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096" w:rsidRPr="00CD4096" w:rsidRDefault="003116EB" w:rsidP="00CD4096">
      <w:pPr>
        <w:tabs>
          <w:tab w:val="left" w:pos="720"/>
        </w:tabs>
        <w:autoSpaceDE w:val="0"/>
        <w:autoSpaceDN w:val="0"/>
        <w:adjustRightInd w:val="0"/>
        <w:spacing w:after="0" w:line="240" w:lineRule="auto"/>
        <w:jc w:val="center"/>
        <w:rPr>
          <w:rFonts w:ascii="Times New Roman" w:eastAsia="Times New Roman" w:hAnsi="Times New Roman"/>
          <w:sz w:val="28"/>
          <w:szCs w:val="28"/>
          <w:lang w:eastAsia="ru-RU"/>
        </w:rPr>
      </w:pPr>
      <w:bookmarkStart w:id="0" w:name="_GoBack"/>
      <w:bookmarkEnd w:id="0"/>
      <w:r w:rsidRPr="00CD4096">
        <w:rPr>
          <w:rFonts w:ascii="Times New Roman" w:eastAsia="Times New Roman" w:hAnsi="Times New Roman"/>
          <w:noProof/>
          <w:sz w:val="28"/>
          <w:szCs w:val="28"/>
          <w:lang w:val="en-US"/>
        </w:rPr>
        <w:drawing>
          <wp:inline distT="0" distB="0" distL="0" distR="0">
            <wp:extent cx="447675"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p>
    <w:p w:rsidR="00CD4096" w:rsidRPr="00CD4096" w:rsidRDefault="00CD4096" w:rsidP="00CD4096">
      <w:pPr>
        <w:spacing w:after="0" w:line="240" w:lineRule="auto"/>
        <w:jc w:val="center"/>
        <w:rPr>
          <w:rFonts w:ascii="Times New Roman" w:eastAsia="Times New Roman" w:hAnsi="Times New Roman"/>
          <w:b/>
          <w:bCs/>
          <w:sz w:val="36"/>
          <w:szCs w:val="36"/>
          <w:lang w:eastAsia="ru-RU"/>
        </w:rPr>
      </w:pPr>
      <w:r w:rsidRPr="00CD4096">
        <w:rPr>
          <w:rFonts w:ascii="Times New Roman" w:eastAsia="Times New Roman" w:hAnsi="Times New Roman"/>
          <w:b/>
          <w:bCs/>
          <w:sz w:val="36"/>
          <w:szCs w:val="36"/>
          <w:lang w:eastAsia="ru-RU"/>
        </w:rPr>
        <w:t>У К Р А Ї Н А</w:t>
      </w:r>
    </w:p>
    <w:p w:rsidR="00CD4096" w:rsidRPr="00CD4096" w:rsidRDefault="00CD4096" w:rsidP="00CD4096">
      <w:pPr>
        <w:spacing w:after="0" w:line="240" w:lineRule="auto"/>
        <w:jc w:val="center"/>
        <w:rPr>
          <w:rFonts w:ascii="Times New Roman" w:eastAsia="Times New Roman" w:hAnsi="Times New Roman"/>
          <w:b/>
          <w:bCs/>
          <w:sz w:val="36"/>
          <w:szCs w:val="36"/>
          <w:lang w:eastAsia="ru-RU"/>
        </w:rPr>
      </w:pPr>
      <w:r w:rsidRPr="00CD4096">
        <w:rPr>
          <w:rFonts w:ascii="Times New Roman" w:eastAsia="Times New Roman" w:hAnsi="Times New Roman"/>
          <w:b/>
          <w:bCs/>
          <w:sz w:val="36"/>
          <w:szCs w:val="36"/>
          <w:lang w:eastAsia="ru-RU"/>
        </w:rPr>
        <w:t>Чернівецька  міська рада</w:t>
      </w:r>
    </w:p>
    <w:p w:rsidR="00CD4096" w:rsidRPr="00CD4096" w:rsidRDefault="00CD4096" w:rsidP="00CD4096">
      <w:pPr>
        <w:keepNext/>
        <w:autoSpaceDE w:val="0"/>
        <w:autoSpaceDN w:val="0"/>
        <w:adjustRightInd w:val="0"/>
        <w:spacing w:after="0" w:line="240" w:lineRule="auto"/>
        <w:jc w:val="center"/>
        <w:outlineLvl w:val="1"/>
        <w:rPr>
          <w:rFonts w:ascii="Times New Roman" w:eastAsia="Times New Roman" w:hAnsi="Times New Roman"/>
          <w:b/>
          <w:bCs/>
          <w:sz w:val="36"/>
          <w:szCs w:val="36"/>
          <w:lang w:eastAsia="ru-RU"/>
        </w:rPr>
      </w:pPr>
      <w:r w:rsidRPr="00CD4096">
        <w:rPr>
          <w:rFonts w:ascii="Times New Roman" w:eastAsia="Times New Roman" w:hAnsi="Times New Roman"/>
          <w:b/>
          <w:bCs/>
          <w:sz w:val="36"/>
          <w:szCs w:val="36"/>
          <w:lang w:eastAsia="ru-RU"/>
        </w:rPr>
        <w:t>Виконавчий  комітет</w:t>
      </w:r>
    </w:p>
    <w:p w:rsidR="00CD4096" w:rsidRPr="00CD4096" w:rsidRDefault="00CD4096" w:rsidP="00CD4096">
      <w:pPr>
        <w:keepNext/>
        <w:autoSpaceDE w:val="0"/>
        <w:autoSpaceDN w:val="0"/>
        <w:adjustRightInd w:val="0"/>
        <w:spacing w:after="0" w:line="240" w:lineRule="auto"/>
        <w:jc w:val="center"/>
        <w:outlineLvl w:val="2"/>
        <w:rPr>
          <w:rFonts w:ascii="Times New Roman" w:eastAsia="Times New Roman" w:hAnsi="Times New Roman"/>
          <w:b/>
          <w:bCs/>
          <w:sz w:val="32"/>
          <w:szCs w:val="32"/>
          <w:lang w:eastAsia="ru-RU"/>
        </w:rPr>
      </w:pPr>
      <w:r w:rsidRPr="00CD4096">
        <w:rPr>
          <w:rFonts w:ascii="Times New Roman" w:eastAsia="Times New Roman" w:hAnsi="Times New Roman"/>
          <w:b/>
          <w:bCs/>
          <w:sz w:val="32"/>
          <w:szCs w:val="32"/>
          <w:lang w:eastAsia="ru-RU"/>
        </w:rPr>
        <w:t>Р  І  Ш  Е  Н  Н  Я</w:t>
      </w:r>
    </w:p>
    <w:p w:rsidR="00CD4096" w:rsidRPr="00CD4096" w:rsidRDefault="00CD4096" w:rsidP="00CD4096">
      <w:pPr>
        <w:tabs>
          <w:tab w:val="left" w:pos="900"/>
        </w:tabs>
        <w:spacing w:after="0" w:line="240" w:lineRule="auto"/>
        <w:ind w:right="-72"/>
        <w:rPr>
          <w:rFonts w:ascii="Times New Roman" w:eastAsia="Times New Roman" w:hAnsi="Times New Roman"/>
          <w:bCs/>
          <w:sz w:val="28"/>
          <w:szCs w:val="28"/>
          <w:lang w:eastAsia="ru-RU"/>
        </w:rPr>
      </w:pPr>
      <w:r w:rsidRPr="00CD4096">
        <w:rPr>
          <w:rFonts w:ascii="Times New Roman" w:eastAsia="Times New Roman" w:hAnsi="Times New Roman"/>
          <w:bCs/>
          <w:sz w:val="28"/>
          <w:szCs w:val="28"/>
          <w:u w:val="single"/>
          <w:lang w:eastAsia="ru-RU"/>
        </w:rPr>
        <w:t>13.08.2019</w:t>
      </w:r>
      <w:r w:rsidRPr="00CD4096">
        <w:rPr>
          <w:rFonts w:ascii="Times New Roman" w:eastAsia="Times New Roman" w:hAnsi="Times New Roman"/>
          <w:bCs/>
          <w:sz w:val="28"/>
          <w:szCs w:val="28"/>
          <w:lang w:eastAsia="ru-RU"/>
        </w:rPr>
        <w:t xml:space="preserve">  №</w:t>
      </w:r>
      <w:r w:rsidRPr="00CD4096">
        <w:rPr>
          <w:rFonts w:ascii="Times New Roman" w:eastAsia="Times New Roman" w:hAnsi="Times New Roman"/>
          <w:bCs/>
          <w:sz w:val="28"/>
          <w:szCs w:val="28"/>
          <w:u w:val="single"/>
          <w:lang w:eastAsia="ru-RU"/>
        </w:rPr>
        <w:t>461/17</w:t>
      </w:r>
      <w:r w:rsidRPr="00CD4096">
        <w:rPr>
          <w:rFonts w:ascii="Times New Roman" w:eastAsia="Times New Roman" w:hAnsi="Times New Roman"/>
          <w:bCs/>
          <w:sz w:val="28"/>
          <w:szCs w:val="28"/>
          <w:lang w:eastAsia="ru-RU"/>
        </w:rPr>
        <w:tab/>
      </w:r>
      <w:r w:rsidRPr="00CD4096">
        <w:rPr>
          <w:rFonts w:ascii="Times New Roman" w:eastAsia="Times New Roman" w:hAnsi="Times New Roman"/>
          <w:bCs/>
          <w:sz w:val="28"/>
          <w:szCs w:val="28"/>
          <w:lang w:eastAsia="ru-RU"/>
        </w:rPr>
        <w:tab/>
      </w:r>
      <w:r w:rsidRPr="00CD4096">
        <w:rPr>
          <w:rFonts w:ascii="Times New Roman" w:eastAsia="Times New Roman" w:hAnsi="Times New Roman"/>
          <w:bCs/>
          <w:sz w:val="28"/>
          <w:szCs w:val="28"/>
          <w:lang w:eastAsia="ru-RU"/>
        </w:rPr>
        <w:tab/>
      </w:r>
      <w:r w:rsidRPr="00CD4096">
        <w:rPr>
          <w:rFonts w:ascii="Times New Roman" w:eastAsia="Times New Roman" w:hAnsi="Times New Roman"/>
          <w:bCs/>
          <w:sz w:val="28"/>
          <w:szCs w:val="28"/>
          <w:lang w:eastAsia="ru-RU"/>
        </w:rPr>
        <w:tab/>
        <w:t xml:space="preserve">                                              м. Чернівці</w:t>
      </w:r>
    </w:p>
    <w:p w:rsidR="00CD4096" w:rsidRPr="00CD4096" w:rsidRDefault="00CD4096" w:rsidP="00CD4096">
      <w:pPr>
        <w:spacing w:after="0" w:line="240" w:lineRule="auto"/>
        <w:jc w:val="center"/>
        <w:rPr>
          <w:rFonts w:ascii="Times New Roman" w:eastAsia="Times New Roman" w:hAnsi="Times New Roman"/>
          <w:sz w:val="28"/>
          <w:szCs w:val="28"/>
          <w:lang w:eastAsia="ru-RU"/>
        </w:rPr>
      </w:pPr>
    </w:p>
    <w:p w:rsidR="00CD4096" w:rsidRPr="00CD4096" w:rsidRDefault="00CD4096" w:rsidP="00CD4096">
      <w:pPr>
        <w:spacing w:after="0" w:line="240" w:lineRule="auto"/>
        <w:jc w:val="center"/>
        <w:rPr>
          <w:rFonts w:ascii="Times New Roman" w:eastAsia="Times New Roman" w:hAnsi="Times New Roman"/>
          <w:b/>
          <w:sz w:val="28"/>
          <w:szCs w:val="28"/>
          <w:lang w:eastAsia="ru-RU"/>
        </w:rPr>
      </w:pPr>
      <w:r w:rsidRPr="00CD4096">
        <w:rPr>
          <w:rFonts w:ascii="Times New Roman" w:eastAsia="Times New Roman" w:hAnsi="Times New Roman"/>
          <w:b/>
          <w:sz w:val="28"/>
          <w:szCs w:val="28"/>
          <w:lang w:eastAsia="ru-RU"/>
        </w:rPr>
        <w:t>Про розгляд електронної петиції №329 «Створити в мікрорайоні «Гравітон» заклад з надання первинної та консультаційно-діагностичної допомоги населенню»</w:t>
      </w:r>
    </w:p>
    <w:p w:rsidR="00CD4096" w:rsidRPr="00CD4096" w:rsidRDefault="00CD4096" w:rsidP="00CD4096">
      <w:pPr>
        <w:spacing w:after="0" w:line="240" w:lineRule="auto"/>
        <w:rPr>
          <w:rFonts w:ascii="Times New Roman" w:eastAsia="Times New Roman" w:hAnsi="Times New Roman"/>
          <w:sz w:val="28"/>
          <w:szCs w:val="28"/>
          <w:lang w:eastAsia="ru-RU"/>
        </w:rPr>
      </w:pPr>
    </w:p>
    <w:p w:rsidR="00CD4096" w:rsidRPr="00CD4096" w:rsidRDefault="00CD4096" w:rsidP="00CD4096">
      <w:pPr>
        <w:spacing w:after="0" w:line="240" w:lineRule="auto"/>
        <w:ind w:firstLine="708"/>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На офіційному вебпорталі Чернівецької міської ради зареєстрована та набрала 254 голоси електронна петиція №329 гр. Гусак Н.Б. від 22.11.2018 р.</w:t>
      </w:r>
    </w:p>
    <w:p w:rsidR="00CD4096" w:rsidRPr="00CD4096" w:rsidRDefault="00CD4096" w:rsidP="00CD4096">
      <w:pPr>
        <w:spacing w:after="0" w:line="240" w:lineRule="auto"/>
        <w:ind w:firstLine="708"/>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Зазначену петицію попередньо розглянуто посадовими особами виконавчих органів Чернівецької міської ради. </w:t>
      </w:r>
    </w:p>
    <w:p w:rsidR="00CD4096" w:rsidRPr="00CD4096" w:rsidRDefault="00CD4096" w:rsidP="00CD4096">
      <w:pPr>
        <w:spacing w:after="0" w:line="240" w:lineRule="auto"/>
        <w:ind w:firstLine="708"/>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Щодо можливості створення в мікрорайоні «Гравітон» закладу з надання первинної та консультаційно-діагностичної допомоги населенню необхідно враховувати нормативи Міністерства охорони здоров’я України щодо розрахунку медичного персоналу та відповідного матеріально-технічного забезпечення. </w:t>
      </w:r>
    </w:p>
    <w:p w:rsidR="00CD4096" w:rsidRPr="00CD4096" w:rsidRDefault="00CD4096" w:rsidP="00CD4096">
      <w:pPr>
        <w:spacing w:after="0" w:line="240" w:lineRule="auto"/>
        <w:ind w:firstLine="708"/>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На сьогоднішній день доросле населення мікрорайону «Гравітон»  складає близько 8 500 осіб. За нормативами МОЗ для надання первинної медичної допомоги з розрахунку на дану кількість населення необхідно орієнтовно 4 лікаря-терпевта та 4 медичних сестри. Отже, для розміщення необхідної кількості медичного персоналу та матеріально-технічного забезпечення з метою реалізації безкоштовного пакету медичних послуг, гарантованих державою, необхідно приміщення загальною площею орієнтовно 70 кв.м.</w:t>
      </w:r>
    </w:p>
    <w:p w:rsidR="00CD4096" w:rsidRPr="00CD4096" w:rsidRDefault="00CD4096" w:rsidP="00CD4096">
      <w:pPr>
        <w:spacing w:after="0" w:line="240" w:lineRule="auto"/>
        <w:ind w:firstLine="708"/>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Департаментом розвитку міської ради, як орендарем комунального майна, що на праві власності належить територіальній громаді м. Чернівців, проведено аналіз вільних приміщень на вул. Руській (мікрорайон «Гравітон»). На даний час вільні приміщення комунальної власності в даному мікрорайоні відсутні. </w:t>
      </w:r>
    </w:p>
    <w:p w:rsidR="00CD4096" w:rsidRPr="00CD4096" w:rsidRDefault="00CD4096" w:rsidP="00CD4096">
      <w:pPr>
        <w:spacing w:after="0" w:line="240" w:lineRule="auto"/>
        <w:ind w:firstLine="708"/>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За інформацією департаменту містобудівного комплексу та земельних відносин міської ради, при затвердженні детального плану території, обмеженою вулицями Руська – Олени Пчілки – Комунальників – Авангардна, власниками земельних ділянок та замовникам будівництва буде рекомендовано розглянути можливість розміщення вбудованих приміщень первинної та консультативної допомоги населенню, наприклад, на першому поверсі багатоповерхового будинку. </w:t>
      </w:r>
    </w:p>
    <w:p w:rsidR="00CD4096" w:rsidRPr="00CD4096" w:rsidRDefault="00CD4096" w:rsidP="00CD4096">
      <w:pPr>
        <w:spacing w:after="0" w:line="240" w:lineRule="auto"/>
        <w:ind w:firstLine="708"/>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Також у зв’язку із браком вільних приміщень які б відповідали вимогам для розміщення в них закладу з надання первинної та консультаційно-діагностичної допомоги населенню в мікрорайоні «Гравітон», Чернівецький міський голова листом від 22.05.2019 р. звернувся до директора ПАТ «Гравітон» Чорноусенка В.А. з пропозицією розглянути можливість передачі в </w:t>
      </w:r>
      <w:r w:rsidRPr="00CD4096">
        <w:rPr>
          <w:rFonts w:ascii="Times New Roman" w:eastAsia="Times New Roman" w:hAnsi="Times New Roman"/>
          <w:sz w:val="28"/>
          <w:szCs w:val="28"/>
          <w:lang w:eastAsia="ru-RU"/>
        </w:rPr>
        <w:lastRenderedPageBreak/>
        <w:t xml:space="preserve">користування Чернівецькій міській раді приміщення, орієнтовною площею  500,0 кв.м., з метою облаштування поліклініки для дорослих верств населення. </w:t>
      </w:r>
    </w:p>
    <w:p w:rsidR="00CD4096" w:rsidRPr="00CD4096" w:rsidRDefault="00CD4096" w:rsidP="00CD4096">
      <w:pPr>
        <w:spacing w:after="0" w:line="240" w:lineRule="auto"/>
        <w:ind w:firstLine="708"/>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Відповідно до Закону України «Про місцеве самоврядування» та Статуту територіальної громади міста Чернівців, виконавчий комітет Чернівецької міської ради </w:t>
      </w:r>
    </w:p>
    <w:p w:rsidR="00CD4096" w:rsidRPr="00CD4096" w:rsidRDefault="00CD4096" w:rsidP="00CD4096">
      <w:pPr>
        <w:spacing w:after="0" w:line="240" w:lineRule="auto"/>
        <w:ind w:firstLine="360"/>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 </w:t>
      </w:r>
    </w:p>
    <w:p w:rsidR="00CD4096" w:rsidRPr="00CD4096" w:rsidRDefault="00CD4096" w:rsidP="00CD4096">
      <w:pPr>
        <w:spacing w:after="0" w:line="240" w:lineRule="auto"/>
        <w:ind w:right="-49" w:firstLine="360"/>
        <w:jc w:val="center"/>
        <w:rPr>
          <w:rFonts w:ascii="Times New Roman" w:eastAsia="Times New Roman" w:hAnsi="Times New Roman"/>
          <w:b/>
          <w:bCs/>
          <w:sz w:val="28"/>
          <w:szCs w:val="28"/>
          <w:lang w:eastAsia="ru-RU"/>
        </w:rPr>
      </w:pPr>
      <w:r w:rsidRPr="00CD4096">
        <w:rPr>
          <w:rFonts w:ascii="Times New Roman" w:eastAsia="Times New Roman" w:hAnsi="Times New Roman"/>
          <w:b/>
          <w:bCs/>
          <w:sz w:val="28"/>
          <w:szCs w:val="28"/>
          <w:lang w:eastAsia="ru-RU"/>
        </w:rPr>
        <w:t>В И Р І Ш И В:</w:t>
      </w:r>
    </w:p>
    <w:p w:rsidR="00CD4096" w:rsidRPr="00CD4096" w:rsidRDefault="00CD4096" w:rsidP="00CD4096">
      <w:pPr>
        <w:spacing w:after="0" w:line="240" w:lineRule="auto"/>
        <w:jc w:val="both"/>
        <w:rPr>
          <w:rFonts w:ascii="Times New Roman" w:eastAsia="Times New Roman" w:hAnsi="Times New Roman"/>
          <w:sz w:val="28"/>
          <w:szCs w:val="28"/>
          <w:lang w:eastAsia="ru-RU"/>
        </w:rPr>
      </w:pPr>
    </w:p>
    <w:p w:rsidR="00CD4096" w:rsidRPr="00CD4096" w:rsidRDefault="00CD4096" w:rsidP="00CD4096">
      <w:pPr>
        <w:numPr>
          <w:ilvl w:val="0"/>
          <w:numId w:val="1"/>
        </w:numPr>
        <w:tabs>
          <w:tab w:val="left" w:pos="960"/>
        </w:tabs>
        <w:spacing w:after="0" w:line="240" w:lineRule="auto"/>
        <w:ind w:firstLine="600"/>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Підтримати електронну петицію №329 гр. Гусак Н.Б. щодо  створення в мікрорайоні «Гравітон» закладу з надання первинної та консультаційно-діагностичної допомоги населенню.</w:t>
      </w:r>
    </w:p>
    <w:p w:rsidR="00CD4096" w:rsidRPr="00CD4096" w:rsidRDefault="00CD4096" w:rsidP="00CD4096">
      <w:pPr>
        <w:tabs>
          <w:tab w:val="left" w:pos="960"/>
        </w:tabs>
        <w:spacing w:after="0" w:line="240" w:lineRule="auto"/>
        <w:ind w:firstLine="600"/>
        <w:jc w:val="both"/>
        <w:rPr>
          <w:rFonts w:ascii="Times New Roman" w:eastAsia="Times New Roman" w:hAnsi="Times New Roman"/>
          <w:sz w:val="28"/>
          <w:szCs w:val="28"/>
          <w:lang w:eastAsia="ru-RU"/>
        </w:rPr>
      </w:pPr>
    </w:p>
    <w:p w:rsidR="00CD4096" w:rsidRPr="00CD4096" w:rsidRDefault="00CD4096" w:rsidP="00CD4096">
      <w:pPr>
        <w:numPr>
          <w:ilvl w:val="0"/>
          <w:numId w:val="1"/>
        </w:numPr>
        <w:tabs>
          <w:tab w:val="left" w:pos="960"/>
        </w:tabs>
        <w:spacing w:after="0" w:line="240" w:lineRule="auto"/>
        <w:ind w:firstLine="600"/>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Доручити департаменту розвитку міської ради спільно з управлінням забезпечення медичного обслуговування у сфері охорони здоров’я міської ради  розглянути питання та надати пропозиції щодо створення в мікрорайоні «Гравітон» закладу з надання первинної та консультативно-діагностичної допомоги населенню. </w:t>
      </w:r>
    </w:p>
    <w:p w:rsidR="00CD4096" w:rsidRPr="00CD4096" w:rsidRDefault="00CD4096" w:rsidP="00CD4096">
      <w:pPr>
        <w:tabs>
          <w:tab w:val="left" w:pos="960"/>
        </w:tabs>
        <w:spacing w:after="0" w:line="240" w:lineRule="auto"/>
        <w:ind w:firstLine="600"/>
        <w:jc w:val="both"/>
        <w:rPr>
          <w:rFonts w:ascii="Times New Roman" w:eastAsia="Times New Roman" w:hAnsi="Times New Roman"/>
          <w:sz w:val="28"/>
          <w:szCs w:val="28"/>
          <w:lang w:eastAsia="ru-RU"/>
        </w:rPr>
      </w:pPr>
    </w:p>
    <w:p w:rsidR="00CD4096" w:rsidRPr="00CD4096" w:rsidRDefault="00CD4096" w:rsidP="00CD4096">
      <w:pPr>
        <w:numPr>
          <w:ilvl w:val="0"/>
          <w:numId w:val="1"/>
        </w:numPr>
        <w:tabs>
          <w:tab w:val="left" w:pos="960"/>
        </w:tabs>
        <w:spacing w:after="0" w:line="240" w:lineRule="auto"/>
        <w:ind w:firstLine="600"/>
        <w:jc w:val="both"/>
        <w:rPr>
          <w:rFonts w:ascii="Times New Roman" w:eastAsia="Times New Roman" w:hAnsi="Times New Roman"/>
          <w:sz w:val="28"/>
          <w:szCs w:val="28"/>
          <w:lang w:eastAsia="ru-RU"/>
        </w:rPr>
      </w:pPr>
      <w:r w:rsidRPr="00CD4096">
        <w:rPr>
          <w:rFonts w:ascii="Times New Roman" w:eastAsia="Times New Roman" w:hAnsi="Times New Roman"/>
          <w:color w:val="000000"/>
          <w:sz w:val="28"/>
          <w:szCs w:val="28"/>
          <w:lang w:eastAsia="ru-RU"/>
        </w:rPr>
        <w:t>Рішення набирає чинності з дня його оприлюднення на офіційному вебпорталі Чернівецької міської ради.</w:t>
      </w:r>
    </w:p>
    <w:p w:rsidR="00CD4096" w:rsidRPr="00CD4096" w:rsidRDefault="00CD4096" w:rsidP="00CD4096">
      <w:pPr>
        <w:tabs>
          <w:tab w:val="left" w:pos="960"/>
        </w:tabs>
        <w:spacing w:after="0" w:line="240" w:lineRule="auto"/>
        <w:ind w:firstLine="600"/>
        <w:jc w:val="both"/>
        <w:rPr>
          <w:rFonts w:ascii="Times New Roman" w:eastAsia="Times New Roman" w:hAnsi="Times New Roman"/>
          <w:sz w:val="28"/>
          <w:szCs w:val="28"/>
          <w:lang w:eastAsia="ru-RU"/>
        </w:rPr>
      </w:pPr>
    </w:p>
    <w:p w:rsidR="00CD4096" w:rsidRPr="00CD4096" w:rsidRDefault="00CD4096" w:rsidP="00CD4096">
      <w:pPr>
        <w:numPr>
          <w:ilvl w:val="0"/>
          <w:numId w:val="1"/>
        </w:numPr>
        <w:tabs>
          <w:tab w:val="left" w:pos="960"/>
        </w:tabs>
        <w:spacing w:after="0" w:line="240" w:lineRule="auto"/>
        <w:ind w:firstLine="600"/>
        <w:jc w:val="both"/>
        <w:rPr>
          <w:rFonts w:ascii="Times New Roman" w:eastAsia="Times New Roman" w:hAnsi="Times New Roman"/>
          <w:color w:val="3366FF"/>
          <w:sz w:val="28"/>
          <w:szCs w:val="28"/>
          <w:lang w:eastAsia="ru-RU"/>
        </w:rPr>
      </w:pPr>
      <w:r w:rsidRPr="00CD4096">
        <w:rPr>
          <w:rFonts w:ascii="Times New Roman" w:eastAsia="Times New Roman" w:hAnsi="Times New Roman"/>
          <w:sz w:val="28"/>
          <w:szCs w:val="28"/>
          <w:lang w:eastAsia="ru-RU"/>
        </w:rPr>
        <w:t>Організацію виконання цього рішення покласти на управління</w:t>
      </w:r>
      <w:r w:rsidRPr="00CD4096">
        <w:rPr>
          <w:rFonts w:ascii="Times New Roman" w:eastAsia="Times New Roman" w:hAnsi="Times New Roman"/>
          <w:b/>
          <w:sz w:val="28"/>
          <w:szCs w:val="28"/>
          <w:lang w:eastAsia="ru-RU"/>
        </w:rPr>
        <w:t xml:space="preserve"> </w:t>
      </w:r>
      <w:r w:rsidRPr="00CD4096">
        <w:rPr>
          <w:rFonts w:ascii="Times New Roman" w:eastAsia="Times New Roman" w:hAnsi="Times New Roman"/>
          <w:sz w:val="28"/>
          <w:szCs w:val="28"/>
          <w:lang w:eastAsia="ru-RU"/>
        </w:rPr>
        <w:t>забезпечення медичного обслуговування у сфері охорони здоров’я Чернівецької міської ради.</w:t>
      </w:r>
    </w:p>
    <w:p w:rsidR="00CD4096" w:rsidRPr="00CD4096" w:rsidRDefault="00CD4096" w:rsidP="00CD4096">
      <w:pPr>
        <w:tabs>
          <w:tab w:val="left" w:pos="960"/>
        </w:tabs>
        <w:spacing w:after="0" w:line="240" w:lineRule="auto"/>
        <w:jc w:val="both"/>
        <w:rPr>
          <w:rFonts w:ascii="Times New Roman" w:eastAsia="Times New Roman" w:hAnsi="Times New Roman"/>
          <w:sz w:val="28"/>
          <w:szCs w:val="28"/>
          <w:lang w:eastAsia="ru-RU"/>
        </w:rPr>
      </w:pPr>
    </w:p>
    <w:p w:rsidR="00CD4096" w:rsidRPr="00CD4096" w:rsidRDefault="00CD4096" w:rsidP="00CD4096">
      <w:pPr>
        <w:numPr>
          <w:ilvl w:val="0"/>
          <w:numId w:val="1"/>
        </w:numPr>
        <w:tabs>
          <w:tab w:val="left" w:pos="960"/>
        </w:tabs>
        <w:spacing w:after="0" w:line="240" w:lineRule="auto"/>
        <w:ind w:firstLine="600"/>
        <w:jc w:val="both"/>
        <w:rPr>
          <w:rFonts w:ascii="Times New Roman" w:eastAsia="Times New Roman" w:hAnsi="Times New Roman"/>
          <w:sz w:val="28"/>
          <w:szCs w:val="28"/>
          <w:lang w:eastAsia="ru-RU"/>
        </w:rPr>
      </w:pPr>
      <w:r w:rsidRPr="00CD4096">
        <w:rPr>
          <w:rFonts w:ascii="Times New Roman" w:eastAsia="Times New Roman" w:hAnsi="Times New Roman"/>
          <w:sz w:val="28"/>
          <w:szCs w:val="28"/>
          <w:lang w:eastAsia="ru-RU"/>
        </w:rPr>
        <w:t xml:space="preserve">Контроль за виконанням рішення покласти Чернівецького міського голову Каспрука О.П. </w:t>
      </w:r>
    </w:p>
    <w:p w:rsidR="00CD4096" w:rsidRPr="00CD4096" w:rsidRDefault="00CD4096" w:rsidP="00CD4096">
      <w:pPr>
        <w:spacing w:after="0" w:line="240" w:lineRule="auto"/>
        <w:ind w:left="360"/>
        <w:jc w:val="both"/>
        <w:rPr>
          <w:rFonts w:ascii="Times New Roman" w:eastAsia="Times New Roman" w:hAnsi="Times New Roman"/>
          <w:sz w:val="28"/>
          <w:szCs w:val="28"/>
          <w:lang w:eastAsia="ru-RU"/>
        </w:rPr>
      </w:pPr>
    </w:p>
    <w:p w:rsidR="00CD4096" w:rsidRPr="00CD4096" w:rsidRDefault="00CD4096" w:rsidP="00CD4096">
      <w:pPr>
        <w:spacing w:after="0" w:line="240" w:lineRule="auto"/>
        <w:rPr>
          <w:rFonts w:ascii="Times New Roman" w:eastAsia="Times New Roman" w:hAnsi="Times New Roman"/>
          <w:sz w:val="28"/>
          <w:szCs w:val="28"/>
          <w:lang w:eastAsia="ru-RU"/>
        </w:rPr>
      </w:pPr>
    </w:p>
    <w:p w:rsidR="00CD4096" w:rsidRPr="00CD4096" w:rsidRDefault="00CD4096" w:rsidP="00CD4096">
      <w:pPr>
        <w:spacing w:after="0" w:line="240" w:lineRule="auto"/>
        <w:ind w:right="-6"/>
        <w:jc w:val="both"/>
        <w:rPr>
          <w:rFonts w:ascii="Times New Roman" w:eastAsia="Times New Roman" w:hAnsi="Times New Roman"/>
          <w:sz w:val="28"/>
          <w:szCs w:val="28"/>
          <w:lang w:eastAsia="ru-RU"/>
        </w:rPr>
      </w:pPr>
      <w:r w:rsidRPr="00CD4096">
        <w:rPr>
          <w:rFonts w:ascii="Times New Roman" w:eastAsia="Times New Roman" w:hAnsi="Times New Roman"/>
          <w:b/>
          <w:bCs/>
          <w:sz w:val="28"/>
          <w:szCs w:val="28"/>
          <w:lang w:eastAsia="ru-RU"/>
        </w:rPr>
        <w:t xml:space="preserve">Чернівецький міський голова       </w:t>
      </w:r>
      <w:r w:rsidRPr="00CD4096">
        <w:rPr>
          <w:rFonts w:ascii="Times New Roman" w:eastAsia="Times New Roman" w:hAnsi="Times New Roman"/>
          <w:b/>
          <w:bCs/>
          <w:sz w:val="28"/>
          <w:szCs w:val="28"/>
          <w:lang w:eastAsia="ru-RU"/>
        </w:rPr>
        <w:tab/>
      </w:r>
      <w:r w:rsidRPr="00CD4096">
        <w:rPr>
          <w:rFonts w:ascii="Times New Roman" w:eastAsia="Times New Roman" w:hAnsi="Times New Roman"/>
          <w:b/>
          <w:bCs/>
          <w:sz w:val="28"/>
          <w:szCs w:val="28"/>
          <w:lang w:eastAsia="ru-RU"/>
        </w:rPr>
        <w:tab/>
        <w:t xml:space="preserve">                                     О.Каспрук</w:t>
      </w:r>
      <w:r w:rsidRPr="00CD4096">
        <w:rPr>
          <w:rFonts w:ascii="Times New Roman" w:eastAsia="Times New Roman" w:hAnsi="Times New Roman"/>
          <w:sz w:val="28"/>
          <w:szCs w:val="28"/>
          <w:lang w:eastAsia="ru-RU"/>
        </w:rPr>
        <w:t xml:space="preserve"> </w:t>
      </w:r>
    </w:p>
    <w:p w:rsidR="00BF5A62" w:rsidRDefault="00BF5A62"/>
    <w:sectPr w:rsidR="00BF5A6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FF5E69"/>
    <w:multiLevelType w:val="hybridMultilevel"/>
    <w:tmpl w:val="DE645ABA"/>
    <w:lvl w:ilvl="0" w:tplc="F1D6490C">
      <w:start w:val="1"/>
      <w:numFmt w:val="decimal"/>
      <w:lvlText w:val="%1."/>
      <w:lvlJc w:val="left"/>
      <w:pPr>
        <w:tabs>
          <w:tab w:val="num" w:pos="720"/>
        </w:tabs>
        <w:ind w:left="720" w:hanging="36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096"/>
    <w:rsid w:val="003116EB"/>
    <w:rsid w:val="00BF5A62"/>
    <w:rsid w:val="00CD4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5DC313-1F83-4332-A267-BF697C9B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Protokl2</dc:creator>
  <cp:keywords/>
  <cp:lastModifiedBy>kompvid2</cp:lastModifiedBy>
  <cp:revision>2</cp:revision>
  <dcterms:created xsi:type="dcterms:W3CDTF">2019-08-23T12:36:00Z</dcterms:created>
  <dcterms:modified xsi:type="dcterms:W3CDTF">2019-08-23T12:36:00Z</dcterms:modified>
</cp:coreProperties>
</file>