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AB" w:rsidRDefault="00DA1F15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086BA2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4AB" w:rsidRDefault="00B554AB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554AB" w:rsidRDefault="00B554AB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554AB" w:rsidRDefault="00B554AB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B554AB" w:rsidRPr="001D6DFD" w:rsidRDefault="00B554AB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B554AB" w:rsidRPr="00AD5E91" w:rsidRDefault="003430CB" w:rsidP="00891BD3">
      <w:pPr>
        <w:spacing w:before="240"/>
      </w:pPr>
      <w:r w:rsidRPr="003430CB">
        <w:rPr>
          <w:u w:val="single"/>
        </w:rPr>
        <w:t>13.08.2019</w:t>
      </w:r>
      <w:r>
        <w:t xml:space="preserve"> </w:t>
      </w:r>
      <w:r w:rsidR="00B554AB" w:rsidRPr="00BD632B">
        <w:t xml:space="preserve"> </w:t>
      </w:r>
      <w:r w:rsidR="00B554AB">
        <w:t xml:space="preserve">№ </w:t>
      </w:r>
      <w:r w:rsidR="004A34FA" w:rsidRPr="004A34FA">
        <w:rPr>
          <w:u w:val="single"/>
        </w:rPr>
        <w:t>459/17</w:t>
      </w:r>
      <w:r w:rsidR="00B554AB">
        <w:t xml:space="preserve">    </w:t>
      </w:r>
      <w:r w:rsidR="00B554AB">
        <w:tab/>
      </w:r>
      <w:r w:rsidR="00B554AB">
        <w:tab/>
      </w:r>
      <w:r w:rsidR="00B554AB">
        <w:tab/>
      </w:r>
      <w:r w:rsidR="00B554AB">
        <w:tab/>
      </w:r>
      <w:r w:rsidR="00B554AB">
        <w:tab/>
        <w:t xml:space="preserve">           </w:t>
      </w:r>
      <w:r w:rsidR="00B554AB">
        <w:tab/>
        <w:t xml:space="preserve">                 м. Чернівці</w:t>
      </w:r>
    </w:p>
    <w:p w:rsidR="00B554AB" w:rsidRPr="00EE40E7" w:rsidRDefault="00B554AB" w:rsidP="00891BD3">
      <w:pPr>
        <w:rPr>
          <w:i/>
          <w:iCs/>
          <w:sz w:val="16"/>
          <w:szCs w:val="16"/>
        </w:rPr>
      </w:pPr>
    </w:p>
    <w:p w:rsidR="00B554AB" w:rsidRPr="007E3142" w:rsidRDefault="00B554AB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554AB" w:rsidRPr="000B4A8D">
        <w:trPr>
          <w:trHeight w:val="540"/>
        </w:trPr>
        <w:tc>
          <w:tcPr>
            <w:tcW w:w="9495" w:type="dxa"/>
          </w:tcPr>
          <w:p w:rsidR="00B554AB" w:rsidRPr="000B4A8D" w:rsidRDefault="00B554AB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 xml:space="preserve">идатків міського бюджету </w:t>
            </w:r>
            <w:r w:rsidR="00453A4E">
              <w:t xml:space="preserve">та передачу бюджетних призначень </w:t>
            </w:r>
            <w:r>
              <w:t>на 2019</w:t>
            </w:r>
            <w:r w:rsidRPr="000B4A8D">
              <w:t xml:space="preserve"> рік</w:t>
            </w:r>
          </w:p>
          <w:p w:rsidR="00B554AB" w:rsidRPr="000B4A8D" w:rsidRDefault="00B554AB" w:rsidP="00963F5E">
            <w:pPr>
              <w:pStyle w:val="3"/>
              <w:widowControl w:val="0"/>
              <w:jc w:val="center"/>
            </w:pPr>
          </w:p>
        </w:tc>
      </w:tr>
    </w:tbl>
    <w:p w:rsidR="00B554AB" w:rsidRPr="005F3590" w:rsidRDefault="00B554AB" w:rsidP="00F23E3B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</w:t>
      </w:r>
      <w:r w:rsidR="00453A4E">
        <w:t xml:space="preserve">6, </w:t>
      </w:r>
      <w:r w:rsidRPr="00EF432F">
        <w:t xml:space="preserve">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 w:rsidR="00453A4E">
        <w:t>«</w:t>
      </w:r>
      <w:r w:rsidRPr="00EF432F">
        <w:t>Про місцеве самоврядування в Україні</w:t>
      </w:r>
      <w:r w:rsidR="00453A4E"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 w:rsidR="00453A4E">
        <w:t>«</w:t>
      </w:r>
      <w:r w:rsidRPr="00EF432F">
        <w:t>Про міський бюджет на 201</w:t>
      </w:r>
      <w:r>
        <w:t>9</w:t>
      </w:r>
      <w:r w:rsidRPr="00EF432F">
        <w:t xml:space="preserve"> рік</w:t>
      </w:r>
      <w:r w:rsidR="00453A4E">
        <w:t>»</w:t>
      </w:r>
      <w:r w:rsidRPr="00EF432F">
        <w:t xml:space="preserve">, </w:t>
      </w:r>
      <w:r w:rsidR="00453A4E" w:rsidRPr="00927285">
        <w:t>рішення міської ради від 22.12.2018 р. №1604 «Про структуру, загальну чисельність виконавчих органів Чернівецької міської ради»</w:t>
      </w:r>
      <w:r w:rsidR="00453A4E">
        <w:t xml:space="preserve"> з урахуванням змін, затверджених рішенням міської ради</w:t>
      </w:r>
      <w:r w:rsidR="00453A4E" w:rsidRPr="00F17860">
        <w:t xml:space="preserve"> VII скликання</w:t>
      </w:r>
      <w:r w:rsidR="00453A4E">
        <w:t xml:space="preserve"> від 18.02.2019 №1620, </w:t>
      </w:r>
      <w:r w:rsidRPr="005F3590">
        <w:t xml:space="preserve">враховуючи звернення </w:t>
      </w:r>
      <w:r>
        <w:t>головних розпорядників бюджетних коштів</w:t>
      </w:r>
      <w:r w:rsidRPr="005F3590">
        <w:t>, виконавчий комітет Чернівецької міської ради</w:t>
      </w:r>
    </w:p>
    <w:p w:rsidR="00B554AB" w:rsidRPr="005F3590" w:rsidRDefault="00B554AB" w:rsidP="00F23E3B">
      <w:pPr>
        <w:widowControl w:val="0"/>
        <w:tabs>
          <w:tab w:val="left" w:pos="1800"/>
        </w:tabs>
        <w:ind w:firstLine="720"/>
        <w:jc w:val="both"/>
      </w:pPr>
    </w:p>
    <w:p w:rsidR="00B554AB" w:rsidRPr="005F3590" w:rsidRDefault="00B554AB" w:rsidP="00F23E3B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B554AB" w:rsidRPr="005F3590" w:rsidRDefault="00B554AB" w:rsidP="00F23E3B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B554AB" w:rsidRDefault="00B554AB" w:rsidP="00F23E3B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 xml:space="preserve">9 рік,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B554AB" w:rsidRPr="007B0590" w:rsidRDefault="00B554AB" w:rsidP="00F23E3B">
      <w:pPr>
        <w:pStyle w:val="af1"/>
        <w:widowControl w:val="0"/>
        <w:ind w:left="0"/>
        <w:jc w:val="both"/>
        <w:rPr>
          <w:b/>
          <w:bCs/>
        </w:rPr>
      </w:pPr>
    </w:p>
    <w:p w:rsidR="00B554AB" w:rsidRDefault="00B554AB" w:rsidP="00F23E3B">
      <w:pPr>
        <w:pStyle w:val="af1"/>
        <w:widowControl w:val="0"/>
        <w:numPr>
          <w:ilvl w:val="1"/>
          <w:numId w:val="1"/>
        </w:numPr>
        <w:ind w:left="0" w:firstLine="720"/>
        <w:jc w:val="both"/>
      </w:pPr>
      <w:r>
        <w:t>Департаменту житлово-комунального господарства міської ради</w:t>
      </w:r>
      <w:r w:rsidR="000E386B">
        <w:t xml:space="preserve"> з</w:t>
      </w:r>
      <w:r>
        <w:t>а спеціальним фондом (бюджетом розвитку):</w:t>
      </w:r>
    </w:p>
    <w:p w:rsidR="00B554AB" w:rsidRDefault="00B554AB" w:rsidP="00F23E3B">
      <w:pPr>
        <w:ind w:firstLine="708"/>
        <w:jc w:val="both"/>
        <w:rPr>
          <w:b/>
          <w:bCs/>
        </w:rPr>
      </w:pPr>
    </w:p>
    <w:p w:rsidR="00B554AB" w:rsidRDefault="00B554AB" w:rsidP="00F23E3B">
      <w:pPr>
        <w:ind w:firstLine="708"/>
        <w:jc w:val="both"/>
      </w:pPr>
      <w:r w:rsidRPr="00875D01">
        <w:rPr>
          <w:b/>
          <w:bCs/>
        </w:rPr>
        <w:t>1.1.</w:t>
      </w:r>
      <w:r w:rsidR="000E386B">
        <w:rPr>
          <w:b/>
          <w:bCs/>
        </w:rPr>
        <w:t>1.</w:t>
      </w:r>
      <w:r>
        <w:rPr>
          <w:b/>
          <w:bCs/>
        </w:rPr>
        <w:t xml:space="preserve"> </w:t>
      </w:r>
      <w:r>
        <w:t xml:space="preserve"> Зменшити видатки: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ind w:firstLine="708"/>
        <w:jc w:val="both"/>
      </w:pPr>
      <w:r>
        <w:rPr>
          <w:b/>
          <w:bCs/>
        </w:rPr>
        <w:t>а)</w:t>
      </w:r>
      <w:r w:rsidR="00ED003E">
        <w:t xml:space="preserve"> з</w:t>
      </w:r>
      <w:r>
        <w:t>а КПКВК 1217430</w:t>
      </w:r>
      <w:r>
        <w:rPr>
          <w:b/>
          <w:bCs/>
        </w:rPr>
        <w:t xml:space="preserve"> «</w:t>
      </w:r>
      <w:r w:rsidRPr="000B1E31">
        <w:t>Утримання та розвиток місцевих аеропортів»</w:t>
      </w:r>
      <w:r>
        <w:t xml:space="preserve"> на  24 428 </w:t>
      </w:r>
      <w:r w:rsidRPr="00A61E79">
        <w:t>грн.</w:t>
      </w:r>
      <w:r w:rsidR="00ED003E">
        <w:t>;</w:t>
      </w:r>
    </w:p>
    <w:p w:rsidR="00B554AB" w:rsidRDefault="00B554AB" w:rsidP="00F23E3B">
      <w:pPr>
        <w:ind w:firstLine="708"/>
        <w:jc w:val="both"/>
      </w:pPr>
    </w:p>
    <w:p w:rsidR="00B554AB" w:rsidRPr="00EC34D9" w:rsidRDefault="00B554AB" w:rsidP="00F23E3B">
      <w:pPr>
        <w:ind w:firstLine="708"/>
        <w:jc w:val="both"/>
      </w:pPr>
      <w:r>
        <w:rPr>
          <w:b/>
          <w:bCs/>
        </w:rPr>
        <w:t>б)</w:t>
      </w:r>
      <w:r w:rsidRPr="00EC34D9">
        <w:rPr>
          <w:b/>
          <w:bCs/>
        </w:rPr>
        <w:t xml:space="preserve"> </w:t>
      </w:r>
      <w:r w:rsidR="00ED003E" w:rsidRPr="00ED003E">
        <w:rPr>
          <w:bCs/>
        </w:rPr>
        <w:t>з</w:t>
      </w:r>
      <w:r>
        <w:t>а КПКВК 1217461 «Утримання та розвиток автомобільних доріг та дорожньої інфраструктури за рахунок коштів місцевого бюджету» на               366 675 грн.</w:t>
      </w:r>
      <w:r w:rsidR="00ED003E">
        <w:t>;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ind w:firstLine="708"/>
        <w:jc w:val="both"/>
      </w:pPr>
      <w:r w:rsidRPr="0040202C">
        <w:rPr>
          <w:b/>
          <w:bCs/>
        </w:rPr>
        <w:t>1.</w:t>
      </w:r>
      <w:r>
        <w:rPr>
          <w:b/>
          <w:bCs/>
        </w:rPr>
        <w:t>1.2</w:t>
      </w:r>
      <w:r w:rsidR="000E386B">
        <w:rPr>
          <w:b/>
          <w:bCs/>
        </w:rPr>
        <w:t>.</w:t>
      </w:r>
      <w:r>
        <w:t xml:space="preserve"> Збільшити видатки за КПКВК 1216030 «Організація благоустрою населених пунктів</w:t>
      </w:r>
      <w:r w:rsidRPr="000B1E31">
        <w:t>»</w:t>
      </w:r>
      <w:r>
        <w:t xml:space="preserve"> на 391 103 грн.</w:t>
      </w:r>
    </w:p>
    <w:p w:rsidR="00B554AB" w:rsidRDefault="00B554AB" w:rsidP="00F23E3B">
      <w:pPr>
        <w:ind w:firstLine="708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7B0590">
        <w:rPr>
          <w:b/>
          <w:bCs/>
        </w:rPr>
        <w:t>1.</w:t>
      </w:r>
      <w:r>
        <w:rPr>
          <w:b/>
          <w:bCs/>
        </w:rPr>
        <w:t>2</w:t>
      </w:r>
      <w:r>
        <w:t>. Департаменту містобудівного комплексу та земельних відносин міської ради за загальним фондом: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4F6D67">
        <w:rPr>
          <w:b/>
          <w:bCs/>
        </w:rPr>
        <w:lastRenderedPageBreak/>
        <w:t>1.2.1.</w:t>
      </w:r>
      <w:r>
        <w:t xml:space="preserve"> Зменшити видатки за КПКВК 1617130 «Здійснення заходів із землеустрою» на 640 000 грн.</w:t>
      </w:r>
    </w:p>
    <w:p w:rsidR="00B554AB" w:rsidRDefault="00B554AB" w:rsidP="00F23E3B">
      <w:pPr>
        <w:pStyle w:val="af1"/>
        <w:widowControl w:val="0"/>
        <w:ind w:left="0" w:firstLine="720"/>
        <w:jc w:val="both"/>
      </w:pPr>
    </w:p>
    <w:p w:rsidR="00B554AB" w:rsidRDefault="00B554AB" w:rsidP="00F23E3B">
      <w:pPr>
        <w:pStyle w:val="af1"/>
        <w:widowControl w:val="0"/>
        <w:ind w:left="0" w:firstLine="720"/>
        <w:jc w:val="both"/>
      </w:pPr>
      <w:r w:rsidRPr="004F6D67">
        <w:rPr>
          <w:b/>
          <w:bCs/>
        </w:rPr>
        <w:t>1.2.2.</w:t>
      </w:r>
      <w:r>
        <w:t xml:space="preserve"> Збільшити видатки за КПКВК 1617370 «Реалізація інших заходів щодо соціально-економічного розвитку територій» на 640 000 грн.</w:t>
      </w:r>
    </w:p>
    <w:p w:rsidR="00CF745E" w:rsidRPr="00CF745E" w:rsidRDefault="00CF745E" w:rsidP="00CF745E">
      <w:pPr>
        <w:pStyle w:val="1"/>
        <w:widowControl w:val="0"/>
        <w:tabs>
          <w:tab w:val="num" w:pos="1260"/>
        </w:tabs>
        <w:ind w:left="0" w:firstLine="720"/>
        <w:jc w:val="both"/>
        <w:rPr>
          <w:rStyle w:val="rvts0"/>
          <w:b/>
          <w:szCs w:val="28"/>
        </w:rPr>
      </w:pPr>
    </w:p>
    <w:p w:rsidR="00CF745E" w:rsidRPr="00CF745E" w:rsidRDefault="00CF745E" w:rsidP="00CF745E">
      <w:pPr>
        <w:pStyle w:val="1"/>
        <w:widowControl w:val="0"/>
        <w:tabs>
          <w:tab w:val="num" w:pos="1260"/>
        </w:tabs>
        <w:ind w:left="0" w:firstLine="720"/>
        <w:jc w:val="both"/>
        <w:rPr>
          <w:szCs w:val="28"/>
        </w:rPr>
      </w:pPr>
      <w:r w:rsidRPr="00CF745E">
        <w:rPr>
          <w:rStyle w:val="rvts0"/>
          <w:b/>
          <w:szCs w:val="28"/>
        </w:rPr>
        <w:t xml:space="preserve">2. </w:t>
      </w:r>
      <w:r w:rsidRPr="00CF745E">
        <w:rPr>
          <w:rStyle w:val="rvts0"/>
          <w:szCs w:val="28"/>
        </w:rPr>
        <w:t>Здійснити передачу бюджетних призначень</w:t>
      </w:r>
      <w:r w:rsidRPr="00CF745E">
        <w:rPr>
          <w:szCs w:val="28"/>
        </w:rPr>
        <w:t xml:space="preserve"> за загальним фондом міського бюджету:</w:t>
      </w:r>
    </w:p>
    <w:p w:rsidR="00CF745E" w:rsidRPr="00CF745E" w:rsidRDefault="00CF745E" w:rsidP="00CF745E">
      <w:pPr>
        <w:pStyle w:val="1"/>
        <w:widowControl w:val="0"/>
        <w:tabs>
          <w:tab w:val="num" w:pos="1260"/>
        </w:tabs>
        <w:ind w:left="0" w:firstLine="720"/>
        <w:jc w:val="both"/>
        <w:rPr>
          <w:b/>
          <w:szCs w:val="28"/>
        </w:rPr>
      </w:pPr>
    </w:p>
    <w:p w:rsidR="00CF745E" w:rsidRPr="00CF745E" w:rsidRDefault="00CF745E" w:rsidP="00CF745E">
      <w:pPr>
        <w:ind w:firstLine="709"/>
        <w:jc w:val="both"/>
      </w:pPr>
      <w:r w:rsidRPr="00CF745E">
        <w:rPr>
          <w:rStyle w:val="rvts0"/>
          <w:b/>
        </w:rPr>
        <w:t xml:space="preserve">2.1. </w:t>
      </w:r>
      <w:r w:rsidRPr="00CF745E">
        <w:rPr>
          <w:rStyle w:val="rvts0"/>
        </w:rPr>
        <w:t xml:space="preserve">Зменшити видатки </w:t>
      </w:r>
      <w:r w:rsidRPr="00CF745E">
        <w:t>департаменту економіки міської ради:</w:t>
      </w: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F745E" w:rsidRPr="00CF745E" w:rsidRDefault="00CF745E" w:rsidP="00CF745E">
      <w:pPr>
        <w:ind w:firstLine="709"/>
        <w:jc w:val="both"/>
      </w:pPr>
      <w:r w:rsidRPr="00CF745E">
        <w:rPr>
          <w:rStyle w:val="rvts0"/>
          <w:b/>
        </w:rPr>
        <w:t>2.1.1.</w:t>
      </w:r>
      <w:r w:rsidRPr="00CF745E">
        <w:rPr>
          <w:rStyle w:val="rvts0"/>
        </w:rPr>
        <w:t xml:space="preserve"> За  КПКВК 2710160 «Керівництво і управління у відповідній сфері у містах (місті Києві), селищах, селах, об’єднаних територіальних громадах</w:t>
      </w:r>
      <w:r w:rsidRPr="00CF745E">
        <w:t xml:space="preserve">» </w:t>
      </w:r>
      <w:r w:rsidRPr="00CF745E">
        <w:rPr>
          <w:rStyle w:val="rvts0"/>
        </w:rPr>
        <w:t>на 739,45 грн.</w:t>
      </w: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F745E">
        <w:rPr>
          <w:rStyle w:val="rvts0"/>
          <w:b/>
          <w:sz w:val="28"/>
          <w:szCs w:val="28"/>
        </w:rPr>
        <w:t>2.1.</w:t>
      </w:r>
      <w:r w:rsidRPr="00CF745E">
        <w:rPr>
          <w:rStyle w:val="rvts0"/>
          <w:b/>
          <w:sz w:val="28"/>
          <w:szCs w:val="28"/>
          <w:lang w:val="ru-RU"/>
        </w:rPr>
        <w:t>2</w:t>
      </w:r>
      <w:r w:rsidRPr="00CF745E">
        <w:rPr>
          <w:rStyle w:val="rvts0"/>
          <w:b/>
          <w:sz w:val="28"/>
          <w:szCs w:val="28"/>
        </w:rPr>
        <w:t>.</w:t>
      </w:r>
      <w:r w:rsidRPr="00CF745E">
        <w:rPr>
          <w:rStyle w:val="rvts0"/>
          <w:sz w:val="28"/>
          <w:szCs w:val="28"/>
        </w:rPr>
        <w:t xml:space="preserve"> За КПКВК 2717693 «Інші заходи, пов'язані з економічною діяльністю</w:t>
      </w:r>
      <w:r w:rsidRPr="00CF745E">
        <w:rPr>
          <w:sz w:val="28"/>
          <w:szCs w:val="28"/>
        </w:rPr>
        <w:t xml:space="preserve">» </w:t>
      </w:r>
      <w:r w:rsidRPr="00CF745E">
        <w:rPr>
          <w:rStyle w:val="rvts0"/>
          <w:sz w:val="28"/>
          <w:szCs w:val="28"/>
        </w:rPr>
        <w:t>на 0,38 грн.</w:t>
      </w: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F745E">
        <w:rPr>
          <w:rStyle w:val="rvts0"/>
          <w:b/>
          <w:sz w:val="28"/>
          <w:szCs w:val="28"/>
        </w:rPr>
        <w:t>2.2.</w:t>
      </w:r>
      <w:r w:rsidRPr="00CF745E">
        <w:rPr>
          <w:rStyle w:val="rvts0"/>
          <w:sz w:val="28"/>
          <w:szCs w:val="28"/>
        </w:rPr>
        <w:t xml:space="preserve"> Збільшити видатки департаменту розвитку міської ради:</w:t>
      </w: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F745E" w:rsidRPr="00CF745E" w:rsidRDefault="00CF745E" w:rsidP="00CF745E">
      <w:pPr>
        <w:ind w:firstLine="709"/>
        <w:jc w:val="both"/>
      </w:pPr>
      <w:r w:rsidRPr="00CF745E">
        <w:rPr>
          <w:rStyle w:val="rvts0"/>
          <w:b/>
        </w:rPr>
        <w:t>2.2.1.</w:t>
      </w:r>
      <w:r w:rsidRPr="00CF745E">
        <w:rPr>
          <w:rStyle w:val="rvts0"/>
        </w:rPr>
        <w:t xml:space="preserve"> За  КПКВК  2710160 «Керівництво і управління у відповідній сфері у містах (місті Києві), селищах, селах, об’єднаних територіальних громадах</w:t>
      </w:r>
      <w:r w:rsidRPr="00CF745E">
        <w:t xml:space="preserve">» </w:t>
      </w:r>
      <w:r w:rsidRPr="00CF745E">
        <w:rPr>
          <w:rStyle w:val="rvts0"/>
        </w:rPr>
        <w:t>на  739,45 грн.</w:t>
      </w:r>
    </w:p>
    <w:p w:rsidR="00CF745E" w:rsidRPr="00CF745E" w:rsidRDefault="00CF745E" w:rsidP="00CF745E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F745E" w:rsidRPr="00CF745E" w:rsidRDefault="00CF745E" w:rsidP="00CF745E">
      <w:pPr>
        <w:pStyle w:val="21"/>
        <w:widowControl w:val="0"/>
        <w:spacing w:after="0" w:line="240" w:lineRule="auto"/>
        <w:ind w:firstLine="426"/>
        <w:jc w:val="both"/>
        <w:rPr>
          <w:rStyle w:val="rvts0"/>
          <w:sz w:val="28"/>
          <w:szCs w:val="28"/>
        </w:rPr>
      </w:pPr>
      <w:r w:rsidRPr="00CF745E">
        <w:rPr>
          <w:rStyle w:val="rvts0"/>
          <w:b/>
          <w:sz w:val="28"/>
          <w:szCs w:val="28"/>
        </w:rPr>
        <w:t>2.2.</w:t>
      </w:r>
      <w:r w:rsidRPr="00CF745E">
        <w:rPr>
          <w:rStyle w:val="rvts0"/>
          <w:b/>
          <w:sz w:val="28"/>
          <w:szCs w:val="28"/>
          <w:lang w:val="ru-RU"/>
        </w:rPr>
        <w:t>2</w:t>
      </w:r>
      <w:r w:rsidRPr="00CF745E">
        <w:rPr>
          <w:rStyle w:val="rvts0"/>
          <w:b/>
          <w:sz w:val="28"/>
          <w:szCs w:val="28"/>
        </w:rPr>
        <w:t>.</w:t>
      </w:r>
      <w:r w:rsidRPr="00CF745E">
        <w:rPr>
          <w:rStyle w:val="rvts0"/>
          <w:sz w:val="28"/>
          <w:szCs w:val="28"/>
        </w:rPr>
        <w:t xml:space="preserve"> За КПКВК 2717693 «Інші заходи, пов'язані з економічною діяльністю</w:t>
      </w:r>
      <w:r w:rsidRPr="00CF745E">
        <w:rPr>
          <w:sz w:val="28"/>
          <w:szCs w:val="28"/>
        </w:rPr>
        <w:t xml:space="preserve">» </w:t>
      </w:r>
      <w:r w:rsidRPr="00CF745E">
        <w:rPr>
          <w:rStyle w:val="rvts0"/>
          <w:sz w:val="28"/>
          <w:szCs w:val="28"/>
        </w:rPr>
        <w:t>на 0,38 грн.</w:t>
      </w:r>
    </w:p>
    <w:p w:rsidR="00CF745E" w:rsidRPr="00CF745E" w:rsidRDefault="00CF745E" w:rsidP="00CF745E">
      <w:pPr>
        <w:ind w:firstLine="708"/>
        <w:jc w:val="both"/>
        <w:rPr>
          <w:b/>
          <w:lang w:val="ru-RU"/>
        </w:rPr>
      </w:pPr>
    </w:p>
    <w:p w:rsidR="00B554AB" w:rsidRPr="00CF745E" w:rsidRDefault="00CF745E" w:rsidP="00F23E3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3</w:t>
      </w:r>
      <w:r w:rsidR="00B554AB" w:rsidRPr="00CF745E">
        <w:rPr>
          <w:b/>
          <w:bCs/>
        </w:rPr>
        <w:t xml:space="preserve">.  </w:t>
      </w:r>
      <w:r w:rsidR="00B554AB" w:rsidRPr="00CF745E">
        <w:t>Рішення набирає чинності з дня його оприлюднення на офіційному вебпорталі Чернівецької міської ради.</w:t>
      </w:r>
    </w:p>
    <w:p w:rsidR="00B554AB" w:rsidRPr="00CF745E" w:rsidRDefault="00B554AB" w:rsidP="00F23E3B">
      <w:pPr>
        <w:widowControl w:val="0"/>
        <w:tabs>
          <w:tab w:val="num" w:pos="1080"/>
        </w:tabs>
        <w:jc w:val="both"/>
      </w:pPr>
    </w:p>
    <w:p w:rsidR="00B554AB" w:rsidRPr="00CF745E" w:rsidRDefault="00CF745E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4</w:t>
      </w:r>
      <w:r w:rsidR="00B554AB" w:rsidRPr="00CF745E">
        <w:rPr>
          <w:b/>
          <w:bCs/>
        </w:rPr>
        <w:t xml:space="preserve">. </w:t>
      </w:r>
      <w:r w:rsidR="00B554AB" w:rsidRPr="00CF745E">
        <w:t>Контроль за виконанням цього рішення покласти на фінансове управління міської ради.</w:t>
      </w:r>
    </w:p>
    <w:p w:rsidR="00B554AB" w:rsidRDefault="00B554AB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554AB" w:rsidRDefault="00B554AB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CF745E" w:rsidRDefault="00CF745E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CF745E" w:rsidRDefault="00CF745E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CF745E" w:rsidRDefault="00CF745E" w:rsidP="00F23E3B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554AB" w:rsidRDefault="00B554AB" w:rsidP="00F23E3B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 О.Каспрук</w:t>
      </w:r>
    </w:p>
    <w:p w:rsidR="00B554AB" w:rsidRDefault="00B554AB" w:rsidP="00EE1683"/>
    <w:sectPr w:rsidR="00B554AB" w:rsidSect="00453A4E">
      <w:headerReference w:type="default" r:id="rId8"/>
      <w:pgSz w:w="11906" w:h="16838"/>
      <w:pgMar w:top="142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C3B" w:rsidRDefault="00F31C3B" w:rsidP="003C78A8">
      <w:r>
        <w:separator/>
      </w:r>
    </w:p>
  </w:endnote>
  <w:endnote w:type="continuationSeparator" w:id="0">
    <w:p w:rsidR="00F31C3B" w:rsidRDefault="00F31C3B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C3B" w:rsidRDefault="00F31C3B" w:rsidP="003C78A8">
      <w:r>
        <w:separator/>
      </w:r>
    </w:p>
  </w:footnote>
  <w:footnote w:type="continuationSeparator" w:id="0">
    <w:p w:rsidR="00F31C3B" w:rsidRDefault="00F31C3B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4E" w:rsidRDefault="00453A4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1F15">
      <w:rPr>
        <w:noProof/>
      </w:rPr>
      <w:t>2</w:t>
    </w:r>
    <w:r>
      <w:fldChar w:fldCharType="end"/>
    </w:r>
  </w:p>
  <w:p w:rsidR="00453A4E" w:rsidRDefault="00453A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21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28C"/>
    <w:rsid w:val="00057859"/>
    <w:rsid w:val="00062F20"/>
    <w:rsid w:val="000753B2"/>
    <w:rsid w:val="00075DE3"/>
    <w:rsid w:val="000765DA"/>
    <w:rsid w:val="00080D80"/>
    <w:rsid w:val="00081711"/>
    <w:rsid w:val="00081900"/>
    <w:rsid w:val="00082077"/>
    <w:rsid w:val="00086BA2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1D28"/>
    <w:rsid w:val="000D2C50"/>
    <w:rsid w:val="000D7C60"/>
    <w:rsid w:val="000D7F4F"/>
    <w:rsid w:val="000E00AF"/>
    <w:rsid w:val="000E0E16"/>
    <w:rsid w:val="000E21E0"/>
    <w:rsid w:val="000E2322"/>
    <w:rsid w:val="000E326C"/>
    <w:rsid w:val="000E386B"/>
    <w:rsid w:val="000E3C5B"/>
    <w:rsid w:val="000F0DA0"/>
    <w:rsid w:val="000F1E41"/>
    <w:rsid w:val="000F40F0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916BD"/>
    <w:rsid w:val="00193371"/>
    <w:rsid w:val="00194DCA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3164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2F7D8E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30CB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4B9C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160"/>
    <w:rsid w:val="0044761D"/>
    <w:rsid w:val="00450970"/>
    <w:rsid w:val="0045186D"/>
    <w:rsid w:val="00453A4E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A34FA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4F6D67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D3345"/>
    <w:rsid w:val="005D4435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2C79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66A9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0590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0606"/>
    <w:rsid w:val="007E281E"/>
    <w:rsid w:val="007E3142"/>
    <w:rsid w:val="007F2BE2"/>
    <w:rsid w:val="007F3CA2"/>
    <w:rsid w:val="007F4012"/>
    <w:rsid w:val="007F52E2"/>
    <w:rsid w:val="007F6639"/>
    <w:rsid w:val="0080109A"/>
    <w:rsid w:val="00804B4C"/>
    <w:rsid w:val="00805B17"/>
    <w:rsid w:val="00806A0E"/>
    <w:rsid w:val="008109F4"/>
    <w:rsid w:val="00810B68"/>
    <w:rsid w:val="008118C7"/>
    <w:rsid w:val="00813F39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05012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44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0E17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4139"/>
    <w:rsid w:val="00AA07FE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4C6C"/>
    <w:rsid w:val="00B05EA8"/>
    <w:rsid w:val="00B10465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554AB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49FE"/>
    <w:rsid w:val="00C75D6F"/>
    <w:rsid w:val="00C76418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95E"/>
    <w:rsid w:val="00CD1E51"/>
    <w:rsid w:val="00CD764E"/>
    <w:rsid w:val="00CE1317"/>
    <w:rsid w:val="00CE4B14"/>
    <w:rsid w:val="00CE7E3E"/>
    <w:rsid w:val="00CF2B63"/>
    <w:rsid w:val="00CF745E"/>
    <w:rsid w:val="00D00655"/>
    <w:rsid w:val="00D007AB"/>
    <w:rsid w:val="00D0121C"/>
    <w:rsid w:val="00D0176D"/>
    <w:rsid w:val="00D01E53"/>
    <w:rsid w:val="00D0225C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2ED2"/>
    <w:rsid w:val="00D33E6A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1F1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3C2D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109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5A8C"/>
    <w:rsid w:val="00E56B4F"/>
    <w:rsid w:val="00E61A27"/>
    <w:rsid w:val="00E65C43"/>
    <w:rsid w:val="00E6712E"/>
    <w:rsid w:val="00E71A1B"/>
    <w:rsid w:val="00E71F7D"/>
    <w:rsid w:val="00E744E9"/>
    <w:rsid w:val="00E75C73"/>
    <w:rsid w:val="00E77621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C2578"/>
    <w:rsid w:val="00EC34D9"/>
    <w:rsid w:val="00EC3BFE"/>
    <w:rsid w:val="00EC434B"/>
    <w:rsid w:val="00EC4764"/>
    <w:rsid w:val="00EC6183"/>
    <w:rsid w:val="00ED003E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2315"/>
    <w:rsid w:val="00F2306E"/>
    <w:rsid w:val="00F23E3B"/>
    <w:rsid w:val="00F3016C"/>
    <w:rsid w:val="00F31C3B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F4CD5C-F9DB-430C-ABF0-1502F1CB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  <w:style w:type="paragraph" w:customStyle="1" w:styleId="1">
    <w:name w:val="Абзац списка1"/>
    <w:basedOn w:val="a"/>
    <w:rsid w:val="00CF745E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31\send\Budgetnui\SEND\&#1050;&#1086;&#1085;&#1090;&#1088;&#1086;&#1083;&#1110;\&#1082;&#1086;&#1085;&#1090;&#1088;&#1086;&#1083;&#1110;%202019\&#1087;&#1088;&#1086;&#1077;&#1082;&#1090;%20&#1088;&#1110;&#1096;&#1077;&#1085;&#1085;&#1103;%20&#1085;&#1072;%20&#1052;&#1042;&#1050;\13.08.2019\&#1087;&#1088;&#1086;&#1077;&#1082;&#1090;%20&#1088;&#1110;&#1096;&#1077;&#1085;&#1085;&#1103;%20&#1085;&#1072;%2013%2008%202019%20&#1079;&#1074;&#1077;&#1076;&#1077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рішення на 13 08 2019 зведен.dot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Nikolaesky</dc:creator>
  <cp:keywords/>
  <cp:lastModifiedBy>kompvid2</cp:lastModifiedBy>
  <cp:revision>2</cp:revision>
  <cp:lastPrinted>2019-08-19T11:55:00Z</cp:lastPrinted>
  <dcterms:created xsi:type="dcterms:W3CDTF">2019-08-21T14:45:00Z</dcterms:created>
  <dcterms:modified xsi:type="dcterms:W3CDTF">2019-08-21T14:45:00Z</dcterms:modified>
</cp:coreProperties>
</file>