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0C" w:rsidRPr="009E790C" w:rsidRDefault="005359D4" w:rsidP="009E79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E790C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E790C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790C" w:rsidRPr="009E790C" w:rsidRDefault="001459E3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Р О Т О К О Л    № 15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E790C" w:rsidRPr="009E790C" w:rsidRDefault="00987929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25.07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="00BD3B5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BD3B5F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r w:rsidR="00F51C9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14.15</w:t>
      </w:r>
      <w:r w:rsidR="00880C8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– 15.2</w:t>
      </w:r>
      <w:r w:rsidR="00E26AB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9E79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9E790C" w:rsidRPr="009E790C" w:rsidRDefault="009E790C" w:rsidP="009E790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F4146" w:rsidRPr="00E1428A" w:rsidRDefault="009E790C" w:rsidP="000F414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E1428A">
        <w:rPr>
          <w:rFonts w:ascii="Times New Roman" w:eastAsia="Times New Roman" w:hAnsi="Times New Roman"/>
          <w:b/>
          <w:sz w:val="28"/>
          <w:szCs w:val="28"/>
          <w:lang w:eastAsia="ru-RU"/>
        </w:rPr>
        <w:t>Заступник міського голови</w:t>
      </w:r>
      <w:r w:rsidR="00BD3B5F" w:rsidRPr="00E142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 питань діяльності </w:t>
      </w:r>
    </w:p>
    <w:p w:rsidR="009E790C" w:rsidRPr="00E1428A" w:rsidRDefault="000F4146" w:rsidP="000F4146">
      <w:pPr>
        <w:spacing w:after="0" w:line="240" w:lineRule="auto"/>
        <w:ind w:hanging="113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42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BD3B5F" w:rsidRPr="00E1428A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виконавчих органів міської ради  Середюк В.Б</w:t>
      </w:r>
      <w:r w:rsidRPr="00E1428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9E790C" w:rsidRPr="009E790C" w:rsidRDefault="000F4146" w:rsidP="000F414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E790C" w:rsidRPr="009E790C" w:rsidRDefault="009E790C" w:rsidP="009E790C">
      <w:pPr>
        <w:spacing w:after="0" w:line="240" w:lineRule="auto"/>
        <w:outlineLvl w:val="7"/>
        <w:rPr>
          <w:rFonts w:ascii="Times New Roman" w:eastAsia="Times New Roman" w:hAnsi="Times New Roman"/>
          <w:b/>
          <w:iCs/>
          <w:sz w:val="28"/>
          <w:szCs w:val="24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9E790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Босовик С.М.,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Горбатюк І.І.,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Меленко С.І.,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Продан В.С., Шешур Я.М.,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>Фрунзе Н.Ш.</w:t>
      </w:r>
    </w:p>
    <w:p w:rsidR="009E790C" w:rsidRPr="009E790C" w:rsidRDefault="009E790C" w:rsidP="009E79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E790C" w:rsidRPr="009E790C" w:rsidRDefault="009E790C" w:rsidP="009E790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9E3" w:rsidRDefault="001459E3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9E3" w:rsidRDefault="001459E3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59E3" w:rsidRPr="009E790C" w:rsidRDefault="001459E3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BD3B5F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="00BD3B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</w:p>
    <w:p w:rsidR="000F4146" w:rsidRDefault="000F4146" w:rsidP="009E790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9E790C" w:rsidRPr="009E790C" w:rsidRDefault="009E790C" w:rsidP="009E790C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9E790C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9E790C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9E790C" w:rsidRPr="009E790C" w:rsidRDefault="009E790C" w:rsidP="009E790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0F4146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</w:t>
      </w:r>
    </w:p>
    <w:p w:rsidR="000F4146" w:rsidRDefault="000F4146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339"/>
        <w:gridCol w:w="7561"/>
      </w:tblGrid>
      <w:tr w:rsidR="009E790C" w:rsidRPr="009E790C">
        <w:trPr>
          <w:trHeight w:val="555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фінансового управління міської ради </w:t>
            </w:r>
          </w:p>
        </w:tc>
      </w:tr>
      <w:tr w:rsidR="009E790C" w:rsidRPr="009E790C">
        <w:trPr>
          <w:trHeight w:val="555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1" w:type="dxa"/>
          </w:tcPr>
          <w:p w:rsid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житлово-комунального господарства міської ради </w:t>
            </w:r>
          </w:p>
          <w:p w:rsidR="00880C86" w:rsidRP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22F82" w:rsidRPr="009E790C">
        <w:trPr>
          <w:trHeight w:val="555"/>
        </w:trPr>
        <w:tc>
          <w:tcPr>
            <w:tcW w:w="2339" w:type="dxa"/>
          </w:tcPr>
          <w:p w:rsidR="00E22F82" w:rsidRPr="009E790C" w:rsidRDefault="00E22F82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E22F82" w:rsidRDefault="00E22F82" w:rsidP="00E22F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E22F82" w:rsidRDefault="00E22F82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555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561" w:type="dxa"/>
          </w:tcPr>
          <w:p w:rsidR="009E790C" w:rsidRP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9E790C" w:rsidRPr="009E790C">
        <w:trPr>
          <w:trHeight w:val="749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Литвинчук Ю.А.</w:t>
            </w:r>
          </w:p>
        </w:tc>
        <w:tc>
          <w:tcPr>
            <w:tcW w:w="756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22F82" w:rsidRPr="009E790C">
        <w:trPr>
          <w:trHeight w:val="749"/>
        </w:trPr>
        <w:tc>
          <w:tcPr>
            <w:tcW w:w="2339" w:type="dxa"/>
          </w:tcPr>
          <w:p w:rsidR="00E22F82" w:rsidRPr="009E790C" w:rsidRDefault="00E22F82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E22F82" w:rsidRPr="00464BD3" w:rsidRDefault="00E22F82" w:rsidP="00E22F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E22F82" w:rsidRPr="00E22F82" w:rsidRDefault="00E22F82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875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875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департаменту містобудівного комплексу та земельних відносин міської ради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E790C" w:rsidRPr="009E790C">
        <w:trPr>
          <w:trHeight w:val="498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начальник загального відділу міської ради</w:t>
            </w:r>
          </w:p>
          <w:p w:rsidR="009E790C" w:rsidRPr="009E790C" w:rsidRDefault="009E790C" w:rsidP="009E790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9E790C" w:rsidRPr="009E790C">
        <w:trPr>
          <w:trHeight w:val="875"/>
        </w:trPr>
        <w:tc>
          <w:tcPr>
            <w:tcW w:w="2339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0C86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0C86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0C86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CF9" w:rsidRDefault="003A4CF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CF9" w:rsidRDefault="003A4CF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0C86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80C86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9E790C" w:rsidRP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9E790C" w:rsidRDefault="009E790C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F4146" w:rsidRDefault="000F4146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F4146" w:rsidRPr="009E790C" w:rsidRDefault="000F4146" w:rsidP="009E79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107" w:type="dxa"/>
        <w:tblInd w:w="-252" w:type="dxa"/>
        <w:tblLook w:val="01E0" w:firstRow="1" w:lastRow="1" w:firstColumn="1" w:lastColumn="1" w:noHBand="0" w:noVBand="0"/>
      </w:tblPr>
      <w:tblGrid>
        <w:gridCol w:w="2160"/>
        <w:gridCol w:w="7947"/>
      </w:tblGrid>
      <w:tr w:rsidR="009E790C" w:rsidRPr="009E790C">
        <w:trPr>
          <w:trHeight w:val="416"/>
        </w:trPr>
        <w:tc>
          <w:tcPr>
            <w:tcW w:w="216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947" w:type="dxa"/>
          </w:tcPr>
          <w:p w:rsidR="00436AE1" w:rsidRDefault="00436AE1" w:rsidP="00436AE1">
            <w:pPr>
              <w:tabs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9E790C" w:rsidRPr="00880C86" w:rsidRDefault="009E790C" w:rsidP="009E790C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1673B" w:rsidRPr="009E790C">
        <w:trPr>
          <w:trHeight w:val="416"/>
        </w:trPr>
        <w:tc>
          <w:tcPr>
            <w:tcW w:w="2160" w:type="dxa"/>
          </w:tcPr>
          <w:p w:rsidR="0001673B" w:rsidRPr="009E790C" w:rsidRDefault="0001673B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Гостюк І.Ю.</w:t>
            </w:r>
          </w:p>
        </w:tc>
        <w:tc>
          <w:tcPr>
            <w:tcW w:w="7947" w:type="dxa"/>
          </w:tcPr>
          <w:p w:rsidR="0001673B" w:rsidRDefault="0001673B" w:rsidP="00016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голова профспілкового комітету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міського комунально</w:t>
            </w:r>
            <w:r w:rsidR="000F4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підприємства  «Чернівцітепло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комуненерго»</w:t>
            </w:r>
          </w:p>
          <w:p w:rsidR="0001673B" w:rsidRPr="00880C86" w:rsidRDefault="0001673B" w:rsidP="009E790C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416"/>
        </w:trPr>
        <w:tc>
          <w:tcPr>
            <w:tcW w:w="2160" w:type="dxa"/>
          </w:tcPr>
          <w:p w:rsidR="009E790C" w:rsidRPr="009E790C" w:rsidRDefault="009E790C" w:rsidP="009E79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9E790C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Ковалюк Б.І.</w:t>
            </w:r>
          </w:p>
        </w:tc>
        <w:tc>
          <w:tcPr>
            <w:tcW w:w="7947" w:type="dxa"/>
          </w:tcPr>
          <w:p w:rsid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депутат міської ради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ІІ скликання</w:t>
            </w:r>
          </w:p>
          <w:p w:rsidR="0001673B" w:rsidRPr="009E790C" w:rsidRDefault="0001673B" w:rsidP="009E7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E790C" w:rsidRPr="009E790C">
        <w:trPr>
          <w:trHeight w:val="416"/>
        </w:trPr>
        <w:tc>
          <w:tcPr>
            <w:tcW w:w="2160" w:type="dxa"/>
          </w:tcPr>
          <w:p w:rsidR="009E790C" w:rsidRP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Меленчук О.В</w:t>
            </w:r>
            <w:r w:rsidR="009E790C"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47" w:type="dxa"/>
          </w:tcPr>
          <w:p w:rsidR="00880C86" w:rsidRDefault="00880C86" w:rsidP="00880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міського комунального підприємства  «Чернівцітеплокомуненерго»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E790C" w:rsidRPr="009E790C">
        <w:trPr>
          <w:trHeight w:val="416"/>
        </w:trPr>
        <w:tc>
          <w:tcPr>
            <w:tcW w:w="216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Мудра М.І.</w:t>
            </w:r>
          </w:p>
        </w:tc>
        <w:tc>
          <w:tcPr>
            <w:tcW w:w="7947" w:type="dxa"/>
          </w:tcPr>
          <w:p w:rsidR="00880C86" w:rsidRDefault="00880C86" w:rsidP="00880C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</w:t>
            </w:r>
            <w:r w:rsidR="0001673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(з економіки)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міського комунального підприємства  «Чернівцітеплокомуненерго»</w:t>
            </w:r>
          </w:p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9E790C" w:rsidRPr="009E790C">
        <w:trPr>
          <w:trHeight w:val="416"/>
        </w:trPr>
        <w:tc>
          <w:tcPr>
            <w:tcW w:w="2160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Яринич М.Ф.</w:t>
            </w:r>
          </w:p>
        </w:tc>
        <w:tc>
          <w:tcPr>
            <w:tcW w:w="7947" w:type="dxa"/>
          </w:tcPr>
          <w:p w:rsidR="009E790C" w:rsidRDefault="00880C86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депутат міської ради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ІІ скликання</w:t>
            </w:r>
          </w:p>
          <w:p w:rsidR="00AA60CC" w:rsidRPr="009E790C" w:rsidRDefault="00AA60C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E790C" w:rsidRPr="009E790C">
        <w:trPr>
          <w:trHeight w:val="573"/>
        </w:trPr>
        <w:tc>
          <w:tcPr>
            <w:tcW w:w="10107" w:type="dxa"/>
            <w:gridSpan w:val="2"/>
          </w:tcPr>
          <w:p w:rsidR="00880C86" w:rsidRDefault="00880C86" w:rsidP="009E790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0F4146" w:rsidRDefault="000F4146" w:rsidP="009E790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  <w:p w:rsidR="009E790C" w:rsidRPr="009E790C" w:rsidRDefault="009E790C" w:rsidP="009E790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9E790C" w:rsidRP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90C" w:rsidRPr="009E790C" w:rsidRDefault="00880C86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E790C" w:rsidRDefault="009E790C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2315" w:rsidRDefault="00142315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2315" w:rsidRDefault="00142315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7929" w:rsidRDefault="00987929" w:rsidP="009E790C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C140C" w:rsidRDefault="009E790C" w:rsidP="009E790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</w:t>
      </w:r>
    </w:p>
    <w:p w:rsidR="004C140C" w:rsidRDefault="004C140C" w:rsidP="009E790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790C" w:rsidRPr="009E790C" w:rsidRDefault="004C140C" w:rsidP="009E790C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9E790C"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прийняття 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9E790C"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</w:t>
      </w:r>
      <w:r w:rsidR="008A5E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і в цілому</w:t>
      </w:r>
      <w:r w:rsidR="009E790C"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9E790C" w:rsidRPr="009E790C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9E790C" w:rsidRPr="009E790C" w:rsidRDefault="009E790C" w:rsidP="009E790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90C" w:rsidRPr="009E790C" w:rsidRDefault="009E790C" w:rsidP="009E790C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E790C" w:rsidRPr="009E790C" w:rsidRDefault="008A5EF4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7</w:t>
            </w:r>
          </w:p>
        </w:tc>
      </w:tr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0 </w:t>
            </w:r>
          </w:p>
        </w:tc>
      </w:tr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0</w:t>
            </w:r>
          </w:p>
        </w:tc>
      </w:tr>
      <w:tr w:rsidR="009E790C" w:rsidRPr="009E790C">
        <w:trPr>
          <w:jc w:val="center"/>
        </w:trPr>
        <w:tc>
          <w:tcPr>
            <w:tcW w:w="2207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E790C" w:rsidRPr="009E790C" w:rsidRDefault="009E790C" w:rsidP="009E79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79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0</w:t>
            </w:r>
          </w:p>
        </w:tc>
      </w:tr>
    </w:tbl>
    <w:p w:rsidR="009E790C" w:rsidRPr="009E790C" w:rsidRDefault="009E790C" w:rsidP="009E790C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790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C57EC" w:rsidRDefault="007C57EC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987929" w:rsidRDefault="00987929"/>
    <w:p w:rsidR="003A4CF9" w:rsidRDefault="003A4CF9"/>
    <w:p w:rsidR="003A4CF9" w:rsidRDefault="003A4CF9"/>
    <w:p w:rsidR="00987929" w:rsidRDefault="00987929"/>
    <w:p w:rsidR="00987929" w:rsidRPr="00A339E5" w:rsidRDefault="00987929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питання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порядку денного</w:t>
      </w:r>
    </w:p>
    <w:p w:rsidR="00987929" w:rsidRDefault="00987929" w:rsidP="009879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987929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4C0C4D" w:rsidRPr="00A339E5" w:rsidRDefault="004C0C4D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987929" w:rsidRPr="00A339E5">
        <w:trPr>
          <w:trHeight w:val="1075"/>
        </w:trPr>
        <w:tc>
          <w:tcPr>
            <w:tcW w:w="920" w:type="dxa"/>
          </w:tcPr>
          <w:p w:rsidR="00987929" w:rsidRPr="00A339E5" w:rsidRDefault="00987929" w:rsidP="00BD3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87929" w:rsidRPr="00A339E5" w:rsidRDefault="00987929" w:rsidP="00BD3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987929" w:rsidRPr="00A339E5" w:rsidRDefault="00987929" w:rsidP="00BD3B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987929" w:rsidRPr="00A339E5" w:rsidRDefault="00987929" w:rsidP="00E26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987929" w:rsidRPr="00A339E5" w:rsidRDefault="00987929" w:rsidP="00E26A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987929" w:rsidRPr="00A339E5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987929" w:rsidRPr="00A339E5">
        <w:trPr>
          <w:trHeight w:val="4000"/>
        </w:trPr>
        <w:tc>
          <w:tcPr>
            <w:tcW w:w="920" w:type="dxa"/>
          </w:tcPr>
          <w:p w:rsidR="00987929" w:rsidRDefault="00987929" w:rsidP="00E26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987929" w:rsidRPr="00742530" w:rsidRDefault="00987929" w:rsidP="009879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</w:t>
            </w:r>
            <w:r w:rsidRPr="003C793F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>перерозподіл видатків міського бюджету на 2019 рік</w:t>
            </w:r>
          </w:p>
          <w:p w:rsidR="00987929" w:rsidRPr="00D77B18" w:rsidRDefault="00987929" w:rsidP="00E26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4C0C4D" w:rsidRPr="00D77B18">
              <w:trPr>
                <w:trHeight w:val="261"/>
              </w:trPr>
              <w:tc>
                <w:tcPr>
                  <w:tcW w:w="2032" w:type="dxa"/>
                </w:tcPr>
                <w:p w:rsidR="004C0C4D" w:rsidRPr="00D77B18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4C0C4D" w:rsidRDefault="004C0C4D" w:rsidP="004C0C4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C0C4D" w:rsidRDefault="004C0C4D" w:rsidP="004C0C4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Мудра М.І.</w:t>
                  </w:r>
                </w:p>
                <w:p w:rsidR="004C0C4D" w:rsidRDefault="004C0C4D" w:rsidP="004C0C4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4C0C4D" w:rsidRDefault="004C0C4D" w:rsidP="004C0C4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Меленчук О.В.</w:t>
                  </w:r>
                </w:p>
                <w:p w:rsidR="004C0C4D" w:rsidRDefault="004C0C4D" w:rsidP="004C0C4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  <w:p w:rsidR="004C0C4D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4C0C4D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4C0C4D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4C0C4D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C0C4D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C0C4D" w:rsidRPr="00F110FC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4C0C4D" w:rsidRPr="00D77B18">
              <w:trPr>
                <w:trHeight w:val="375"/>
              </w:trPr>
              <w:tc>
                <w:tcPr>
                  <w:tcW w:w="2032" w:type="dxa"/>
                </w:tcPr>
                <w:p w:rsidR="004C0C4D" w:rsidRPr="00D77B18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4C0C4D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</w:t>
                  </w:r>
                  <w:r w:rsidRPr="00B90ED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4C0C4D" w:rsidRPr="00D77B18" w:rsidRDefault="004C0C4D" w:rsidP="004C0C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987929" w:rsidRPr="004975E3" w:rsidRDefault="00987929" w:rsidP="005D0B0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87929" w:rsidRPr="00A339E5" w:rsidRDefault="00987929" w:rsidP="00E26A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87929" w:rsidRDefault="00987929" w:rsidP="00E26AB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432/15</w:t>
            </w:r>
          </w:p>
        </w:tc>
      </w:tr>
      <w:tr w:rsidR="00142315" w:rsidRPr="00A339E5">
        <w:trPr>
          <w:trHeight w:val="1714"/>
        </w:trPr>
        <w:tc>
          <w:tcPr>
            <w:tcW w:w="9889" w:type="dxa"/>
            <w:gridSpan w:val="4"/>
          </w:tcPr>
          <w:p w:rsidR="00AA60CC" w:rsidRDefault="00AA60CC" w:rsidP="00142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42315" w:rsidRDefault="00142315" w:rsidP="00142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ПРОТОКОЛЬНЕ РІШЕННЯ  №24/15</w:t>
            </w:r>
          </w:p>
          <w:p w:rsidR="00BD3B5F" w:rsidRDefault="00BD3B5F" w:rsidP="00142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42315" w:rsidRPr="00142315" w:rsidRDefault="008A5EF4" w:rsidP="008A5E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3B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2315" w:rsidRPr="001423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Рекомендувати Чернівецькому міському голові провести службове розслідування стосовно осіб, відповідальних за підготовку та подання на </w:t>
            </w:r>
            <w:r w:rsidR="000F4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засідання виконавчого комітету </w:t>
            </w:r>
            <w:r w:rsidR="00142315" w:rsidRPr="001423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 ради про</w:t>
            </w:r>
            <w:r w:rsidR="004C0C4D" w:rsidRPr="004C0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є</w:t>
            </w:r>
            <w:r w:rsidR="00142315" w:rsidRPr="001423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кту рішення щодо затвердження тарифів на послуги централізованого теплопостачання для усіх категорій споживачів.</w:t>
            </w:r>
          </w:p>
          <w:p w:rsidR="00142315" w:rsidRDefault="00142315" w:rsidP="008A5EF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A5EF4" w:rsidRDefault="008A5EF4" w:rsidP="008A5EF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3B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Контроль за виконанням цього рішення покласти на юридичне управління міської ради.</w:t>
            </w:r>
          </w:p>
          <w:p w:rsidR="008A5EF4" w:rsidRPr="008A5EF4" w:rsidRDefault="008A5EF4" w:rsidP="008A5EF4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42315" w:rsidRPr="00A339E5">
        <w:trPr>
          <w:trHeight w:val="1714"/>
        </w:trPr>
        <w:tc>
          <w:tcPr>
            <w:tcW w:w="920" w:type="dxa"/>
          </w:tcPr>
          <w:p w:rsidR="00142315" w:rsidRDefault="00142315" w:rsidP="00142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tbl>
            <w:tblPr>
              <w:tblpPr w:leftFromText="180" w:rightFromText="180" w:vertAnchor="text" w:tblpY="1"/>
              <w:tblOverlap w:val="never"/>
              <w:tblW w:w="9046" w:type="dxa"/>
              <w:tblLayout w:type="fixed"/>
              <w:tblLook w:val="01E0" w:firstRow="1" w:lastRow="1" w:firstColumn="1" w:lastColumn="1" w:noHBand="0" w:noVBand="0"/>
            </w:tblPr>
            <w:tblGrid>
              <w:gridCol w:w="7797"/>
              <w:gridCol w:w="236"/>
              <w:gridCol w:w="1013"/>
            </w:tblGrid>
            <w:tr w:rsidR="00142315" w:rsidRPr="00A303A1">
              <w:trPr>
                <w:trHeight w:val="706"/>
              </w:trPr>
              <w:tc>
                <w:tcPr>
                  <w:tcW w:w="7797" w:type="dxa"/>
                </w:tcPr>
                <w:p w:rsidR="00142315" w:rsidRPr="009A7EEC" w:rsidRDefault="00142315" w:rsidP="001423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C65E9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</w:t>
                  </w:r>
                  <w:r w:rsidRPr="009A7EE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За прийняття протокольного рішення </w:t>
                  </w:r>
                  <w:r w:rsidRPr="009A7EEC">
                    <w:rPr>
                      <w:rFonts w:ascii="Times New Roman" w:hAnsi="Times New Roman"/>
                      <w:sz w:val="28"/>
                      <w:szCs w:val="28"/>
                    </w:rPr>
                    <w:t>члени виконавчого комітету міської ради проголосували:</w:t>
                  </w:r>
                </w:p>
                <w:p w:rsidR="00142315" w:rsidRPr="009A7EEC" w:rsidRDefault="00142315" w:rsidP="001423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42315" w:rsidRPr="009A7EEC" w:rsidRDefault="00142315" w:rsidP="001423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07"/>
                    <w:gridCol w:w="1121"/>
                  </w:tblGrid>
                  <w:tr w:rsidR="00142315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142315" w:rsidRPr="009A7EEC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A7EE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9A7EE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  </w:t>
                        </w:r>
                        <w:r w:rsidR="005D0B02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7</w:t>
                        </w:r>
                      </w:p>
                    </w:tc>
                  </w:tr>
                  <w:tr w:rsidR="00142315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Проти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142315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Утримались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0</w:t>
                        </w:r>
                      </w:p>
                    </w:tc>
                  </w:tr>
                  <w:tr w:rsidR="00142315" w:rsidRPr="00A303A1">
                    <w:trPr>
                      <w:jc w:val="center"/>
                    </w:trPr>
                    <w:tc>
                      <w:tcPr>
                        <w:tcW w:w="2207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 w:rsidRPr="00A303A1"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Не голосували</w:t>
                        </w:r>
                      </w:p>
                    </w:tc>
                    <w:tc>
                      <w:tcPr>
                        <w:tcW w:w="1121" w:type="dxa"/>
                      </w:tcPr>
                      <w:p w:rsidR="00142315" w:rsidRPr="00A303A1" w:rsidRDefault="00142315" w:rsidP="00142315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ru-RU"/>
                          </w:rPr>
                          <w:t>-    1</w:t>
                        </w:r>
                      </w:p>
                    </w:tc>
                  </w:tr>
                </w:tbl>
                <w:p w:rsidR="00142315" w:rsidRPr="00A303A1" w:rsidRDefault="00142315" w:rsidP="001423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2"/>
                      <w:szCs w:val="12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ab/>
                  </w:r>
                </w:p>
                <w:p w:rsidR="00142315" w:rsidRPr="00A303A1" w:rsidRDefault="00142315" w:rsidP="001423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  <w:lang w:val="ru-RU"/>
                    </w:rPr>
                  </w:pPr>
                </w:p>
                <w:p w:rsidR="00142315" w:rsidRPr="00A303A1" w:rsidRDefault="008A5EF4" w:rsidP="0014231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>Протокольне рішення № 24/15</w:t>
                  </w:r>
                  <w:r w:rsidR="00142315" w:rsidRPr="00A303A1"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  <w:t xml:space="preserve"> прийнято</w:t>
                  </w:r>
                </w:p>
                <w:p w:rsidR="00142315" w:rsidRPr="003A4CF9" w:rsidRDefault="00142315" w:rsidP="003A4CF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Результати поіменного голосування додаються</w:t>
                  </w:r>
                  <w:r w:rsidRPr="00A303A1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</w:t>
                  </w:r>
                </w:p>
              </w:tc>
              <w:tc>
                <w:tcPr>
                  <w:tcW w:w="236" w:type="dxa"/>
                </w:tcPr>
                <w:p w:rsidR="00142315" w:rsidRPr="00A303A1" w:rsidRDefault="00142315" w:rsidP="001423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13" w:type="dxa"/>
                </w:tcPr>
                <w:p w:rsidR="00142315" w:rsidRPr="00A303A1" w:rsidRDefault="00142315" w:rsidP="001423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42315" w:rsidRPr="00A303A1" w:rsidRDefault="00142315" w:rsidP="00142315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42315" w:rsidRPr="00A339E5" w:rsidRDefault="00142315" w:rsidP="001423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142315" w:rsidRDefault="00142315" w:rsidP="001423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C140C" w:rsidRPr="00A339E5">
        <w:trPr>
          <w:trHeight w:val="1714"/>
        </w:trPr>
        <w:tc>
          <w:tcPr>
            <w:tcW w:w="920" w:type="dxa"/>
          </w:tcPr>
          <w:p w:rsidR="004C140C" w:rsidRDefault="004C140C" w:rsidP="00142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 w:rsidRPr="00A303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в цілому </w:t>
            </w: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96"/>
              <w:gridCol w:w="1115"/>
            </w:tblGrid>
            <w:tr w:rsidR="004C140C" w:rsidRPr="00A303A1">
              <w:trPr>
                <w:trHeight w:val="296"/>
                <w:jc w:val="center"/>
              </w:trPr>
              <w:tc>
                <w:tcPr>
                  <w:tcW w:w="2196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15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7</w:t>
                  </w:r>
                </w:p>
              </w:tc>
            </w:tr>
            <w:tr w:rsidR="004C140C" w:rsidRPr="00A303A1">
              <w:trPr>
                <w:trHeight w:val="282"/>
                <w:jc w:val="center"/>
              </w:trPr>
              <w:tc>
                <w:tcPr>
                  <w:tcW w:w="2196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15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C140C" w:rsidRPr="00A303A1">
              <w:trPr>
                <w:trHeight w:val="282"/>
                <w:jc w:val="center"/>
              </w:trPr>
              <w:tc>
                <w:tcPr>
                  <w:tcW w:w="2196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15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4C140C" w:rsidRPr="00A303A1">
              <w:trPr>
                <w:trHeight w:val="296"/>
                <w:jc w:val="center"/>
              </w:trPr>
              <w:tc>
                <w:tcPr>
                  <w:tcW w:w="2196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A303A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15" w:type="dxa"/>
                </w:tcPr>
                <w:p w:rsidR="004C140C" w:rsidRPr="00A303A1" w:rsidRDefault="004C140C" w:rsidP="004C140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</w:pPr>
          </w:p>
          <w:p w:rsidR="004C140C" w:rsidRPr="00A303A1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A303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</w:t>
            </w:r>
          </w:p>
          <w:p w:rsidR="004C140C" w:rsidRPr="00A303A1" w:rsidRDefault="004C140C" w:rsidP="004C140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ПРИЙНЯТО</w:t>
            </w:r>
          </w:p>
          <w:p w:rsidR="004C140C" w:rsidRPr="00FC65E9" w:rsidRDefault="004C140C" w:rsidP="004C1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Рішення та р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A303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4C140C" w:rsidRPr="00A339E5" w:rsidRDefault="004C140C" w:rsidP="001423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C140C" w:rsidRDefault="004C140C" w:rsidP="0014231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C140C" w:rsidRDefault="004C140C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C140C" w:rsidRDefault="004C140C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C0C4D" w:rsidRDefault="004C0C4D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C0C4D" w:rsidRDefault="004C0C4D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87929" w:rsidRDefault="001E1669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9879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Заступник міського голови </w:t>
      </w:r>
    </w:p>
    <w:p w:rsidR="001E1669" w:rsidRDefault="001E1669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9879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 питань діяльності виконавчих </w:t>
      </w:r>
    </w:p>
    <w:p w:rsidR="00987929" w:rsidRPr="00B673B1" w:rsidRDefault="001E1669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9879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органів </w:t>
      </w:r>
      <w:r w:rsidR="00BD3B5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                                               В. Середюк</w:t>
      </w:r>
      <w:r w:rsidR="009879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A4C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</w:t>
      </w:r>
      <w:r w:rsidR="009879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87929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C4D" w:rsidRDefault="004C0C4D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C4D" w:rsidRPr="00B673B1" w:rsidRDefault="004C0C4D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Pr="00B673B1" w:rsidRDefault="001E1669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 w:rsidR="00987929"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987929" w:rsidRPr="00B673B1" w:rsidRDefault="001E1669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 w:rsidR="00987929"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</w:t>
      </w:r>
      <w:r w:rsidR="00987929"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987929" w:rsidRPr="00B673B1" w:rsidRDefault="001E1669" w:rsidP="0098792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 w:rsidR="00987929"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 w:rsidR="00987929" w:rsidRPr="00B673B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</w:t>
      </w:r>
      <w:r w:rsidR="003A4CF9">
        <w:rPr>
          <w:rFonts w:ascii="Times New Roman" w:eastAsia="Times New Roman" w:hAnsi="Times New Roman"/>
          <w:sz w:val="20"/>
          <w:szCs w:val="20"/>
          <w:lang w:eastAsia="ru-RU"/>
        </w:rPr>
        <w:t>налічує  1 том</w:t>
      </w: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</w:t>
      </w:r>
      <w:r w:rsidR="001E1669">
        <w:rPr>
          <w:rFonts w:ascii="Times New Roman" w:eastAsia="Times New Roman" w:hAnsi="Times New Roman"/>
          <w:lang w:eastAsia="ru-RU"/>
        </w:rPr>
        <w:t xml:space="preserve">   </w:t>
      </w:r>
      <w:r w:rsidRPr="00B673B1">
        <w:rPr>
          <w:rFonts w:ascii="Times New Roman" w:eastAsia="Times New Roman" w:hAnsi="Times New Roman"/>
          <w:lang w:eastAsia="ru-RU"/>
        </w:rPr>
        <w:t xml:space="preserve"> І.Степанова</w:t>
      </w:r>
    </w:p>
    <w:p w:rsidR="00987929" w:rsidRPr="00B673B1" w:rsidRDefault="00987929" w:rsidP="009879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7929" w:rsidRDefault="00987929" w:rsidP="00987929"/>
    <w:p w:rsidR="00987929" w:rsidRDefault="00987929"/>
    <w:sectPr w:rsidR="00987929" w:rsidSect="000F4146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BB1" w:rsidRDefault="006A4BB1" w:rsidP="003A4CF9">
      <w:pPr>
        <w:spacing w:after="0" w:line="240" w:lineRule="auto"/>
      </w:pPr>
      <w:r>
        <w:separator/>
      </w:r>
    </w:p>
  </w:endnote>
  <w:endnote w:type="continuationSeparator" w:id="0">
    <w:p w:rsidR="006A4BB1" w:rsidRDefault="006A4BB1" w:rsidP="003A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BB1" w:rsidRDefault="006A4BB1" w:rsidP="003A4CF9">
      <w:pPr>
        <w:spacing w:after="0" w:line="240" w:lineRule="auto"/>
      </w:pPr>
      <w:r>
        <w:separator/>
      </w:r>
    </w:p>
  </w:footnote>
  <w:footnote w:type="continuationSeparator" w:id="0">
    <w:p w:rsidR="006A4BB1" w:rsidRDefault="006A4BB1" w:rsidP="003A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C4D" w:rsidRDefault="004C0C4D" w:rsidP="004F44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0C4D" w:rsidRDefault="004C0C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C4D" w:rsidRDefault="004C0C4D" w:rsidP="004F44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59D4">
      <w:rPr>
        <w:rStyle w:val="a7"/>
        <w:noProof/>
      </w:rPr>
      <w:t>2</w:t>
    </w:r>
    <w:r>
      <w:rPr>
        <w:rStyle w:val="a7"/>
      </w:rPr>
      <w:fldChar w:fldCharType="end"/>
    </w:r>
  </w:p>
  <w:p w:rsidR="004C0C4D" w:rsidRDefault="004C0C4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53D2A"/>
    <w:multiLevelType w:val="hybridMultilevel"/>
    <w:tmpl w:val="405A33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0C"/>
    <w:rsid w:val="0001673B"/>
    <w:rsid w:val="000F4146"/>
    <w:rsid w:val="00142315"/>
    <w:rsid w:val="001459E3"/>
    <w:rsid w:val="001928A1"/>
    <w:rsid w:val="001E1669"/>
    <w:rsid w:val="002B407E"/>
    <w:rsid w:val="00351C59"/>
    <w:rsid w:val="003A4CF9"/>
    <w:rsid w:val="00436AE1"/>
    <w:rsid w:val="004C0C4D"/>
    <w:rsid w:val="004C140C"/>
    <w:rsid w:val="004F44BC"/>
    <w:rsid w:val="005359D4"/>
    <w:rsid w:val="005D0B02"/>
    <w:rsid w:val="006A4BB1"/>
    <w:rsid w:val="007C57EC"/>
    <w:rsid w:val="007F07C3"/>
    <w:rsid w:val="00816F4A"/>
    <w:rsid w:val="00880C86"/>
    <w:rsid w:val="008A5EF4"/>
    <w:rsid w:val="00987929"/>
    <w:rsid w:val="009E790C"/>
    <w:rsid w:val="00AA60CC"/>
    <w:rsid w:val="00BD3B5F"/>
    <w:rsid w:val="00E1428A"/>
    <w:rsid w:val="00E22F82"/>
    <w:rsid w:val="00E26AB8"/>
    <w:rsid w:val="00F5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8082E-DE9E-4C30-8C19-8A286DF2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CF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3A4CF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3A4CF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3A4CF9"/>
    <w:rPr>
      <w:sz w:val="22"/>
      <w:szCs w:val="22"/>
      <w:lang w:eastAsia="en-US"/>
    </w:rPr>
  </w:style>
  <w:style w:type="character" w:styleId="a7">
    <w:name w:val="page number"/>
    <w:basedOn w:val="a0"/>
    <w:rsid w:val="000F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cp:lastPrinted>2019-08-23T05:55:00Z</cp:lastPrinted>
  <dcterms:created xsi:type="dcterms:W3CDTF">2019-08-28T09:11:00Z</dcterms:created>
  <dcterms:modified xsi:type="dcterms:W3CDTF">2019-08-28T09:11:00Z</dcterms:modified>
</cp:coreProperties>
</file>