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63"/>
        <w:gridCol w:w="3787"/>
      </w:tblGrid>
      <w:tr w:rsidR="003D2CDA" w:rsidRPr="00DD6A96" w:rsidTr="00391D7E">
        <w:tc>
          <w:tcPr>
            <w:tcW w:w="6663" w:type="dxa"/>
            <w:tcBorders>
              <w:top w:val="nil"/>
              <w:left w:val="nil"/>
              <w:bottom w:val="nil"/>
              <w:right w:val="nil"/>
            </w:tcBorders>
          </w:tcPr>
          <w:p w:rsidR="003D2CDA" w:rsidRPr="0017222D" w:rsidRDefault="003D2CDA" w:rsidP="00391D7E">
            <w:pPr>
              <w:pStyle w:val="a3"/>
              <w:spacing w:before="63" w:line="322" w:lineRule="exact"/>
              <w:ind w:left="0"/>
              <w:jc w:val="center"/>
              <w:rPr>
                <w:sz w:val="28"/>
                <w:szCs w:val="28"/>
                <w:lang w:val="uk-UA" w:eastAsia="en-US"/>
              </w:rPr>
            </w:pPr>
            <w:bookmarkStart w:id="0" w:name="_GoBack"/>
            <w:bookmarkEnd w:id="0"/>
          </w:p>
        </w:tc>
        <w:tc>
          <w:tcPr>
            <w:tcW w:w="3787" w:type="dxa"/>
            <w:tcBorders>
              <w:top w:val="nil"/>
              <w:left w:val="nil"/>
              <w:bottom w:val="nil"/>
              <w:right w:val="nil"/>
            </w:tcBorders>
          </w:tcPr>
          <w:p w:rsidR="003D2CDA" w:rsidRPr="0017222D" w:rsidRDefault="003D2CDA" w:rsidP="00391D7E">
            <w:pPr>
              <w:pStyle w:val="a3"/>
              <w:spacing w:before="63" w:line="322" w:lineRule="exact"/>
              <w:ind w:left="0"/>
              <w:jc w:val="center"/>
              <w:rPr>
                <w:b/>
                <w:sz w:val="28"/>
                <w:szCs w:val="28"/>
                <w:lang w:val="uk-UA" w:eastAsia="en-US"/>
              </w:rPr>
            </w:pPr>
            <w:r w:rsidRPr="0017222D">
              <w:rPr>
                <w:b/>
                <w:sz w:val="28"/>
                <w:szCs w:val="28"/>
                <w:lang w:val="uk-UA" w:eastAsia="en-US"/>
              </w:rPr>
              <w:t>ЗАТВЕРДЖЕНО</w:t>
            </w:r>
          </w:p>
          <w:p w:rsidR="003D2CDA" w:rsidRPr="0017222D" w:rsidRDefault="003D2CDA" w:rsidP="00391D7E">
            <w:pPr>
              <w:pStyle w:val="a3"/>
              <w:spacing w:before="63" w:line="322" w:lineRule="exact"/>
              <w:ind w:left="0"/>
              <w:jc w:val="center"/>
              <w:rPr>
                <w:b/>
                <w:sz w:val="28"/>
                <w:szCs w:val="28"/>
                <w:lang w:val="uk-UA" w:eastAsia="en-US"/>
              </w:rPr>
            </w:pPr>
            <w:r w:rsidRPr="0017222D">
              <w:rPr>
                <w:b/>
                <w:sz w:val="28"/>
                <w:szCs w:val="28"/>
                <w:lang w:val="uk-UA" w:eastAsia="en-US"/>
              </w:rPr>
              <w:t>Рішення виконавчого комітету міської ради</w:t>
            </w:r>
          </w:p>
          <w:p w:rsidR="003D2CDA" w:rsidRPr="00DD6A96" w:rsidRDefault="00DD6A96" w:rsidP="00DD6A96">
            <w:pPr>
              <w:pStyle w:val="a3"/>
              <w:spacing w:before="63" w:line="322" w:lineRule="exact"/>
              <w:ind w:left="0"/>
              <w:jc w:val="center"/>
              <w:rPr>
                <w:b/>
                <w:sz w:val="28"/>
                <w:szCs w:val="28"/>
                <w:u w:val="single"/>
                <w:lang w:val="uk-UA" w:eastAsia="en-US"/>
              </w:rPr>
            </w:pPr>
            <w:r w:rsidRPr="00DD6A96">
              <w:rPr>
                <w:b/>
                <w:sz w:val="28"/>
                <w:szCs w:val="28"/>
                <w:u w:val="single"/>
                <w:lang w:val="uk-UA" w:eastAsia="en-US"/>
              </w:rPr>
              <w:t>16.07.2019</w:t>
            </w:r>
            <w:r w:rsidR="003D2CDA" w:rsidRPr="00DD6A96">
              <w:rPr>
                <w:b/>
                <w:sz w:val="28"/>
                <w:szCs w:val="28"/>
                <w:lang w:val="uk-UA" w:eastAsia="en-US"/>
              </w:rPr>
              <w:t xml:space="preserve"> №</w:t>
            </w:r>
            <w:r>
              <w:rPr>
                <w:b/>
                <w:sz w:val="28"/>
                <w:szCs w:val="28"/>
                <w:lang w:val="uk-UA" w:eastAsia="en-US"/>
              </w:rPr>
              <w:t xml:space="preserve"> </w:t>
            </w:r>
            <w:r w:rsidRPr="00DD6A96">
              <w:rPr>
                <w:b/>
                <w:sz w:val="28"/>
                <w:szCs w:val="28"/>
                <w:u w:val="single"/>
                <w:lang w:val="uk-UA" w:eastAsia="en-US"/>
              </w:rPr>
              <w:t>_____</w:t>
            </w:r>
          </w:p>
          <w:p w:rsidR="003D2CDA" w:rsidRPr="00DD6A96" w:rsidRDefault="003D2CDA" w:rsidP="00391D7E">
            <w:pPr>
              <w:pStyle w:val="a3"/>
              <w:spacing w:before="63" w:line="322" w:lineRule="exact"/>
              <w:ind w:left="0"/>
              <w:jc w:val="both"/>
              <w:rPr>
                <w:b/>
                <w:sz w:val="28"/>
                <w:szCs w:val="28"/>
                <w:u w:val="single"/>
                <w:lang w:val="uk-UA" w:eastAsia="en-US"/>
              </w:rPr>
            </w:pPr>
          </w:p>
        </w:tc>
      </w:tr>
    </w:tbl>
    <w:p w:rsidR="003D2CDA" w:rsidRPr="0017222D" w:rsidRDefault="003D2CDA">
      <w:pPr>
        <w:pStyle w:val="a3"/>
        <w:spacing w:before="4"/>
        <w:ind w:left="0"/>
        <w:rPr>
          <w:sz w:val="28"/>
          <w:szCs w:val="28"/>
          <w:lang w:val="uk-UA"/>
        </w:rPr>
      </w:pPr>
    </w:p>
    <w:p w:rsidR="003D2CDA" w:rsidRPr="0017222D" w:rsidRDefault="003D2CDA">
      <w:pPr>
        <w:pStyle w:val="1"/>
        <w:spacing w:line="322" w:lineRule="exact"/>
        <w:ind w:left="142"/>
        <w:jc w:val="center"/>
        <w:rPr>
          <w:rFonts w:ascii="Times New Roman" w:hAnsi="Times New Roman"/>
          <w:sz w:val="28"/>
          <w:szCs w:val="28"/>
          <w:lang w:val="uk-UA"/>
        </w:rPr>
      </w:pPr>
      <w:r w:rsidRPr="0017222D">
        <w:rPr>
          <w:rFonts w:ascii="Times New Roman" w:hAnsi="Times New Roman"/>
          <w:sz w:val="28"/>
          <w:szCs w:val="28"/>
          <w:lang w:val="uk-UA"/>
        </w:rPr>
        <w:t>Порядок</w:t>
      </w:r>
    </w:p>
    <w:p w:rsidR="003D2CDA" w:rsidRPr="0017222D" w:rsidRDefault="003D2CDA" w:rsidP="00EC0826">
      <w:pPr>
        <w:ind w:left="138"/>
        <w:jc w:val="center"/>
        <w:rPr>
          <w:b/>
          <w:sz w:val="28"/>
          <w:szCs w:val="28"/>
          <w:lang w:val="uk-UA"/>
        </w:rPr>
      </w:pPr>
      <w:r w:rsidRPr="0017222D">
        <w:rPr>
          <w:b/>
          <w:sz w:val="28"/>
          <w:szCs w:val="28"/>
          <w:lang w:val="uk-UA"/>
        </w:rPr>
        <w:t>демонтажу самовільно встановлених тимчасових споруд для здійснення підприємницької діяльності, малих архітектурних форм та</w:t>
      </w:r>
    </w:p>
    <w:p w:rsidR="003D2CDA" w:rsidRPr="0017222D" w:rsidRDefault="003D2CDA" w:rsidP="00EC0826">
      <w:pPr>
        <w:ind w:left="138"/>
        <w:jc w:val="center"/>
        <w:rPr>
          <w:b/>
          <w:sz w:val="28"/>
          <w:szCs w:val="28"/>
          <w:lang w:val="uk-UA"/>
        </w:rPr>
      </w:pPr>
      <w:r w:rsidRPr="0017222D">
        <w:rPr>
          <w:b/>
          <w:sz w:val="28"/>
          <w:szCs w:val="28"/>
          <w:lang w:val="uk-UA"/>
        </w:rPr>
        <w:t>літніх торгових майданчиків на території міста Чернівців</w:t>
      </w:r>
    </w:p>
    <w:p w:rsidR="003D2CDA" w:rsidRPr="0017222D" w:rsidRDefault="003D2CDA">
      <w:pPr>
        <w:pStyle w:val="a3"/>
        <w:spacing w:before="11"/>
        <w:ind w:left="0"/>
        <w:rPr>
          <w:b/>
          <w:sz w:val="28"/>
          <w:szCs w:val="28"/>
          <w:lang w:val="uk-UA"/>
        </w:rPr>
      </w:pPr>
    </w:p>
    <w:p w:rsidR="003D2CDA" w:rsidRPr="0017222D" w:rsidRDefault="003D2CDA" w:rsidP="002B7DE2">
      <w:pPr>
        <w:pStyle w:val="a5"/>
        <w:numPr>
          <w:ilvl w:val="1"/>
          <w:numId w:val="13"/>
        </w:numPr>
        <w:tabs>
          <w:tab w:val="left" w:pos="4111"/>
          <w:tab w:val="left" w:pos="4552"/>
        </w:tabs>
        <w:ind w:firstLine="1988"/>
        <w:jc w:val="left"/>
        <w:rPr>
          <w:b/>
          <w:sz w:val="28"/>
          <w:szCs w:val="28"/>
          <w:lang w:val="uk-UA"/>
        </w:rPr>
      </w:pPr>
      <w:r w:rsidRPr="0017222D">
        <w:rPr>
          <w:b/>
          <w:sz w:val="28"/>
          <w:szCs w:val="28"/>
          <w:lang w:val="uk-UA"/>
        </w:rPr>
        <w:t>Загальні положення</w:t>
      </w:r>
    </w:p>
    <w:p w:rsidR="003D2CDA" w:rsidRPr="0017222D" w:rsidRDefault="003D2CDA">
      <w:pPr>
        <w:pStyle w:val="a3"/>
        <w:spacing w:before="6"/>
        <w:ind w:left="0"/>
        <w:rPr>
          <w:b/>
          <w:sz w:val="28"/>
          <w:szCs w:val="28"/>
          <w:lang w:val="uk-UA"/>
        </w:rPr>
      </w:pPr>
    </w:p>
    <w:p w:rsidR="003D2CDA" w:rsidRPr="0017222D" w:rsidRDefault="003D2CDA">
      <w:pPr>
        <w:pStyle w:val="a5"/>
        <w:numPr>
          <w:ilvl w:val="1"/>
          <w:numId w:val="12"/>
        </w:numPr>
        <w:tabs>
          <w:tab w:val="left" w:pos="1517"/>
        </w:tabs>
        <w:ind w:right="163" w:firstLine="706"/>
        <w:rPr>
          <w:sz w:val="28"/>
          <w:szCs w:val="28"/>
          <w:lang w:val="uk-UA"/>
        </w:rPr>
      </w:pPr>
      <w:r w:rsidRPr="0017222D">
        <w:rPr>
          <w:sz w:val="28"/>
          <w:szCs w:val="28"/>
          <w:lang w:val="uk-UA"/>
        </w:rPr>
        <w:t xml:space="preserve">Порядок демонтажу самовільно встановлених тимчасових споруд для провадження підприємницької діяльності, малих архітектурних форм та літніх торгових майданчиків, встановлених на території міста Чернівців з порушенням вимог чинного законодавства України (далі – Порядок), розроблений відповідно до Конституції України, Європейської Хартії місцевого самоврядування, Цивільного кодексу України, Закону України «Про місцеве самоврядування в Україні», Закону України «Про регулювання містобудівної діяльності», Закону України «Про благоустрій населених пунктів», Порядку розміщення тимчасових споруд для провадження підприємницької </w:t>
      </w:r>
      <w:r w:rsidRPr="0017222D">
        <w:rPr>
          <w:spacing w:val="-3"/>
          <w:sz w:val="28"/>
          <w:szCs w:val="28"/>
          <w:lang w:val="uk-UA"/>
        </w:rPr>
        <w:t xml:space="preserve">діяльності, </w:t>
      </w:r>
      <w:r w:rsidRPr="0017222D">
        <w:rPr>
          <w:sz w:val="28"/>
          <w:szCs w:val="28"/>
          <w:lang w:val="uk-UA"/>
        </w:rPr>
        <w:t xml:space="preserve">затвердженого наказом Міністерства регіонального розвитку, будівництва та житлово-комунального господарства України від 21.10.2011року №244, Правил благоустрою м. Чернівців, затверджених рішенням Чернівецької міської ради </w:t>
      </w:r>
      <w:r w:rsidRPr="0017222D">
        <w:rPr>
          <w:sz w:val="28"/>
          <w:szCs w:val="28"/>
        </w:rPr>
        <w:t>VII</w:t>
      </w:r>
      <w:r w:rsidRPr="0017222D">
        <w:rPr>
          <w:sz w:val="28"/>
          <w:szCs w:val="28"/>
          <w:lang w:val="uk-UA"/>
        </w:rPr>
        <w:t xml:space="preserve"> скликання від 20.12.2018р. №1575,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 затвердженого рішенням міської ради VI скликання від 29.12.2014р. №1475 зі змінами внесеними рішенням міської ради VI скликання від 04.02.2016р. №95 та Комплексної схеми розміщення стаціонарних тимчасових споруд для провадження підприємницької діяльності на території м. Чернівців, затвердженої рішенням виконавчого комітету міської ради від 23.02.2016р. № 116/4.</w:t>
      </w:r>
    </w:p>
    <w:p w:rsidR="003D2CDA" w:rsidRPr="0017222D" w:rsidRDefault="003D2CDA">
      <w:pPr>
        <w:pStyle w:val="a5"/>
        <w:numPr>
          <w:ilvl w:val="1"/>
          <w:numId w:val="12"/>
        </w:numPr>
        <w:tabs>
          <w:tab w:val="left" w:pos="1517"/>
        </w:tabs>
        <w:ind w:right="171" w:firstLine="706"/>
        <w:rPr>
          <w:sz w:val="28"/>
          <w:szCs w:val="28"/>
          <w:lang w:val="uk-UA"/>
        </w:rPr>
      </w:pPr>
      <w:r w:rsidRPr="0017222D">
        <w:rPr>
          <w:sz w:val="28"/>
          <w:szCs w:val="28"/>
          <w:lang w:val="uk-UA"/>
        </w:rPr>
        <w:t>Цей Порядок передбачає механізм, підстави, строки і порядок проведення демонтажу тимчасових споруд для провадження підприємницької діяльності (далі - ТС), пересувних тимчасових споруд (далі – пересувних ТС), малих архітектурних форм (далі - МАФ) та літніх торгових майданчиків (далі – ЛТМ),  що розташовані на території міста Чернівців з порушенням вимог чинного законодавства</w:t>
      </w:r>
      <w:r w:rsidRPr="0017222D">
        <w:rPr>
          <w:spacing w:val="3"/>
          <w:sz w:val="28"/>
          <w:szCs w:val="28"/>
          <w:lang w:val="uk-UA"/>
        </w:rPr>
        <w:t xml:space="preserve"> </w:t>
      </w:r>
      <w:r w:rsidRPr="0017222D">
        <w:rPr>
          <w:sz w:val="28"/>
          <w:szCs w:val="28"/>
          <w:lang w:val="uk-UA"/>
        </w:rPr>
        <w:t>України.</w:t>
      </w:r>
    </w:p>
    <w:p w:rsidR="003D2CDA" w:rsidRPr="0017222D" w:rsidRDefault="003D2CDA" w:rsidP="00245748">
      <w:pPr>
        <w:pStyle w:val="a5"/>
        <w:numPr>
          <w:ilvl w:val="1"/>
          <w:numId w:val="12"/>
        </w:numPr>
        <w:tabs>
          <w:tab w:val="left" w:pos="1527"/>
          <w:tab w:val="left" w:pos="10206"/>
        </w:tabs>
        <w:spacing w:before="4"/>
        <w:ind w:right="172" w:firstLine="711"/>
        <w:rPr>
          <w:sz w:val="28"/>
          <w:szCs w:val="28"/>
          <w:lang w:val="uk-UA"/>
        </w:rPr>
      </w:pPr>
      <w:r w:rsidRPr="0017222D">
        <w:rPr>
          <w:sz w:val="28"/>
          <w:szCs w:val="28"/>
          <w:lang w:val="uk-UA"/>
        </w:rPr>
        <w:t>Демонтажу підлягають ТС, пересувні ТС, МАФ та ЛТМ, встановлені на території міста Чернівців з порушенням вимог чинного законодавства України у</w:t>
      </w:r>
      <w:r w:rsidRPr="0017222D">
        <w:rPr>
          <w:spacing w:val="-4"/>
          <w:sz w:val="28"/>
          <w:szCs w:val="28"/>
          <w:lang w:val="uk-UA"/>
        </w:rPr>
        <w:t xml:space="preserve"> </w:t>
      </w:r>
      <w:r w:rsidRPr="0017222D">
        <w:rPr>
          <w:sz w:val="28"/>
          <w:szCs w:val="28"/>
          <w:lang w:val="uk-UA"/>
        </w:rPr>
        <w:t>разі:</w:t>
      </w:r>
    </w:p>
    <w:p w:rsidR="003D2CDA" w:rsidRPr="0017222D" w:rsidRDefault="003D2CDA" w:rsidP="00DD6A96">
      <w:pPr>
        <w:pStyle w:val="a5"/>
        <w:numPr>
          <w:ilvl w:val="2"/>
          <w:numId w:val="17"/>
        </w:numPr>
        <w:tabs>
          <w:tab w:val="left" w:pos="1330"/>
          <w:tab w:val="left" w:pos="1701"/>
        </w:tabs>
        <w:spacing w:line="321" w:lineRule="exact"/>
        <w:ind w:right="112"/>
        <w:rPr>
          <w:sz w:val="28"/>
          <w:szCs w:val="28"/>
          <w:lang w:val="uk-UA"/>
        </w:rPr>
      </w:pPr>
      <w:r w:rsidRPr="0017222D">
        <w:rPr>
          <w:sz w:val="28"/>
          <w:szCs w:val="28"/>
          <w:lang w:val="uk-UA"/>
        </w:rPr>
        <w:t>Відсутності паспорта прив'язки ТС, пересувних ТС, ЛТМ, інших дозвільних</w:t>
      </w:r>
      <w:r w:rsidRPr="0017222D">
        <w:rPr>
          <w:spacing w:val="-6"/>
          <w:sz w:val="28"/>
          <w:szCs w:val="28"/>
          <w:lang w:val="uk-UA"/>
        </w:rPr>
        <w:t xml:space="preserve"> </w:t>
      </w:r>
      <w:r w:rsidRPr="0017222D">
        <w:rPr>
          <w:sz w:val="28"/>
          <w:szCs w:val="28"/>
          <w:lang w:val="uk-UA"/>
        </w:rPr>
        <w:t>документів.</w:t>
      </w:r>
    </w:p>
    <w:p w:rsidR="003D2CDA" w:rsidRPr="0017222D" w:rsidRDefault="003D2CDA" w:rsidP="00DD6A96">
      <w:pPr>
        <w:pStyle w:val="a5"/>
        <w:numPr>
          <w:ilvl w:val="2"/>
          <w:numId w:val="17"/>
        </w:numPr>
        <w:tabs>
          <w:tab w:val="left" w:pos="1276"/>
          <w:tab w:val="left" w:pos="1701"/>
        </w:tabs>
        <w:spacing w:line="321" w:lineRule="exact"/>
        <w:ind w:right="112" w:hanging="753"/>
        <w:rPr>
          <w:sz w:val="28"/>
          <w:szCs w:val="28"/>
          <w:lang w:val="uk-UA"/>
        </w:rPr>
      </w:pPr>
      <w:r w:rsidRPr="0017222D">
        <w:rPr>
          <w:sz w:val="28"/>
          <w:szCs w:val="28"/>
          <w:lang w:val="uk-UA"/>
        </w:rPr>
        <w:t>Анулювання паспорта прив'язки, закінчення терміну його</w:t>
      </w:r>
      <w:r w:rsidRPr="0017222D">
        <w:rPr>
          <w:spacing w:val="-3"/>
          <w:sz w:val="28"/>
          <w:szCs w:val="28"/>
          <w:lang w:val="uk-UA"/>
        </w:rPr>
        <w:t xml:space="preserve"> </w:t>
      </w:r>
      <w:r w:rsidRPr="0017222D">
        <w:rPr>
          <w:sz w:val="28"/>
          <w:szCs w:val="28"/>
          <w:lang w:val="uk-UA"/>
        </w:rPr>
        <w:t>дії.</w:t>
      </w:r>
    </w:p>
    <w:p w:rsidR="003D2CDA" w:rsidRPr="0017222D" w:rsidRDefault="003D2CDA" w:rsidP="00DD6A96">
      <w:pPr>
        <w:pStyle w:val="a5"/>
        <w:numPr>
          <w:ilvl w:val="2"/>
          <w:numId w:val="17"/>
        </w:numPr>
        <w:tabs>
          <w:tab w:val="left" w:pos="1330"/>
          <w:tab w:val="left" w:pos="1701"/>
        </w:tabs>
        <w:spacing w:line="321" w:lineRule="exact"/>
        <w:ind w:right="112" w:hanging="753"/>
        <w:rPr>
          <w:sz w:val="28"/>
          <w:szCs w:val="28"/>
          <w:lang w:val="uk-UA"/>
        </w:rPr>
      </w:pPr>
      <w:r w:rsidRPr="0017222D">
        <w:rPr>
          <w:sz w:val="28"/>
          <w:szCs w:val="28"/>
          <w:lang w:val="uk-UA"/>
        </w:rPr>
        <w:t>Самовільного розміщення ТС, пересувних ТС, МАФ, ЛТМ.</w:t>
      </w:r>
    </w:p>
    <w:p w:rsidR="003D2CDA" w:rsidRPr="0017222D" w:rsidRDefault="003D2CDA" w:rsidP="00DD6A96">
      <w:pPr>
        <w:pStyle w:val="a5"/>
        <w:numPr>
          <w:ilvl w:val="2"/>
          <w:numId w:val="17"/>
        </w:numPr>
        <w:tabs>
          <w:tab w:val="left" w:pos="1701"/>
        </w:tabs>
        <w:spacing w:line="321" w:lineRule="exact"/>
        <w:ind w:left="284" w:right="112" w:firstLine="697"/>
        <w:rPr>
          <w:sz w:val="28"/>
          <w:szCs w:val="28"/>
          <w:lang w:val="uk-UA"/>
        </w:rPr>
      </w:pPr>
      <w:r w:rsidRPr="0017222D">
        <w:rPr>
          <w:sz w:val="28"/>
          <w:szCs w:val="28"/>
          <w:lang w:val="uk-UA"/>
        </w:rPr>
        <w:lastRenderedPageBreak/>
        <w:t>Невідповідності розташува</w:t>
      </w:r>
      <w:r w:rsidR="00DD6A96">
        <w:rPr>
          <w:sz w:val="28"/>
          <w:szCs w:val="28"/>
          <w:lang w:val="uk-UA"/>
        </w:rPr>
        <w:t xml:space="preserve">ння ТС, пересувних ТС, МАФ, ЛТМ </w:t>
      </w:r>
      <w:r w:rsidRPr="0017222D">
        <w:rPr>
          <w:sz w:val="28"/>
          <w:szCs w:val="28"/>
          <w:lang w:val="uk-UA"/>
        </w:rPr>
        <w:t xml:space="preserve">паспорту прив’язки, </w:t>
      </w:r>
      <w:r w:rsidRPr="0017222D">
        <w:rPr>
          <w:spacing w:val="-2"/>
          <w:sz w:val="28"/>
          <w:szCs w:val="28"/>
          <w:lang w:val="uk-UA"/>
        </w:rPr>
        <w:t xml:space="preserve">будівельним </w:t>
      </w:r>
      <w:r w:rsidRPr="0017222D">
        <w:rPr>
          <w:sz w:val="28"/>
          <w:szCs w:val="28"/>
          <w:lang w:val="uk-UA"/>
        </w:rPr>
        <w:t>нормам, стандартам і</w:t>
      </w:r>
      <w:r w:rsidRPr="0017222D">
        <w:rPr>
          <w:spacing w:val="1"/>
          <w:sz w:val="28"/>
          <w:szCs w:val="28"/>
          <w:lang w:val="uk-UA"/>
        </w:rPr>
        <w:t xml:space="preserve"> </w:t>
      </w:r>
      <w:r w:rsidRPr="0017222D">
        <w:rPr>
          <w:sz w:val="28"/>
          <w:szCs w:val="28"/>
          <w:lang w:val="uk-UA"/>
        </w:rPr>
        <w:t>правилам.</w:t>
      </w:r>
    </w:p>
    <w:p w:rsidR="003D2CDA" w:rsidRPr="0017222D" w:rsidRDefault="003D2CDA" w:rsidP="00DD6A96">
      <w:pPr>
        <w:pStyle w:val="a5"/>
        <w:numPr>
          <w:ilvl w:val="2"/>
          <w:numId w:val="17"/>
        </w:numPr>
        <w:tabs>
          <w:tab w:val="left" w:pos="1330"/>
          <w:tab w:val="left" w:pos="1418"/>
          <w:tab w:val="left" w:pos="1701"/>
        </w:tabs>
        <w:spacing w:line="321" w:lineRule="exact"/>
        <w:ind w:left="284" w:right="112" w:firstLine="709"/>
        <w:rPr>
          <w:sz w:val="28"/>
          <w:szCs w:val="28"/>
          <w:lang w:val="uk-UA"/>
        </w:rPr>
      </w:pPr>
      <w:r w:rsidRPr="0017222D">
        <w:rPr>
          <w:sz w:val="28"/>
          <w:szCs w:val="28"/>
          <w:lang w:val="uk-UA"/>
        </w:rPr>
        <w:t>Відсутності документа, що посвідчує право власності чи право користування земельною ділянкою, на якій розміщено ТС, пересувних ТС, МАФ, ЛТМ.</w:t>
      </w:r>
    </w:p>
    <w:p w:rsidR="003D2CDA" w:rsidRPr="0017222D" w:rsidRDefault="003D2CDA" w:rsidP="00DD6A96">
      <w:pPr>
        <w:pStyle w:val="a5"/>
        <w:numPr>
          <w:ilvl w:val="2"/>
          <w:numId w:val="17"/>
        </w:numPr>
        <w:tabs>
          <w:tab w:val="left" w:pos="1330"/>
          <w:tab w:val="left" w:pos="1701"/>
        </w:tabs>
        <w:spacing w:line="321" w:lineRule="exact"/>
        <w:ind w:left="1560" w:right="112" w:hanging="567"/>
        <w:rPr>
          <w:sz w:val="28"/>
          <w:szCs w:val="28"/>
          <w:lang w:val="uk-UA"/>
        </w:rPr>
      </w:pPr>
      <w:r w:rsidRPr="0017222D">
        <w:rPr>
          <w:sz w:val="28"/>
          <w:szCs w:val="28"/>
          <w:lang w:val="uk-UA"/>
        </w:rPr>
        <w:t>В інших випадках, передбачених чинним законодавством</w:t>
      </w:r>
      <w:r w:rsidRPr="0017222D">
        <w:rPr>
          <w:spacing w:val="-8"/>
          <w:sz w:val="28"/>
          <w:szCs w:val="28"/>
          <w:lang w:val="uk-UA"/>
        </w:rPr>
        <w:t xml:space="preserve"> </w:t>
      </w:r>
      <w:r w:rsidRPr="0017222D">
        <w:rPr>
          <w:sz w:val="28"/>
          <w:szCs w:val="28"/>
          <w:lang w:val="uk-UA"/>
        </w:rPr>
        <w:t>України.</w:t>
      </w:r>
    </w:p>
    <w:p w:rsidR="003D2CDA" w:rsidRPr="0017222D" w:rsidRDefault="003D2CDA" w:rsidP="00245748">
      <w:pPr>
        <w:pStyle w:val="a5"/>
        <w:numPr>
          <w:ilvl w:val="1"/>
          <w:numId w:val="12"/>
        </w:numPr>
        <w:tabs>
          <w:tab w:val="left" w:pos="1560"/>
        </w:tabs>
        <w:ind w:right="112" w:firstLine="677"/>
        <w:rPr>
          <w:sz w:val="28"/>
          <w:szCs w:val="28"/>
          <w:lang w:val="uk-UA"/>
        </w:rPr>
      </w:pPr>
      <w:r w:rsidRPr="0017222D">
        <w:rPr>
          <w:sz w:val="28"/>
          <w:szCs w:val="28"/>
          <w:lang w:val="uk-UA"/>
        </w:rPr>
        <w:t>Розміщення ТС, пересувних ТС, МАФ, ЛТМ без дотримання вимог законодавства забороняється та вважається самовільним, а сам об’єкт підлягає обов’язковому демонтажу.</w:t>
      </w:r>
    </w:p>
    <w:p w:rsidR="003D2CDA" w:rsidRPr="0017222D" w:rsidRDefault="003D2CDA" w:rsidP="00936105">
      <w:pPr>
        <w:pStyle w:val="a5"/>
        <w:numPr>
          <w:ilvl w:val="1"/>
          <w:numId w:val="12"/>
        </w:numPr>
        <w:tabs>
          <w:tab w:val="left" w:pos="1613"/>
        </w:tabs>
        <w:ind w:right="112" w:firstLine="711"/>
        <w:rPr>
          <w:sz w:val="28"/>
          <w:szCs w:val="28"/>
          <w:lang w:val="uk-UA"/>
        </w:rPr>
      </w:pPr>
      <w:r w:rsidRPr="0017222D">
        <w:rPr>
          <w:sz w:val="28"/>
          <w:szCs w:val="28"/>
          <w:lang w:val="uk-UA"/>
        </w:rPr>
        <w:t xml:space="preserve">Для демонтажу ТС, пересувних ТС, МАФ, ЛТМ достатньо однієї </w:t>
      </w:r>
      <w:r w:rsidRPr="0017222D">
        <w:rPr>
          <w:spacing w:val="-3"/>
          <w:sz w:val="28"/>
          <w:szCs w:val="28"/>
          <w:lang w:val="uk-UA"/>
        </w:rPr>
        <w:t xml:space="preserve">із </w:t>
      </w:r>
      <w:r w:rsidRPr="0017222D">
        <w:rPr>
          <w:sz w:val="28"/>
          <w:szCs w:val="28"/>
          <w:lang w:val="uk-UA"/>
        </w:rPr>
        <w:t>підстав передбаченої пунктом 1.3 цього Порядку, або чинним законодавством</w:t>
      </w:r>
      <w:r w:rsidRPr="0017222D">
        <w:rPr>
          <w:spacing w:val="11"/>
          <w:sz w:val="28"/>
          <w:szCs w:val="28"/>
          <w:lang w:val="uk-UA"/>
        </w:rPr>
        <w:t xml:space="preserve"> </w:t>
      </w:r>
      <w:r w:rsidRPr="0017222D">
        <w:rPr>
          <w:sz w:val="28"/>
          <w:szCs w:val="28"/>
          <w:lang w:val="uk-UA"/>
        </w:rPr>
        <w:t>України.</w:t>
      </w:r>
    </w:p>
    <w:p w:rsidR="00936105" w:rsidRPr="0017222D" w:rsidRDefault="00936105" w:rsidP="00936105">
      <w:pPr>
        <w:pStyle w:val="a5"/>
        <w:tabs>
          <w:tab w:val="left" w:pos="1613"/>
        </w:tabs>
        <w:ind w:left="1027" w:right="112" w:firstLine="0"/>
        <w:rPr>
          <w:sz w:val="28"/>
          <w:szCs w:val="28"/>
          <w:lang w:val="uk-UA"/>
        </w:rPr>
      </w:pPr>
    </w:p>
    <w:p w:rsidR="003D2CDA" w:rsidRPr="0017222D" w:rsidRDefault="003D2CDA" w:rsidP="00936105">
      <w:pPr>
        <w:pStyle w:val="1"/>
        <w:numPr>
          <w:ilvl w:val="1"/>
          <w:numId w:val="13"/>
        </w:numPr>
        <w:tabs>
          <w:tab w:val="left" w:pos="4379"/>
        </w:tabs>
        <w:spacing w:before="1"/>
        <w:ind w:left="4378" w:hanging="360"/>
        <w:rPr>
          <w:rFonts w:ascii="Times New Roman" w:hAnsi="Times New Roman"/>
          <w:sz w:val="28"/>
          <w:szCs w:val="28"/>
          <w:lang w:val="uk-UA"/>
        </w:rPr>
      </w:pPr>
      <w:r w:rsidRPr="0017222D">
        <w:rPr>
          <w:rFonts w:ascii="Times New Roman" w:hAnsi="Times New Roman"/>
          <w:sz w:val="28"/>
          <w:szCs w:val="28"/>
          <w:lang w:val="uk-UA"/>
        </w:rPr>
        <w:t>Визначення</w:t>
      </w:r>
      <w:r w:rsidRPr="0017222D">
        <w:rPr>
          <w:rFonts w:ascii="Times New Roman" w:hAnsi="Times New Roman"/>
          <w:spacing w:val="-2"/>
          <w:sz w:val="28"/>
          <w:szCs w:val="28"/>
          <w:lang w:val="uk-UA"/>
        </w:rPr>
        <w:t xml:space="preserve"> </w:t>
      </w:r>
      <w:r w:rsidRPr="0017222D">
        <w:rPr>
          <w:rFonts w:ascii="Times New Roman" w:hAnsi="Times New Roman"/>
          <w:sz w:val="28"/>
          <w:szCs w:val="28"/>
          <w:lang w:val="uk-UA"/>
        </w:rPr>
        <w:t>понять</w:t>
      </w:r>
    </w:p>
    <w:p w:rsidR="00936105" w:rsidRPr="0017222D" w:rsidRDefault="00936105" w:rsidP="00936105">
      <w:pPr>
        <w:pStyle w:val="1"/>
        <w:tabs>
          <w:tab w:val="left" w:pos="4379"/>
        </w:tabs>
        <w:spacing w:before="1"/>
        <w:ind w:left="4378"/>
        <w:rPr>
          <w:rFonts w:ascii="Times New Roman" w:hAnsi="Times New Roman"/>
          <w:sz w:val="28"/>
          <w:szCs w:val="28"/>
          <w:lang w:val="uk-UA"/>
        </w:rPr>
      </w:pPr>
    </w:p>
    <w:p w:rsidR="003D2CDA" w:rsidRPr="0017222D" w:rsidRDefault="003D2CDA" w:rsidP="00D14F3C">
      <w:pPr>
        <w:pStyle w:val="a5"/>
        <w:numPr>
          <w:ilvl w:val="1"/>
          <w:numId w:val="10"/>
        </w:numPr>
        <w:tabs>
          <w:tab w:val="left" w:pos="1560"/>
        </w:tabs>
        <w:ind w:right="171" w:firstLine="711"/>
        <w:rPr>
          <w:sz w:val="28"/>
          <w:szCs w:val="28"/>
          <w:lang w:val="uk-UA"/>
        </w:rPr>
      </w:pPr>
      <w:r w:rsidRPr="0017222D">
        <w:rPr>
          <w:b/>
          <w:sz w:val="28"/>
          <w:szCs w:val="28"/>
          <w:lang w:val="uk-UA"/>
        </w:rPr>
        <w:t xml:space="preserve">Благоустрій населених пунктів </w:t>
      </w:r>
      <w:r w:rsidRPr="0017222D">
        <w:rPr>
          <w:sz w:val="28"/>
          <w:szCs w:val="28"/>
          <w:lang w:val="uk-UA"/>
        </w:rPr>
        <w:t>- комплекс робіт з інженерного захисту, розчищення, осушення та озеленення території, а також соціально- економічних, організаційно-правових та екологічних заходів з покращання мікроклімату, санітарного очищення, зниження рівня шуму та інше, що здійснюються на території населеного пункту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w:t>
      </w:r>
      <w:r w:rsidRPr="0017222D">
        <w:rPr>
          <w:spacing w:val="2"/>
          <w:sz w:val="28"/>
          <w:szCs w:val="28"/>
          <w:lang w:val="uk-UA"/>
        </w:rPr>
        <w:t xml:space="preserve"> </w:t>
      </w:r>
      <w:r w:rsidRPr="0017222D">
        <w:rPr>
          <w:sz w:val="28"/>
          <w:szCs w:val="28"/>
          <w:lang w:val="uk-UA"/>
        </w:rPr>
        <w:t>довкілля.</w:t>
      </w:r>
    </w:p>
    <w:p w:rsidR="003D2CDA" w:rsidRPr="0017222D" w:rsidRDefault="003D2CDA" w:rsidP="00D14F3C">
      <w:pPr>
        <w:pStyle w:val="a5"/>
        <w:numPr>
          <w:ilvl w:val="1"/>
          <w:numId w:val="10"/>
        </w:numPr>
        <w:tabs>
          <w:tab w:val="left" w:pos="1560"/>
        </w:tabs>
        <w:ind w:right="171" w:firstLine="711"/>
        <w:rPr>
          <w:sz w:val="28"/>
          <w:szCs w:val="28"/>
          <w:lang w:val="uk-UA"/>
        </w:rPr>
      </w:pPr>
      <w:r w:rsidRPr="0017222D">
        <w:rPr>
          <w:b/>
          <w:sz w:val="28"/>
          <w:szCs w:val="28"/>
          <w:lang w:val="uk-UA"/>
        </w:rPr>
        <w:t xml:space="preserve">Утримання в належному стані території </w:t>
      </w:r>
      <w:r w:rsidRPr="0017222D">
        <w:rPr>
          <w:sz w:val="28"/>
          <w:szCs w:val="28"/>
          <w:lang w:val="uk-UA"/>
        </w:rPr>
        <w:t>- використання її за призначенням відповідно до генерального плану населеного пункту, іншої містобудівної документації, правил благоустрою території населеного пункту, а також  санітарне  очищення території, її озеленення, збереження та відновлення об'єктів</w:t>
      </w:r>
      <w:r w:rsidRPr="0017222D">
        <w:rPr>
          <w:spacing w:val="2"/>
          <w:sz w:val="28"/>
          <w:szCs w:val="28"/>
          <w:lang w:val="uk-UA"/>
        </w:rPr>
        <w:t xml:space="preserve"> </w:t>
      </w:r>
      <w:r w:rsidRPr="0017222D">
        <w:rPr>
          <w:sz w:val="28"/>
          <w:szCs w:val="28"/>
          <w:lang w:val="uk-UA"/>
        </w:rPr>
        <w:t>благоустрою.</w:t>
      </w:r>
    </w:p>
    <w:p w:rsidR="003D2CDA" w:rsidRPr="0017222D" w:rsidRDefault="003D2CDA" w:rsidP="00D14F3C">
      <w:pPr>
        <w:pStyle w:val="a5"/>
        <w:numPr>
          <w:ilvl w:val="1"/>
          <w:numId w:val="10"/>
        </w:numPr>
        <w:tabs>
          <w:tab w:val="left" w:pos="1560"/>
        </w:tabs>
        <w:ind w:right="170" w:firstLine="711"/>
        <w:rPr>
          <w:sz w:val="28"/>
          <w:szCs w:val="28"/>
          <w:lang w:val="uk-UA"/>
        </w:rPr>
      </w:pPr>
      <w:r w:rsidRPr="0017222D">
        <w:rPr>
          <w:b/>
          <w:sz w:val="28"/>
          <w:szCs w:val="28"/>
          <w:lang w:val="uk-UA"/>
        </w:rPr>
        <w:t xml:space="preserve">Заходи з благоустрою населених пунктів </w:t>
      </w:r>
      <w:r w:rsidRPr="0017222D">
        <w:rPr>
          <w:sz w:val="28"/>
          <w:szCs w:val="28"/>
          <w:lang w:val="uk-UA"/>
        </w:rPr>
        <w:t xml:space="preserve">- </w:t>
      </w:r>
      <w:r w:rsidR="002B7DE2" w:rsidRPr="0017222D">
        <w:rPr>
          <w:sz w:val="28"/>
          <w:szCs w:val="28"/>
          <w:lang w:val="uk-UA"/>
        </w:rPr>
        <w:t>роботи</w:t>
      </w:r>
      <w:r w:rsidRPr="0017222D">
        <w:rPr>
          <w:sz w:val="28"/>
          <w:szCs w:val="28"/>
          <w:lang w:val="uk-UA"/>
        </w:rPr>
        <w:t xml:space="preserve"> щодо відновлення, належного утримання та раціонального використання територій, охорони та організації упорядкування об'єктів благоустрою з урахуванням особливостей їх</w:t>
      </w:r>
      <w:r w:rsidRPr="0017222D">
        <w:rPr>
          <w:spacing w:val="1"/>
          <w:sz w:val="28"/>
          <w:szCs w:val="28"/>
          <w:lang w:val="uk-UA"/>
        </w:rPr>
        <w:t xml:space="preserve"> </w:t>
      </w:r>
      <w:r w:rsidRPr="0017222D">
        <w:rPr>
          <w:sz w:val="28"/>
          <w:szCs w:val="28"/>
          <w:lang w:val="uk-UA"/>
        </w:rPr>
        <w:t>використання.</w:t>
      </w:r>
    </w:p>
    <w:p w:rsidR="003D2CDA" w:rsidRPr="0017222D" w:rsidRDefault="003D2CDA" w:rsidP="00D14F3C">
      <w:pPr>
        <w:pStyle w:val="a5"/>
        <w:numPr>
          <w:ilvl w:val="1"/>
          <w:numId w:val="10"/>
        </w:numPr>
        <w:tabs>
          <w:tab w:val="left" w:pos="1560"/>
        </w:tabs>
        <w:spacing w:line="242" w:lineRule="auto"/>
        <w:ind w:right="226" w:firstLine="677"/>
        <w:rPr>
          <w:sz w:val="28"/>
          <w:szCs w:val="28"/>
          <w:lang w:val="uk-UA"/>
        </w:rPr>
      </w:pPr>
      <w:r w:rsidRPr="0017222D">
        <w:rPr>
          <w:b/>
          <w:sz w:val="28"/>
          <w:szCs w:val="28"/>
          <w:lang w:val="uk-UA"/>
        </w:rPr>
        <w:t xml:space="preserve">Мала архітектурна форма (далі – МАФ) </w:t>
      </w:r>
      <w:r w:rsidRPr="0017222D">
        <w:rPr>
          <w:sz w:val="28"/>
          <w:szCs w:val="28"/>
          <w:lang w:val="uk-UA"/>
        </w:rPr>
        <w:t>– це елемент декоративного чи іншого оснащення об’єкта</w:t>
      </w:r>
      <w:r w:rsidRPr="0017222D">
        <w:rPr>
          <w:spacing w:val="3"/>
          <w:sz w:val="28"/>
          <w:szCs w:val="28"/>
          <w:lang w:val="uk-UA"/>
        </w:rPr>
        <w:t xml:space="preserve"> </w:t>
      </w:r>
      <w:r w:rsidRPr="0017222D">
        <w:rPr>
          <w:sz w:val="28"/>
          <w:szCs w:val="28"/>
          <w:lang w:val="uk-UA"/>
        </w:rPr>
        <w:t>благоустрою.</w:t>
      </w:r>
    </w:p>
    <w:p w:rsidR="003D2CDA" w:rsidRPr="0017222D" w:rsidRDefault="003D2CDA" w:rsidP="00D14F3C">
      <w:pPr>
        <w:pStyle w:val="a3"/>
        <w:ind w:right="220" w:firstLine="677"/>
        <w:jc w:val="both"/>
        <w:rPr>
          <w:sz w:val="28"/>
          <w:szCs w:val="28"/>
          <w:lang w:val="uk-UA"/>
        </w:rPr>
      </w:pPr>
      <w:r w:rsidRPr="0017222D">
        <w:rPr>
          <w:sz w:val="28"/>
          <w:szCs w:val="28"/>
          <w:lang w:val="uk-UA"/>
        </w:rPr>
        <w:t>До малих архітектурних форм належать: альтанки, павільйони, навіси; паркові арки (аркади) і колони (колонади); вуличні вази, вазони і амфори; декоративна та ігрова скульптура; вуличні меблі (лавки, лави, столи); сходи, балюстради; паркові містки; огорожі (паркани), ворота, ґрати; інформаційні стенди, дошки, вивіски; інші елементи благоустрою, визначені законодавством.</w:t>
      </w:r>
    </w:p>
    <w:p w:rsidR="003D2CDA" w:rsidRPr="0017222D" w:rsidRDefault="003D2CDA" w:rsidP="00D14F3C">
      <w:pPr>
        <w:pStyle w:val="a5"/>
        <w:numPr>
          <w:ilvl w:val="1"/>
          <w:numId w:val="10"/>
        </w:numPr>
        <w:tabs>
          <w:tab w:val="left" w:pos="1560"/>
        </w:tabs>
        <w:ind w:right="180" w:firstLine="677"/>
        <w:rPr>
          <w:sz w:val="28"/>
          <w:szCs w:val="28"/>
          <w:lang w:val="uk-UA"/>
        </w:rPr>
      </w:pPr>
      <w:r w:rsidRPr="0017222D">
        <w:rPr>
          <w:b/>
          <w:sz w:val="28"/>
          <w:szCs w:val="28"/>
          <w:lang w:val="uk-UA"/>
        </w:rPr>
        <w:t>Тимчасова споруда для провадження підприємницької діяльності (далі - ТС)</w:t>
      </w:r>
      <w:r w:rsidRPr="0017222D">
        <w:rPr>
          <w:sz w:val="28"/>
          <w:szCs w:val="28"/>
          <w:lang w:val="uk-UA"/>
        </w:rPr>
        <w:t xml:space="preserve"> - одноповерхова споруда,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w:t>
      </w:r>
      <w:r w:rsidRPr="0017222D">
        <w:rPr>
          <w:spacing w:val="6"/>
          <w:sz w:val="28"/>
          <w:szCs w:val="28"/>
          <w:lang w:val="uk-UA"/>
        </w:rPr>
        <w:t xml:space="preserve"> </w:t>
      </w:r>
      <w:r w:rsidRPr="0017222D">
        <w:rPr>
          <w:sz w:val="28"/>
          <w:szCs w:val="28"/>
          <w:lang w:val="uk-UA"/>
        </w:rPr>
        <w:t>фундаменту.</w:t>
      </w:r>
    </w:p>
    <w:p w:rsidR="001B5AB9" w:rsidRPr="0017222D" w:rsidRDefault="001B5AB9" w:rsidP="00D14F3C">
      <w:pPr>
        <w:pStyle w:val="a5"/>
        <w:ind w:left="284" w:right="180" w:firstLine="709"/>
        <w:rPr>
          <w:sz w:val="28"/>
          <w:szCs w:val="28"/>
          <w:lang w:val="uk-UA"/>
        </w:rPr>
      </w:pPr>
      <w:r w:rsidRPr="0017222D">
        <w:rPr>
          <w:b/>
          <w:sz w:val="28"/>
          <w:szCs w:val="28"/>
          <w:lang w:val="uk-UA"/>
        </w:rPr>
        <w:t>2.5.1.</w:t>
      </w:r>
      <w:r w:rsidRPr="0017222D">
        <w:rPr>
          <w:sz w:val="28"/>
          <w:szCs w:val="28"/>
          <w:lang w:val="uk-UA"/>
        </w:rPr>
        <w:t xml:space="preserve"> </w:t>
      </w:r>
      <w:r w:rsidR="003D2CDA" w:rsidRPr="0017222D">
        <w:rPr>
          <w:b/>
          <w:sz w:val="28"/>
          <w:szCs w:val="28"/>
          <w:lang w:val="uk-UA"/>
        </w:rPr>
        <w:t>Пересувна ТС</w:t>
      </w:r>
      <w:r w:rsidR="003D2CDA" w:rsidRPr="0017222D">
        <w:rPr>
          <w:sz w:val="28"/>
          <w:szCs w:val="28"/>
          <w:lang w:val="uk-UA"/>
        </w:rPr>
        <w:t xml:space="preserve"> – споруда, яка не має закритого приміщення для </w:t>
      </w:r>
      <w:r w:rsidR="003D2CDA" w:rsidRPr="0017222D">
        <w:rPr>
          <w:sz w:val="28"/>
          <w:szCs w:val="28"/>
          <w:lang w:val="uk-UA"/>
        </w:rPr>
        <w:lastRenderedPageBreak/>
        <w:t xml:space="preserve">тимчасового перебування людей, у якій може бути розміщене торговельне обладнання, низькотемпературний прилавок, лоток, ємність, торговельний автомат, інші пристрої для сезонної роздрібної торгівлі та іншої підприємницької діяльності, крім газовикористовуючого обладнання. </w:t>
      </w:r>
    </w:p>
    <w:p w:rsidR="003D2CDA" w:rsidRPr="0017222D" w:rsidRDefault="001B5AB9" w:rsidP="00D14F3C">
      <w:pPr>
        <w:pStyle w:val="a5"/>
        <w:tabs>
          <w:tab w:val="left" w:pos="1418"/>
        </w:tabs>
        <w:ind w:left="284" w:right="180" w:firstLine="709"/>
        <w:rPr>
          <w:sz w:val="28"/>
          <w:szCs w:val="28"/>
          <w:lang w:val="uk-UA"/>
        </w:rPr>
      </w:pPr>
      <w:r w:rsidRPr="0017222D">
        <w:rPr>
          <w:b/>
          <w:sz w:val="28"/>
          <w:szCs w:val="28"/>
          <w:lang w:val="uk-UA"/>
        </w:rPr>
        <w:t>2.5.2.</w:t>
      </w:r>
      <w:r w:rsidRPr="0017222D">
        <w:rPr>
          <w:sz w:val="28"/>
          <w:szCs w:val="28"/>
          <w:lang w:val="uk-UA"/>
        </w:rPr>
        <w:t xml:space="preserve"> </w:t>
      </w:r>
      <w:r w:rsidR="003D2CDA" w:rsidRPr="0017222D">
        <w:rPr>
          <w:b/>
          <w:sz w:val="28"/>
          <w:szCs w:val="28"/>
          <w:lang w:val="uk-UA"/>
        </w:rPr>
        <w:t>Літній торговий майданчик (далі – ЛТМ)</w:t>
      </w:r>
      <w:r w:rsidR="003D2CDA" w:rsidRPr="0017222D">
        <w:rPr>
          <w:sz w:val="28"/>
          <w:szCs w:val="28"/>
          <w:lang w:val="uk-UA"/>
        </w:rPr>
        <w:t xml:space="preserve"> – тимчасова, збірно-розбірна конструкція з навісом або без нього, що виготовляється з полегшених матеріалів, основними складовими якої є вуличні меблі (лавки, столи, стільці), використовується як приналежна річ для здійснення комерційної діяльності та розміщується в теплий період року з 01 березня до 01 листопада безпосередньо біля об’єкта сфери торгівлі (послуг) який забезпечений санітарно-побутовими умовами для дотримання правил особистої гігієни з наявним (доступним) санітарним вузлом.</w:t>
      </w:r>
    </w:p>
    <w:p w:rsidR="003D2CDA" w:rsidRPr="0017222D" w:rsidRDefault="003D2CDA" w:rsidP="00D14F3C">
      <w:pPr>
        <w:pStyle w:val="a5"/>
        <w:numPr>
          <w:ilvl w:val="1"/>
          <w:numId w:val="10"/>
        </w:numPr>
        <w:tabs>
          <w:tab w:val="left" w:pos="1685"/>
        </w:tabs>
        <w:spacing w:line="242" w:lineRule="auto"/>
        <w:ind w:right="167" w:firstLine="677"/>
        <w:rPr>
          <w:sz w:val="28"/>
          <w:szCs w:val="28"/>
          <w:lang w:val="uk-UA"/>
        </w:rPr>
      </w:pPr>
      <w:r w:rsidRPr="0017222D">
        <w:rPr>
          <w:b/>
          <w:sz w:val="28"/>
          <w:szCs w:val="28"/>
          <w:lang w:val="uk-UA"/>
        </w:rPr>
        <w:t xml:space="preserve">Комплексна схема розміщення стаціонарних тимчасових споруд для провадження підприємницької діяльності на території м. Чернівців </w:t>
      </w:r>
      <w:r w:rsidRPr="0017222D">
        <w:rPr>
          <w:sz w:val="28"/>
          <w:szCs w:val="28"/>
          <w:lang w:val="uk-UA"/>
        </w:rPr>
        <w:t xml:space="preserve">– це графічні матеріали, </w:t>
      </w:r>
      <w:r w:rsidRPr="0017222D">
        <w:rPr>
          <w:spacing w:val="2"/>
          <w:sz w:val="28"/>
          <w:szCs w:val="28"/>
          <w:lang w:val="uk-UA"/>
        </w:rPr>
        <w:t xml:space="preserve">які </w:t>
      </w:r>
      <w:r w:rsidRPr="0017222D">
        <w:rPr>
          <w:sz w:val="28"/>
          <w:szCs w:val="28"/>
          <w:lang w:val="uk-UA"/>
        </w:rPr>
        <w:t>визначають можливі допустимі місця розміщення тимчасових споруд для провадження підприємницької діяльності на території</w:t>
      </w:r>
      <w:r w:rsidRPr="0017222D">
        <w:rPr>
          <w:spacing w:val="-20"/>
          <w:sz w:val="28"/>
          <w:szCs w:val="28"/>
          <w:lang w:val="uk-UA"/>
        </w:rPr>
        <w:t xml:space="preserve">         </w:t>
      </w:r>
      <w:r w:rsidRPr="0017222D">
        <w:rPr>
          <w:sz w:val="28"/>
          <w:szCs w:val="28"/>
          <w:lang w:val="uk-UA"/>
        </w:rPr>
        <w:t>м. Чернівців.</w:t>
      </w:r>
    </w:p>
    <w:p w:rsidR="003D2CDA" w:rsidRPr="0017222D" w:rsidRDefault="003D2CDA" w:rsidP="00D14F3C">
      <w:pPr>
        <w:pStyle w:val="a5"/>
        <w:numPr>
          <w:ilvl w:val="1"/>
          <w:numId w:val="10"/>
        </w:numPr>
        <w:tabs>
          <w:tab w:val="left" w:pos="1701"/>
        </w:tabs>
        <w:ind w:right="175" w:firstLine="677"/>
        <w:rPr>
          <w:sz w:val="28"/>
          <w:szCs w:val="28"/>
          <w:lang w:val="uk-UA"/>
        </w:rPr>
      </w:pPr>
      <w:r w:rsidRPr="0017222D">
        <w:rPr>
          <w:b/>
          <w:sz w:val="28"/>
          <w:szCs w:val="28"/>
          <w:lang w:val="uk-UA"/>
        </w:rPr>
        <w:t>Демонтаж ТС, пересувних ТС, МАФ, ЛТМ</w:t>
      </w:r>
      <w:r w:rsidRPr="0017222D">
        <w:rPr>
          <w:sz w:val="28"/>
          <w:szCs w:val="28"/>
          <w:lang w:val="uk-UA"/>
        </w:rPr>
        <w:t xml:space="preserve"> – комплекс заходів, які передбачають відокремлення ТС, пересувних ТС, МАФ, ЛТМ від місця розташування, </w:t>
      </w:r>
      <w:r w:rsidR="001B5AB9" w:rsidRPr="0017222D">
        <w:rPr>
          <w:sz w:val="28"/>
          <w:szCs w:val="28"/>
          <w:lang w:val="uk-UA"/>
        </w:rPr>
        <w:t>в тому числі</w:t>
      </w:r>
      <w:r w:rsidRPr="0017222D">
        <w:rPr>
          <w:sz w:val="28"/>
          <w:szCs w:val="28"/>
          <w:lang w:val="uk-UA"/>
        </w:rPr>
        <w:t xml:space="preserve"> від інженерних мереж, завантаження та транспортування до місця їх подальшого тимчасового зберігання у випадках, передбачених цим Порядком та у інших випадках передбачених чинним законодавством.</w:t>
      </w:r>
    </w:p>
    <w:p w:rsidR="003D2CDA" w:rsidRPr="0017222D" w:rsidRDefault="003D2CDA" w:rsidP="00D14F3C">
      <w:pPr>
        <w:pStyle w:val="a5"/>
        <w:numPr>
          <w:ilvl w:val="1"/>
          <w:numId w:val="10"/>
        </w:numPr>
        <w:tabs>
          <w:tab w:val="left" w:pos="1701"/>
        </w:tabs>
        <w:ind w:right="175" w:firstLine="677"/>
        <w:rPr>
          <w:sz w:val="28"/>
          <w:szCs w:val="28"/>
          <w:lang w:val="uk-UA"/>
        </w:rPr>
      </w:pPr>
      <w:r w:rsidRPr="0017222D">
        <w:rPr>
          <w:b/>
          <w:sz w:val="28"/>
          <w:szCs w:val="28"/>
          <w:lang w:val="uk-UA"/>
        </w:rPr>
        <w:t>Віднов</w:t>
      </w:r>
      <w:r w:rsidR="00131B63" w:rsidRPr="0017222D">
        <w:rPr>
          <w:b/>
          <w:sz w:val="28"/>
          <w:szCs w:val="28"/>
          <w:lang w:val="uk-UA"/>
        </w:rPr>
        <w:t xml:space="preserve">лення елементів благоустрою – </w:t>
      </w:r>
      <w:r w:rsidR="00131B63" w:rsidRPr="0017222D">
        <w:rPr>
          <w:sz w:val="28"/>
          <w:szCs w:val="28"/>
          <w:lang w:val="uk-UA"/>
        </w:rPr>
        <w:t>комплекс робіт</w:t>
      </w:r>
      <w:r w:rsidR="00F7194E" w:rsidRPr="0017222D">
        <w:rPr>
          <w:sz w:val="28"/>
          <w:szCs w:val="28"/>
          <w:lang w:val="uk-UA"/>
        </w:rPr>
        <w:t xml:space="preserve">, які передбачають </w:t>
      </w:r>
      <w:r w:rsidR="00131B63" w:rsidRPr="0017222D">
        <w:rPr>
          <w:sz w:val="28"/>
          <w:szCs w:val="28"/>
          <w:lang w:val="uk-UA"/>
        </w:rPr>
        <w:t xml:space="preserve">відновлення </w:t>
      </w:r>
      <w:r w:rsidR="00F7194E" w:rsidRPr="0017222D">
        <w:rPr>
          <w:sz w:val="28"/>
          <w:szCs w:val="28"/>
          <w:lang w:val="uk-UA"/>
        </w:rPr>
        <w:t>елементів благоустрою на місці розташування демонтованих ТС, пересувних ТС, МАФ, ЛТМ, в тому числі пошкоджених під час демонтажу.</w:t>
      </w:r>
    </w:p>
    <w:p w:rsidR="003D2CDA" w:rsidRPr="0017222D" w:rsidRDefault="003D2CDA" w:rsidP="00D14F3C">
      <w:pPr>
        <w:pStyle w:val="a5"/>
        <w:numPr>
          <w:ilvl w:val="1"/>
          <w:numId w:val="10"/>
        </w:numPr>
        <w:tabs>
          <w:tab w:val="left" w:pos="1701"/>
        </w:tabs>
        <w:ind w:left="138" w:right="175" w:firstLine="850"/>
        <w:rPr>
          <w:sz w:val="28"/>
          <w:szCs w:val="28"/>
          <w:lang w:val="uk-UA"/>
        </w:rPr>
      </w:pPr>
      <w:r w:rsidRPr="0017222D">
        <w:rPr>
          <w:b/>
          <w:sz w:val="28"/>
          <w:szCs w:val="28"/>
          <w:lang w:val="uk-UA"/>
        </w:rPr>
        <w:t xml:space="preserve">Замовник послуг демонтажу та відновлення елементів благоустрою (далі –Замовник) </w:t>
      </w:r>
      <w:r w:rsidRPr="0017222D">
        <w:rPr>
          <w:sz w:val="28"/>
          <w:szCs w:val="28"/>
          <w:lang w:val="uk-UA"/>
        </w:rPr>
        <w:t xml:space="preserve">– департамент містобудівного комплексу та </w:t>
      </w:r>
      <w:r w:rsidR="00936105" w:rsidRPr="0017222D">
        <w:rPr>
          <w:sz w:val="28"/>
          <w:szCs w:val="28"/>
          <w:lang w:val="uk-UA"/>
        </w:rPr>
        <w:t>земельних відносин міської ради</w:t>
      </w:r>
      <w:r w:rsidRPr="0017222D">
        <w:rPr>
          <w:sz w:val="28"/>
          <w:szCs w:val="28"/>
          <w:lang w:val="uk-UA"/>
        </w:rPr>
        <w:t xml:space="preserve"> (головний розпорядник бюджетних коштів)</w:t>
      </w:r>
      <w:r w:rsidR="00936105" w:rsidRPr="0017222D">
        <w:rPr>
          <w:sz w:val="28"/>
          <w:szCs w:val="28"/>
          <w:lang w:val="uk-UA"/>
        </w:rPr>
        <w:t>.</w:t>
      </w:r>
      <w:r w:rsidRPr="0017222D">
        <w:rPr>
          <w:sz w:val="28"/>
          <w:szCs w:val="28"/>
          <w:lang w:val="uk-UA"/>
        </w:rPr>
        <w:t xml:space="preserve"> </w:t>
      </w:r>
    </w:p>
    <w:p w:rsidR="003D2CDA" w:rsidRPr="0017222D" w:rsidRDefault="003D2CDA" w:rsidP="00D14F3C">
      <w:pPr>
        <w:pStyle w:val="a5"/>
        <w:numPr>
          <w:ilvl w:val="1"/>
          <w:numId w:val="10"/>
        </w:numPr>
        <w:tabs>
          <w:tab w:val="left" w:pos="1701"/>
          <w:tab w:val="left" w:pos="1843"/>
        </w:tabs>
        <w:spacing w:before="1"/>
        <w:ind w:right="168" w:firstLine="677"/>
        <w:rPr>
          <w:sz w:val="28"/>
          <w:szCs w:val="28"/>
          <w:lang w:val="uk-UA"/>
        </w:rPr>
      </w:pPr>
      <w:r w:rsidRPr="0017222D">
        <w:rPr>
          <w:b/>
          <w:sz w:val="28"/>
          <w:szCs w:val="28"/>
          <w:lang w:val="uk-UA"/>
        </w:rPr>
        <w:t xml:space="preserve">Виконавець послуг </w:t>
      </w:r>
      <w:r w:rsidRPr="0017222D">
        <w:rPr>
          <w:sz w:val="28"/>
          <w:szCs w:val="28"/>
          <w:lang w:val="uk-UA"/>
        </w:rPr>
        <w:t>– це суб’єкт господарювання, з яким на підставі Закону України «Про публічні закупівлі» та рішення міської ради з даних питань укладено договір на виконання робіт з демонтажу ТС, пересувних ТС, МАФ, ЛТМ.</w:t>
      </w:r>
    </w:p>
    <w:p w:rsidR="003D2CDA" w:rsidRPr="0017222D" w:rsidRDefault="003D2CDA" w:rsidP="00D14F3C">
      <w:pPr>
        <w:pStyle w:val="a5"/>
        <w:numPr>
          <w:ilvl w:val="1"/>
          <w:numId w:val="10"/>
        </w:numPr>
        <w:tabs>
          <w:tab w:val="left" w:pos="1701"/>
        </w:tabs>
        <w:spacing w:before="1"/>
        <w:ind w:right="168" w:firstLine="677"/>
        <w:rPr>
          <w:sz w:val="28"/>
          <w:szCs w:val="28"/>
          <w:lang w:val="uk-UA"/>
        </w:rPr>
      </w:pPr>
      <w:r w:rsidRPr="0017222D">
        <w:rPr>
          <w:b/>
          <w:sz w:val="28"/>
          <w:szCs w:val="28"/>
          <w:lang w:val="uk-UA"/>
        </w:rPr>
        <w:t>Комісія з демонтажу тимчасових споруд, пересувних тимчасових споруд, малих архітектурних форм і літніх торгових майданчиків та визначення відновної вартості об’єктів благоустрою на території міста Чернівці (далі - Комісія)</w:t>
      </w:r>
      <w:r w:rsidRPr="0017222D">
        <w:rPr>
          <w:sz w:val="28"/>
          <w:szCs w:val="28"/>
          <w:lang w:val="uk-UA"/>
        </w:rPr>
        <w:t xml:space="preserve"> – колегіальний орган створений для розгляду питань щодо демонтажу самовільно розміщених ТС, пересувних ТС, МАФ, ЛТМ на території м. Чернівців.</w:t>
      </w:r>
    </w:p>
    <w:p w:rsidR="003D2CDA" w:rsidRPr="0017222D" w:rsidRDefault="003D2CDA" w:rsidP="00D14F3C">
      <w:pPr>
        <w:pStyle w:val="a5"/>
        <w:numPr>
          <w:ilvl w:val="1"/>
          <w:numId w:val="10"/>
        </w:numPr>
        <w:tabs>
          <w:tab w:val="left" w:pos="1701"/>
        </w:tabs>
        <w:spacing w:before="1"/>
        <w:ind w:right="168" w:firstLine="677"/>
        <w:rPr>
          <w:sz w:val="28"/>
          <w:szCs w:val="28"/>
          <w:lang w:val="uk-UA"/>
        </w:rPr>
      </w:pPr>
      <w:r w:rsidRPr="0017222D">
        <w:rPr>
          <w:sz w:val="28"/>
          <w:szCs w:val="28"/>
          <w:lang w:val="uk-UA"/>
        </w:rPr>
        <w:t>Інші поняття та терміни визначаються діючими нормативно-правовими актами.</w:t>
      </w:r>
    </w:p>
    <w:p w:rsidR="00572AF3" w:rsidRPr="0017222D" w:rsidRDefault="00572AF3" w:rsidP="00572AF3">
      <w:pPr>
        <w:pStyle w:val="a5"/>
        <w:tabs>
          <w:tab w:val="left" w:pos="2021"/>
        </w:tabs>
        <w:spacing w:before="1"/>
        <w:ind w:left="993" w:right="168" w:firstLine="0"/>
        <w:rPr>
          <w:sz w:val="28"/>
          <w:szCs w:val="28"/>
          <w:lang w:val="uk-UA"/>
        </w:rPr>
      </w:pPr>
    </w:p>
    <w:p w:rsidR="003D2CDA" w:rsidRPr="0017222D" w:rsidRDefault="003D2CDA" w:rsidP="004B64F5">
      <w:pPr>
        <w:pStyle w:val="1"/>
        <w:numPr>
          <w:ilvl w:val="1"/>
          <w:numId w:val="13"/>
        </w:numPr>
        <w:tabs>
          <w:tab w:val="left" w:pos="1417"/>
        </w:tabs>
        <w:spacing w:before="1"/>
        <w:ind w:left="1701" w:right="818" w:hanging="736"/>
        <w:jc w:val="center"/>
        <w:rPr>
          <w:rFonts w:ascii="Times New Roman" w:hAnsi="Times New Roman"/>
          <w:sz w:val="28"/>
          <w:szCs w:val="28"/>
          <w:lang w:val="uk-UA"/>
        </w:rPr>
      </w:pPr>
      <w:r w:rsidRPr="0017222D">
        <w:rPr>
          <w:rFonts w:ascii="Times New Roman" w:hAnsi="Times New Roman"/>
          <w:sz w:val="28"/>
          <w:szCs w:val="28"/>
          <w:lang w:val="uk-UA"/>
        </w:rPr>
        <w:t>Виявлення та документування порушень за фактами самовільно встановлених ТС, пересувних ТС, МАФ, ЛТМ на території міста</w:t>
      </w:r>
      <w:r w:rsidRPr="0017222D">
        <w:rPr>
          <w:rFonts w:ascii="Times New Roman" w:hAnsi="Times New Roman"/>
          <w:spacing w:val="-4"/>
          <w:sz w:val="28"/>
          <w:szCs w:val="28"/>
          <w:lang w:val="uk-UA"/>
        </w:rPr>
        <w:t xml:space="preserve"> </w:t>
      </w:r>
      <w:r w:rsidRPr="0017222D">
        <w:rPr>
          <w:rFonts w:ascii="Times New Roman" w:hAnsi="Times New Roman"/>
          <w:sz w:val="28"/>
          <w:szCs w:val="28"/>
          <w:lang w:val="uk-UA"/>
        </w:rPr>
        <w:t>Чернівців</w:t>
      </w:r>
    </w:p>
    <w:p w:rsidR="003D2CDA" w:rsidRPr="0017222D" w:rsidRDefault="003D2CDA" w:rsidP="00056E78">
      <w:pPr>
        <w:pStyle w:val="a3"/>
        <w:spacing w:before="5"/>
        <w:ind w:left="0"/>
        <w:jc w:val="both"/>
        <w:rPr>
          <w:b/>
          <w:sz w:val="28"/>
          <w:szCs w:val="28"/>
          <w:lang w:val="uk-UA"/>
        </w:rPr>
      </w:pPr>
    </w:p>
    <w:p w:rsidR="003D2CDA" w:rsidRPr="0017222D" w:rsidRDefault="003D2CDA" w:rsidP="00300BE0">
      <w:pPr>
        <w:pStyle w:val="a5"/>
        <w:numPr>
          <w:ilvl w:val="2"/>
          <w:numId w:val="13"/>
        </w:numPr>
        <w:tabs>
          <w:tab w:val="left" w:pos="1276"/>
        </w:tabs>
        <w:spacing w:before="1"/>
        <w:ind w:right="170" w:firstLine="677"/>
        <w:rPr>
          <w:sz w:val="28"/>
          <w:szCs w:val="28"/>
          <w:lang w:val="uk-UA"/>
        </w:rPr>
      </w:pPr>
      <w:r w:rsidRPr="0017222D">
        <w:rPr>
          <w:sz w:val="28"/>
          <w:szCs w:val="28"/>
          <w:lang w:val="uk-UA"/>
        </w:rPr>
        <w:t xml:space="preserve"> Моніторинг порушень щодо розміщення ТС, пересувних ТС, МАФ, ЛТМ на території міста Чернівців здійснюють </w:t>
      </w:r>
      <w:r w:rsidRPr="0017222D">
        <w:rPr>
          <w:spacing w:val="3"/>
          <w:sz w:val="28"/>
          <w:szCs w:val="28"/>
          <w:lang w:val="uk-UA"/>
        </w:rPr>
        <w:t>департамент містобудівного комплексу та земельних відносин міської ради</w:t>
      </w:r>
      <w:r w:rsidRPr="0017222D">
        <w:rPr>
          <w:sz w:val="28"/>
          <w:szCs w:val="28"/>
          <w:lang w:val="uk-UA"/>
        </w:rPr>
        <w:t xml:space="preserve"> та у</w:t>
      </w:r>
      <w:r w:rsidRPr="0017222D">
        <w:rPr>
          <w:spacing w:val="3"/>
          <w:sz w:val="28"/>
          <w:szCs w:val="28"/>
          <w:lang w:val="uk-UA"/>
        </w:rPr>
        <w:t>правління контролю за благоустроєм міста міської ради</w:t>
      </w:r>
      <w:r w:rsidRPr="0017222D">
        <w:rPr>
          <w:sz w:val="28"/>
          <w:szCs w:val="28"/>
          <w:lang w:val="uk-UA"/>
        </w:rPr>
        <w:t>.</w:t>
      </w:r>
    </w:p>
    <w:p w:rsidR="003D2CDA" w:rsidRPr="0017222D" w:rsidRDefault="003D2CDA" w:rsidP="007E3F3C">
      <w:pPr>
        <w:pStyle w:val="a5"/>
        <w:numPr>
          <w:ilvl w:val="2"/>
          <w:numId w:val="13"/>
        </w:numPr>
        <w:tabs>
          <w:tab w:val="left" w:pos="1522"/>
        </w:tabs>
        <w:ind w:right="171" w:firstLine="711"/>
        <w:rPr>
          <w:sz w:val="28"/>
          <w:szCs w:val="28"/>
          <w:lang w:val="uk-UA"/>
        </w:rPr>
      </w:pPr>
      <w:r w:rsidRPr="0017222D">
        <w:rPr>
          <w:sz w:val="28"/>
          <w:szCs w:val="28"/>
          <w:lang w:val="uk-UA"/>
        </w:rPr>
        <w:t>При виявленні можливого порушення заявник подає до департаменту містобудівного комплексу та земельних відносин міської ради</w:t>
      </w:r>
      <w:r w:rsidRPr="0017222D">
        <w:rPr>
          <w:spacing w:val="3"/>
          <w:sz w:val="28"/>
          <w:szCs w:val="28"/>
          <w:lang w:val="uk-UA"/>
        </w:rPr>
        <w:t xml:space="preserve"> відповідний запит</w:t>
      </w:r>
      <w:r w:rsidRPr="0017222D">
        <w:rPr>
          <w:sz w:val="28"/>
          <w:szCs w:val="28"/>
          <w:lang w:val="uk-UA"/>
        </w:rPr>
        <w:t>.</w:t>
      </w:r>
    </w:p>
    <w:p w:rsidR="003D2CDA" w:rsidRPr="0017222D" w:rsidRDefault="003D2CDA" w:rsidP="007E3F3C">
      <w:pPr>
        <w:pStyle w:val="a5"/>
        <w:numPr>
          <w:ilvl w:val="2"/>
          <w:numId w:val="13"/>
        </w:numPr>
        <w:tabs>
          <w:tab w:val="left" w:pos="1522"/>
        </w:tabs>
        <w:ind w:right="171" w:firstLine="711"/>
        <w:rPr>
          <w:sz w:val="28"/>
          <w:szCs w:val="28"/>
          <w:lang w:val="uk-UA"/>
        </w:rPr>
      </w:pPr>
      <w:r w:rsidRPr="0017222D">
        <w:rPr>
          <w:sz w:val="28"/>
          <w:szCs w:val="28"/>
          <w:lang w:val="uk-UA"/>
        </w:rPr>
        <w:t>У разі підтвердження факту розміщення та використання, ТС, пересувних ТС, МАФ, ЛТМ, з порушенням чинного законодавства та цього Порядку, департамент містобудівного комплексу та земельних відносин міської ради інформує про це заявника та управління контролю за благоустроєм міста міської ради.</w:t>
      </w:r>
    </w:p>
    <w:p w:rsidR="003D2CDA" w:rsidRPr="0017222D" w:rsidRDefault="003D2CDA" w:rsidP="006E05F7">
      <w:pPr>
        <w:pStyle w:val="a5"/>
        <w:numPr>
          <w:ilvl w:val="2"/>
          <w:numId w:val="13"/>
        </w:numPr>
        <w:tabs>
          <w:tab w:val="left" w:pos="1522"/>
        </w:tabs>
        <w:ind w:right="171" w:firstLine="711"/>
        <w:rPr>
          <w:sz w:val="28"/>
          <w:szCs w:val="28"/>
          <w:lang w:val="uk-UA"/>
        </w:rPr>
      </w:pPr>
      <w:r w:rsidRPr="0017222D">
        <w:rPr>
          <w:sz w:val="28"/>
          <w:szCs w:val="28"/>
          <w:lang w:val="uk-UA"/>
        </w:rPr>
        <w:t xml:space="preserve">Після надходження такої інформації від департаменту містобудівного комплексу та земельних відносин міської ради (або у разі самостійного виявлення факту розміщення та використання, ТС, пересувних ТС, МАФ, ЛТМ, з порушенням чинного законодавства та цього Порядку з отриманням відповідного підтвердження від департаменту містобудівного комплексу та земельних відносин міської ради), управління контролю за благоустроєм міста Чернівецької міської ради складає на власника ТС, пересувних ТС, МАФ, ЛТМ протокол про адміністративне правопорушення згідно зі статтею 152 Кодексу України про адміністративні правопорушення (в разі виявлення власника та в його присутності) та припис (Додаток 1 до Порядку), який вручається особисто власнику з вимогою демонтувати незаконно встановлену ТС, пересувних ТС, МАФ, ЛТМ в 15 денний термін. </w:t>
      </w:r>
    </w:p>
    <w:p w:rsidR="003D2CDA" w:rsidRPr="0017222D" w:rsidRDefault="003D2CDA" w:rsidP="007D08C8">
      <w:pPr>
        <w:pStyle w:val="a5"/>
        <w:numPr>
          <w:ilvl w:val="2"/>
          <w:numId w:val="15"/>
        </w:numPr>
        <w:tabs>
          <w:tab w:val="left" w:pos="1701"/>
        </w:tabs>
        <w:ind w:left="284" w:right="171" w:firstLine="709"/>
        <w:rPr>
          <w:sz w:val="28"/>
          <w:szCs w:val="28"/>
          <w:lang w:val="uk-UA"/>
        </w:rPr>
      </w:pPr>
      <w:r w:rsidRPr="0017222D">
        <w:rPr>
          <w:sz w:val="28"/>
          <w:szCs w:val="28"/>
          <w:lang w:val="uk-UA"/>
        </w:rPr>
        <w:t>У випадку розміщення ТС, пересувних ТС, МАФ, ЛТМ на приватній земельній ділянці, припис не вручається.</w:t>
      </w:r>
    </w:p>
    <w:p w:rsidR="003D2CDA" w:rsidRPr="0017222D" w:rsidRDefault="003D2CDA" w:rsidP="007D08C8">
      <w:pPr>
        <w:pStyle w:val="a5"/>
        <w:numPr>
          <w:ilvl w:val="2"/>
          <w:numId w:val="15"/>
        </w:numPr>
        <w:tabs>
          <w:tab w:val="left" w:pos="1701"/>
        </w:tabs>
        <w:ind w:left="284" w:right="171" w:firstLine="709"/>
        <w:rPr>
          <w:sz w:val="28"/>
          <w:szCs w:val="28"/>
          <w:lang w:val="uk-UA"/>
        </w:rPr>
      </w:pPr>
      <w:r w:rsidRPr="0017222D">
        <w:rPr>
          <w:sz w:val="28"/>
          <w:szCs w:val="28"/>
          <w:lang w:val="uk-UA"/>
        </w:rPr>
        <w:t>У разі відмови власника від підпису та отримання протоколу про адміністративне правопорушення і припису, управлінням контролю за благоустроєм міста міської ради другі екземпляри зазначених документів надсилаються йому (власнику) в установленому порядку рекомендованим листом з повідомленням про вручення. В такому випадку термін на виконання робіт з демонтажу відраховується з дати отримання власником ТС, пересувних ТС, МАФ, ЛТМ рекомендованого листа з повідомленням.</w:t>
      </w:r>
    </w:p>
    <w:p w:rsidR="003D2CDA" w:rsidRPr="0017222D" w:rsidRDefault="003D2CDA" w:rsidP="00C84D23">
      <w:pPr>
        <w:pStyle w:val="a5"/>
        <w:numPr>
          <w:ilvl w:val="2"/>
          <w:numId w:val="13"/>
        </w:numPr>
        <w:tabs>
          <w:tab w:val="left" w:pos="1556"/>
        </w:tabs>
        <w:spacing w:before="1"/>
        <w:ind w:right="169" w:firstLine="711"/>
        <w:rPr>
          <w:sz w:val="28"/>
          <w:szCs w:val="28"/>
          <w:lang w:val="uk-UA"/>
        </w:rPr>
      </w:pPr>
      <w:r w:rsidRPr="0017222D">
        <w:rPr>
          <w:sz w:val="28"/>
          <w:szCs w:val="28"/>
          <w:lang w:val="uk-UA"/>
        </w:rPr>
        <w:t>Власник самовільно розміщеної ТС, пересувних ТС, МАФ, ЛТМ зобов’язаний в термін, зазначений у приписі, здійснити демонтаж ТС, пересувних ТС, МАФ, ЛТМ за власний рахунок.</w:t>
      </w:r>
    </w:p>
    <w:p w:rsidR="003D2CDA" w:rsidRPr="0017222D" w:rsidRDefault="003D2CDA" w:rsidP="006E05F7">
      <w:pPr>
        <w:pStyle w:val="a5"/>
        <w:numPr>
          <w:ilvl w:val="2"/>
          <w:numId w:val="13"/>
        </w:numPr>
        <w:tabs>
          <w:tab w:val="left" w:pos="1594"/>
        </w:tabs>
        <w:ind w:right="169" w:firstLine="711"/>
        <w:rPr>
          <w:sz w:val="28"/>
          <w:szCs w:val="28"/>
          <w:lang w:val="uk-UA"/>
        </w:rPr>
      </w:pPr>
      <w:r w:rsidRPr="0017222D">
        <w:rPr>
          <w:sz w:val="28"/>
          <w:szCs w:val="28"/>
          <w:lang w:val="uk-UA"/>
        </w:rPr>
        <w:t xml:space="preserve">У разі відмови власника добровільно у визначений в приписі термін демонтувати ТС, пересувних ТС, МАФ, ЛТМ, управлінням контролю за благоустроєм міста міської ради направляються до департаменту містобудівного комплексу та земельних відносин міської ради копії адміністративного протоколу, </w:t>
      </w:r>
      <w:r w:rsidRPr="0017222D">
        <w:rPr>
          <w:sz w:val="28"/>
          <w:szCs w:val="28"/>
          <w:lang w:val="uk-UA"/>
        </w:rPr>
        <w:lastRenderedPageBreak/>
        <w:t>припису, постанови адміністративної комісії та фотофіксації для узагальнення та підготовки матеріалів на розгляд Комісії.</w:t>
      </w:r>
    </w:p>
    <w:p w:rsidR="003D2CDA" w:rsidRPr="0017222D" w:rsidRDefault="003D2CDA" w:rsidP="00936105">
      <w:pPr>
        <w:pStyle w:val="a5"/>
        <w:numPr>
          <w:ilvl w:val="2"/>
          <w:numId w:val="13"/>
        </w:numPr>
        <w:tabs>
          <w:tab w:val="left" w:pos="1594"/>
        </w:tabs>
        <w:ind w:right="169" w:firstLine="711"/>
        <w:rPr>
          <w:sz w:val="28"/>
          <w:szCs w:val="28"/>
          <w:lang w:val="uk-UA"/>
        </w:rPr>
      </w:pPr>
      <w:r w:rsidRPr="0017222D">
        <w:rPr>
          <w:sz w:val="28"/>
          <w:szCs w:val="28"/>
          <w:lang w:val="uk-UA"/>
        </w:rPr>
        <w:t xml:space="preserve">У випадку незаконного встановлення ТС, пересувних ТС, МАФ, ЛТМ з порушеннями, визначеними в пункті 1.3 Порядку на приватній земельній ділянці, акт Комісії з матеріалами передається до юридичного управління міської ради для підготовки та подання позову до </w:t>
      </w:r>
      <w:r w:rsidRPr="0017222D">
        <w:rPr>
          <w:spacing w:val="2"/>
          <w:sz w:val="28"/>
          <w:szCs w:val="28"/>
          <w:lang w:val="uk-UA"/>
        </w:rPr>
        <w:t xml:space="preserve">суду </w:t>
      </w:r>
      <w:r w:rsidRPr="0017222D">
        <w:rPr>
          <w:sz w:val="28"/>
          <w:szCs w:val="28"/>
          <w:lang w:val="uk-UA"/>
        </w:rPr>
        <w:t>про демонтаж цієї ТС, пересувних ТС, МАФ, ЛТМ в  порядку, визначеному чинним</w:t>
      </w:r>
      <w:r w:rsidRPr="0017222D">
        <w:rPr>
          <w:spacing w:val="1"/>
          <w:sz w:val="28"/>
          <w:szCs w:val="28"/>
          <w:lang w:val="uk-UA"/>
        </w:rPr>
        <w:t xml:space="preserve"> </w:t>
      </w:r>
      <w:r w:rsidRPr="0017222D">
        <w:rPr>
          <w:sz w:val="28"/>
          <w:szCs w:val="28"/>
          <w:lang w:val="uk-UA"/>
        </w:rPr>
        <w:t>законодавством.</w:t>
      </w:r>
    </w:p>
    <w:p w:rsidR="003D2CDA" w:rsidRPr="0017222D" w:rsidRDefault="003D2CDA" w:rsidP="00300BE0">
      <w:pPr>
        <w:pStyle w:val="a3"/>
        <w:tabs>
          <w:tab w:val="left" w:pos="1418"/>
        </w:tabs>
        <w:spacing w:before="1"/>
        <w:ind w:left="0"/>
        <w:jc w:val="both"/>
        <w:rPr>
          <w:sz w:val="28"/>
          <w:szCs w:val="28"/>
          <w:lang w:val="uk-UA"/>
        </w:rPr>
      </w:pPr>
    </w:p>
    <w:p w:rsidR="003D2CDA" w:rsidRPr="0017222D" w:rsidRDefault="003D2CDA" w:rsidP="00D14F3C">
      <w:pPr>
        <w:pStyle w:val="1"/>
        <w:numPr>
          <w:ilvl w:val="1"/>
          <w:numId w:val="13"/>
        </w:numPr>
        <w:tabs>
          <w:tab w:val="left" w:pos="1701"/>
        </w:tabs>
        <w:spacing w:line="242" w:lineRule="auto"/>
        <w:ind w:left="1418" w:right="1104" w:hanging="141"/>
        <w:jc w:val="center"/>
        <w:rPr>
          <w:rFonts w:ascii="Times New Roman" w:hAnsi="Times New Roman"/>
          <w:sz w:val="28"/>
          <w:szCs w:val="28"/>
          <w:lang w:val="uk-UA"/>
        </w:rPr>
      </w:pPr>
      <w:r w:rsidRPr="0017222D">
        <w:rPr>
          <w:rFonts w:ascii="Times New Roman" w:hAnsi="Times New Roman"/>
          <w:sz w:val="28"/>
          <w:szCs w:val="28"/>
          <w:lang w:val="uk-UA"/>
        </w:rPr>
        <w:t>Порядок роботи Комісії з демонтажу тимчасових споруд</w:t>
      </w:r>
      <w:r w:rsidR="00D14F3C">
        <w:rPr>
          <w:rFonts w:ascii="Times New Roman" w:hAnsi="Times New Roman"/>
          <w:sz w:val="28"/>
          <w:szCs w:val="28"/>
          <w:lang w:val="uk-UA"/>
        </w:rPr>
        <w:t>, пересувних тимчасових споруд, малих архітектурних форм</w:t>
      </w:r>
      <w:r w:rsidRPr="0017222D">
        <w:rPr>
          <w:rFonts w:ascii="Times New Roman" w:hAnsi="Times New Roman"/>
          <w:sz w:val="28"/>
          <w:szCs w:val="28"/>
          <w:lang w:val="uk-UA"/>
        </w:rPr>
        <w:t xml:space="preserve"> і літніх торгових майданчиків т</w:t>
      </w:r>
      <w:r w:rsidR="00D14F3C">
        <w:rPr>
          <w:rFonts w:ascii="Times New Roman" w:hAnsi="Times New Roman"/>
          <w:sz w:val="28"/>
          <w:szCs w:val="28"/>
          <w:lang w:val="uk-UA"/>
        </w:rPr>
        <w:t xml:space="preserve">а визначення відновної вартості </w:t>
      </w:r>
      <w:r w:rsidRPr="0017222D">
        <w:rPr>
          <w:rFonts w:ascii="Times New Roman" w:hAnsi="Times New Roman"/>
          <w:sz w:val="28"/>
          <w:szCs w:val="28"/>
          <w:lang w:val="uk-UA"/>
        </w:rPr>
        <w:t>об’єктів благоустрою на території міста Чернівців</w:t>
      </w:r>
    </w:p>
    <w:p w:rsidR="003D2CDA" w:rsidRPr="0017222D" w:rsidRDefault="003D2CDA" w:rsidP="00056E78">
      <w:pPr>
        <w:pStyle w:val="a3"/>
        <w:spacing w:before="4"/>
        <w:ind w:left="0"/>
        <w:jc w:val="both"/>
        <w:rPr>
          <w:b/>
          <w:sz w:val="28"/>
          <w:szCs w:val="28"/>
          <w:lang w:val="uk-UA"/>
        </w:rPr>
      </w:pPr>
    </w:p>
    <w:p w:rsidR="003D2CDA" w:rsidRPr="0017222D" w:rsidRDefault="003D2CDA" w:rsidP="00D14F3C">
      <w:pPr>
        <w:pStyle w:val="a5"/>
        <w:numPr>
          <w:ilvl w:val="1"/>
          <w:numId w:val="8"/>
        </w:numPr>
        <w:tabs>
          <w:tab w:val="left" w:pos="1560"/>
        </w:tabs>
        <w:spacing w:before="1"/>
        <w:ind w:firstLine="677"/>
        <w:rPr>
          <w:sz w:val="28"/>
          <w:szCs w:val="28"/>
          <w:lang w:val="uk-UA"/>
        </w:rPr>
      </w:pPr>
      <w:r w:rsidRPr="0017222D">
        <w:rPr>
          <w:sz w:val="28"/>
          <w:szCs w:val="28"/>
          <w:lang w:val="uk-UA"/>
        </w:rPr>
        <w:t>Комісія здійснює свою діяльність у формі</w:t>
      </w:r>
      <w:r w:rsidRPr="0017222D">
        <w:rPr>
          <w:spacing w:val="-32"/>
          <w:sz w:val="28"/>
          <w:szCs w:val="28"/>
          <w:lang w:val="uk-UA"/>
        </w:rPr>
        <w:t xml:space="preserve"> </w:t>
      </w:r>
      <w:r w:rsidRPr="0017222D">
        <w:rPr>
          <w:sz w:val="28"/>
          <w:szCs w:val="28"/>
          <w:lang w:val="uk-UA"/>
        </w:rPr>
        <w:t xml:space="preserve">засідань. </w:t>
      </w:r>
    </w:p>
    <w:p w:rsidR="003D2CDA" w:rsidRPr="0017222D" w:rsidRDefault="003D2CDA" w:rsidP="00D14F3C">
      <w:pPr>
        <w:pStyle w:val="a5"/>
        <w:numPr>
          <w:ilvl w:val="1"/>
          <w:numId w:val="8"/>
        </w:numPr>
        <w:tabs>
          <w:tab w:val="left" w:pos="1560"/>
        </w:tabs>
        <w:spacing w:before="1"/>
        <w:ind w:firstLine="677"/>
        <w:rPr>
          <w:sz w:val="28"/>
          <w:szCs w:val="28"/>
          <w:lang w:val="uk-UA"/>
        </w:rPr>
      </w:pPr>
      <w:r w:rsidRPr="0017222D">
        <w:rPr>
          <w:sz w:val="28"/>
          <w:szCs w:val="28"/>
          <w:lang w:val="uk-UA"/>
        </w:rPr>
        <w:t xml:space="preserve">Засідання Комісії відбуваються один раз на квартал. </w:t>
      </w:r>
    </w:p>
    <w:p w:rsidR="003D2CDA" w:rsidRPr="0017222D" w:rsidRDefault="003D2CDA" w:rsidP="00D14F3C">
      <w:pPr>
        <w:pStyle w:val="a5"/>
        <w:numPr>
          <w:ilvl w:val="1"/>
          <w:numId w:val="8"/>
        </w:numPr>
        <w:tabs>
          <w:tab w:val="left" w:pos="1560"/>
        </w:tabs>
        <w:spacing w:before="1"/>
        <w:ind w:firstLine="677"/>
        <w:rPr>
          <w:sz w:val="28"/>
          <w:szCs w:val="28"/>
          <w:lang w:val="uk-UA"/>
        </w:rPr>
      </w:pPr>
      <w:r w:rsidRPr="0017222D">
        <w:rPr>
          <w:sz w:val="28"/>
          <w:szCs w:val="28"/>
          <w:lang w:val="uk-UA"/>
        </w:rPr>
        <w:t>Склад Комісії затверджується розпорядженням Чернівецького міського голови. До складу Комісії обов’язково входить заступник міського голови з питань діяльності виконавчих органів міської ради, директори департаменту містобудівного комплексу та земельних відносин міської ради, департаменту житлово-комунального господарства міської ради, департаменту розвитку міської ради, начальник управління контролю за благоустроєм міста, начальник інспекції державного архітектурно-будівельного контролю міської ради, представник юридичного управління міської ради, представники відповідних підрозділів виконавчих органів міської ради.</w:t>
      </w:r>
    </w:p>
    <w:p w:rsidR="003D2CDA" w:rsidRPr="0017222D" w:rsidRDefault="003D2CDA" w:rsidP="00D14F3C">
      <w:pPr>
        <w:pStyle w:val="a5"/>
        <w:numPr>
          <w:ilvl w:val="1"/>
          <w:numId w:val="8"/>
        </w:numPr>
        <w:tabs>
          <w:tab w:val="left" w:pos="1560"/>
        </w:tabs>
        <w:spacing w:before="1"/>
        <w:ind w:firstLine="677"/>
        <w:rPr>
          <w:sz w:val="28"/>
          <w:szCs w:val="28"/>
          <w:lang w:val="uk-UA"/>
        </w:rPr>
      </w:pPr>
      <w:r w:rsidRPr="0017222D">
        <w:rPr>
          <w:sz w:val="28"/>
          <w:szCs w:val="28"/>
          <w:lang w:val="uk-UA"/>
        </w:rPr>
        <w:t>Організаційне і документальне забезпечення роботи Комісії здійснює секретар Комісії. Секретар Комісії призначається з працівників управління містобудування та архітектури департаменту містобудівного комплексу та земельних відносин міської ради.</w:t>
      </w:r>
    </w:p>
    <w:p w:rsidR="003D2CDA" w:rsidRPr="0017222D" w:rsidRDefault="003D2CDA" w:rsidP="00D14F3C">
      <w:pPr>
        <w:pStyle w:val="a5"/>
        <w:numPr>
          <w:ilvl w:val="1"/>
          <w:numId w:val="8"/>
        </w:numPr>
        <w:tabs>
          <w:tab w:val="left" w:pos="1560"/>
        </w:tabs>
        <w:spacing w:before="1"/>
        <w:ind w:firstLine="677"/>
        <w:rPr>
          <w:sz w:val="28"/>
          <w:szCs w:val="28"/>
          <w:lang w:val="uk-UA"/>
        </w:rPr>
      </w:pPr>
      <w:r w:rsidRPr="0017222D">
        <w:rPr>
          <w:sz w:val="28"/>
          <w:szCs w:val="28"/>
          <w:lang w:val="uk-UA"/>
        </w:rPr>
        <w:t>На засідання Комісії, крім членів Комісії, запрошується власник ТС, пересувної ТС, МАФ, ЛТМ, щодо розміщення якої розглядаються матеріали.</w:t>
      </w:r>
    </w:p>
    <w:p w:rsidR="003D2CDA" w:rsidRPr="0017222D" w:rsidRDefault="003D2CDA" w:rsidP="00E119AF">
      <w:pPr>
        <w:pStyle w:val="a3"/>
        <w:ind w:right="168" w:firstLine="818"/>
        <w:jc w:val="both"/>
        <w:rPr>
          <w:sz w:val="28"/>
          <w:szCs w:val="28"/>
          <w:lang w:val="uk-UA"/>
        </w:rPr>
      </w:pPr>
      <w:r w:rsidRPr="0017222D">
        <w:rPr>
          <w:sz w:val="28"/>
          <w:szCs w:val="28"/>
          <w:lang w:val="uk-UA"/>
        </w:rPr>
        <w:t>Не прибуття на засідання Комісії належно повідомленого власника ТС, пересувної ТС, МАФ, ЛТМ не перешкоджає роботі комісії та розгляду по суті винесеного питання.</w:t>
      </w:r>
    </w:p>
    <w:p w:rsidR="003D2CDA" w:rsidRPr="0017222D" w:rsidRDefault="00D14F3C" w:rsidP="00D14F3C">
      <w:pPr>
        <w:pStyle w:val="a5"/>
        <w:numPr>
          <w:ilvl w:val="1"/>
          <w:numId w:val="8"/>
        </w:numPr>
        <w:tabs>
          <w:tab w:val="left" w:pos="1560"/>
        </w:tabs>
        <w:spacing w:before="1"/>
        <w:ind w:firstLine="677"/>
        <w:rPr>
          <w:sz w:val="28"/>
          <w:szCs w:val="28"/>
          <w:lang w:val="uk-UA"/>
        </w:rPr>
      </w:pPr>
      <w:r>
        <w:rPr>
          <w:sz w:val="28"/>
          <w:szCs w:val="28"/>
          <w:lang w:val="uk-UA"/>
        </w:rPr>
        <w:t>Результати роботи К</w:t>
      </w:r>
      <w:r w:rsidR="003D2CDA" w:rsidRPr="0017222D">
        <w:rPr>
          <w:sz w:val="28"/>
          <w:szCs w:val="28"/>
          <w:lang w:val="uk-UA"/>
        </w:rPr>
        <w:t>омісії оформляються актом (Додаток 2 до Порядку).</w:t>
      </w:r>
    </w:p>
    <w:p w:rsidR="003D2CDA" w:rsidRPr="0017222D" w:rsidRDefault="003D2CDA" w:rsidP="00D14F3C">
      <w:pPr>
        <w:pStyle w:val="a5"/>
        <w:numPr>
          <w:ilvl w:val="1"/>
          <w:numId w:val="8"/>
        </w:numPr>
        <w:tabs>
          <w:tab w:val="left" w:pos="1560"/>
        </w:tabs>
        <w:spacing w:before="1"/>
        <w:ind w:firstLine="677"/>
        <w:rPr>
          <w:sz w:val="28"/>
          <w:szCs w:val="28"/>
          <w:lang w:val="uk-UA"/>
        </w:rPr>
      </w:pPr>
      <w:r w:rsidRPr="0017222D">
        <w:rPr>
          <w:sz w:val="28"/>
          <w:szCs w:val="28"/>
          <w:lang w:val="uk-UA"/>
        </w:rPr>
        <w:t>В акті зазначається наявність або відсутність підстав для демонтажу ТС, пересувних ТС, МАФ, ЛТМ, передбачених пунктом 1.3 цього Порядку.</w:t>
      </w:r>
    </w:p>
    <w:p w:rsidR="003D2CDA" w:rsidRDefault="003D2CDA" w:rsidP="00D14F3C">
      <w:pPr>
        <w:pStyle w:val="a5"/>
        <w:numPr>
          <w:ilvl w:val="1"/>
          <w:numId w:val="8"/>
        </w:numPr>
        <w:tabs>
          <w:tab w:val="left" w:pos="1560"/>
        </w:tabs>
        <w:spacing w:before="1"/>
        <w:ind w:firstLine="677"/>
        <w:rPr>
          <w:sz w:val="28"/>
          <w:szCs w:val="28"/>
          <w:lang w:val="uk-UA"/>
        </w:rPr>
      </w:pPr>
      <w:r w:rsidRPr="0017222D">
        <w:rPr>
          <w:sz w:val="28"/>
          <w:szCs w:val="28"/>
          <w:lang w:val="uk-UA"/>
        </w:rPr>
        <w:t>У разі прийняття Комісією рішення про демонтаж ТС, пересувних ТС, МАФ, ЛТМ секретар Комісії в 10-денний</w:t>
      </w:r>
      <w:r w:rsidR="00D66A83">
        <w:rPr>
          <w:sz w:val="28"/>
          <w:szCs w:val="28"/>
          <w:lang w:val="uk-UA"/>
        </w:rPr>
        <w:t xml:space="preserve"> термін</w:t>
      </w:r>
      <w:r w:rsidRPr="0017222D">
        <w:rPr>
          <w:sz w:val="28"/>
          <w:szCs w:val="28"/>
          <w:lang w:val="uk-UA"/>
        </w:rPr>
        <w:t xml:space="preserve"> готує і подає на розгляд виконавчого комітету міської ради проект рішення про демонтаж самовільно встановлених ТС, пересувних ТС, МАФ, ЛТМ.</w:t>
      </w:r>
    </w:p>
    <w:p w:rsidR="00D14F3C" w:rsidRDefault="00D14F3C" w:rsidP="00634B96">
      <w:pPr>
        <w:pStyle w:val="a5"/>
        <w:tabs>
          <w:tab w:val="left" w:pos="1560"/>
        </w:tabs>
        <w:spacing w:before="1"/>
        <w:ind w:left="993" w:firstLine="0"/>
        <w:rPr>
          <w:sz w:val="28"/>
          <w:szCs w:val="28"/>
          <w:lang w:val="uk-UA"/>
        </w:rPr>
      </w:pPr>
    </w:p>
    <w:p w:rsidR="00634B96" w:rsidRDefault="00634B96" w:rsidP="00634B96">
      <w:pPr>
        <w:pStyle w:val="a5"/>
        <w:tabs>
          <w:tab w:val="left" w:pos="1560"/>
        </w:tabs>
        <w:spacing w:before="1"/>
        <w:ind w:left="993" w:firstLine="0"/>
        <w:rPr>
          <w:sz w:val="28"/>
          <w:szCs w:val="28"/>
          <w:lang w:val="uk-UA"/>
        </w:rPr>
      </w:pPr>
    </w:p>
    <w:p w:rsidR="00634B96" w:rsidRDefault="00634B96" w:rsidP="00634B96">
      <w:pPr>
        <w:pStyle w:val="a5"/>
        <w:tabs>
          <w:tab w:val="left" w:pos="1560"/>
        </w:tabs>
        <w:spacing w:before="1"/>
        <w:ind w:left="993" w:firstLine="0"/>
        <w:rPr>
          <w:sz w:val="28"/>
          <w:szCs w:val="28"/>
          <w:lang w:val="uk-UA"/>
        </w:rPr>
      </w:pPr>
    </w:p>
    <w:p w:rsidR="00634B96" w:rsidRPr="0017222D" w:rsidRDefault="00634B96" w:rsidP="00634B96">
      <w:pPr>
        <w:pStyle w:val="a5"/>
        <w:tabs>
          <w:tab w:val="left" w:pos="1560"/>
        </w:tabs>
        <w:spacing w:before="1"/>
        <w:ind w:left="993" w:firstLine="0"/>
        <w:rPr>
          <w:sz w:val="28"/>
          <w:szCs w:val="28"/>
          <w:lang w:val="uk-UA"/>
        </w:rPr>
      </w:pPr>
    </w:p>
    <w:p w:rsidR="003D2CDA" w:rsidRPr="0017222D" w:rsidRDefault="003D2CDA" w:rsidP="00425F6D">
      <w:pPr>
        <w:pStyle w:val="1"/>
        <w:numPr>
          <w:ilvl w:val="1"/>
          <w:numId w:val="13"/>
        </w:numPr>
        <w:tabs>
          <w:tab w:val="left" w:pos="1701"/>
        </w:tabs>
        <w:jc w:val="both"/>
        <w:rPr>
          <w:rFonts w:ascii="Times New Roman" w:hAnsi="Times New Roman"/>
          <w:sz w:val="28"/>
          <w:szCs w:val="28"/>
          <w:lang w:val="uk-UA"/>
        </w:rPr>
      </w:pPr>
      <w:r w:rsidRPr="0017222D">
        <w:rPr>
          <w:rFonts w:ascii="Times New Roman" w:hAnsi="Times New Roman"/>
          <w:sz w:val="28"/>
          <w:szCs w:val="28"/>
          <w:lang w:val="uk-UA"/>
        </w:rPr>
        <w:lastRenderedPageBreak/>
        <w:t>Підстави та порядок демонтажу ТС, пересувних ТС, МАФ, ЛТМ</w:t>
      </w:r>
    </w:p>
    <w:p w:rsidR="003D2CDA" w:rsidRPr="0017222D" w:rsidRDefault="003D2CDA" w:rsidP="00425F6D">
      <w:pPr>
        <w:pStyle w:val="a3"/>
        <w:tabs>
          <w:tab w:val="left" w:pos="1701"/>
        </w:tabs>
        <w:spacing w:before="6"/>
        <w:ind w:left="0"/>
        <w:jc w:val="both"/>
        <w:rPr>
          <w:b/>
          <w:sz w:val="28"/>
          <w:szCs w:val="28"/>
          <w:lang w:val="uk-UA"/>
        </w:rPr>
      </w:pPr>
    </w:p>
    <w:p w:rsidR="003D2CDA" w:rsidRPr="0017222D" w:rsidRDefault="003D2CDA" w:rsidP="00360EE0">
      <w:pPr>
        <w:pStyle w:val="a3"/>
        <w:spacing w:line="242" w:lineRule="auto"/>
        <w:ind w:right="155" w:firstLine="706"/>
        <w:jc w:val="both"/>
        <w:rPr>
          <w:sz w:val="28"/>
          <w:szCs w:val="28"/>
          <w:lang w:val="uk-UA"/>
        </w:rPr>
      </w:pPr>
      <w:r w:rsidRPr="0017222D">
        <w:rPr>
          <w:b/>
          <w:sz w:val="28"/>
          <w:szCs w:val="28"/>
          <w:lang w:val="uk-UA"/>
        </w:rPr>
        <w:t>5.1.</w:t>
      </w:r>
      <w:r w:rsidRPr="0017222D">
        <w:rPr>
          <w:sz w:val="28"/>
          <w:szCs w:val="28"/>
          <w:lang w:val="uk-UA"/>
        </w:rPr>
        <w:t xml:space="preserve"> Прийняте виконавчим комітетом міської ради рішення про демонтаж самовільно встановлених ТС, пересувних ТС, МАФ, ЛТМ є підставою для проведення робіт з їх демонтажу та відновлення благоустрою.</w:t>
      </w:r>
    </w:p>
    <w:p w:rsidR="003D2CDA" w:rsidRPr="0017222D" w:rsidRDefault="003D2CDA" w:rsidP="007942A2">
      <w:pPr>
        <w:pStyle w:val="a5"/>
        <w:numPr>
          <w:ilvl w:val="1"/>
          <w:numId w:val="6"/>
        </w:numPr>
        <w:tabs>
          <w:tab w:val="left" w:pos="1570"/>
        </w:tabs>
        <w:ind w:right="173" w:firstLine="711"/>
        <w:rPr>
          <w:sz w:val="28"/>
          <w:szCs w:val="28"/>
          <w:lang w:val="uk-UA"/>
        </w:rPr>
      </w:pPr>
      <w:r w:rsidRPr="0017222D">
        <w:rPr>
          <w:sz w:val="28"/>
          <w:szCs w:val="28"/>
          <w:lang w:val="uk-UA"/>
        </w:rPr>
        <w:t>Виконавець на підставі укладеного з Змовником договору здійснює  Проведення робіт з демонтажу ТС, пересувних ТС, МАФ, ЛТМ в такому</w:t>
      </w:r>
      <w:r w:rsidRPr="0017222D">
        <w:rPr>
          <w:spacing w:val="-4"/>
          <w:sz w:val="28"/>
          <w:szCs w:val="28"/>
          <w:lang w:val="uk-UA"/>
        </w:rPr>
        <w:t xml:space="preserve"> </w:t>
      </w:r>
      <w:r w:rsidRPr="0017222D">
        <w:rPr>
          <w:sz w:val="28"/>
          <w:szCs w:val="28"/>
          <w:lang w:val="uk-UA"/>
        </w:rPr>
        <w:t>порядку:</w:t>
      </w:r>
    </w:p>
    <w:p w:rsidR="003D2CDA" w:rsidRPr="0017222D" w:rsidRDefault="003D2CDA" w:rsidP="008F1D9C">
      <w:pPr>
        <w:pStyle w:val="a5"/>
        <w:numPr>
          <w:ilvl w:val="2"/>
          <w:numId w:val="6"/>
        </w:numPr>
        <w:tabs>
          <w:tab w:val="left" w:pos="1733"/>
        </w:tabs>
        <w:ind w:left="318" w:right="170" w:firstLine="709"/>
        <w:rPr>
          <w:sz w:val="28"/>
          <w:szCs w:val="28"/>
          <w:lang w:val="uk-UA"/>
        </w:rPr>
      </w:pPr>
      <w:r w:rsidRPr="0017222D">
        <w:rPr>
          <w:sz w:val="28"/>
          <w:szCs w:val="28"/>
          <w:lang w:val="uk-UA"/>
        </w:rPr>
        <w:t>До початку здійснення робіт з демонтажу Виконавець робіт складає акт опису ТС, пересувних ТС, МАФ, ЛТМ, що підлягає знесенню. Акт містить:</w:t>
      </w:r>
    </w:p>
    <w:p w:rsidR="003D2CDA" w:rsidRDefault="003D2CDA" w:rsidP="00360EE0">
      <w:pPr>
        <w:pStyle w:val="a5"/>
        <w:numPr>
          <w:ilvl w:val="0"/>
          <w:numId w:val="5"/>
        </w:numPr>
        <w:tabs>
          <w:tab w:val="left" w:pos="1330"/>
        </w:tabs>
        <w:spacing w:line="321" w:lineRule="exact"/>
        <w:ind w:firstLine="711"/>
        <w:rPr>
          <w:sz w:val="28"/>
          <w:szCs w:val="28"/>
          <w:lang w:val="uk-UA"/>
        </w:rPr>
      </w:pPr>
      <w:r w:rsidRPr="0017222D">
        <w:rPr>
          <w:sz w:val="28"/>
          <w:szCs w:val="28"/>
          <w:lang w:val="uk-UA"/>
        </w:rPr>
        <w:t>дату, час, місце розташування ТС, пересувних ТС, МАФ, ЛТМ, підстави для її</w:t>
      </w:r>
      <w:r w:rsidRPr="0017222D">
        <w:rPr>
          <w:spacing w:val="-4"/>
          <w:sz w:val="28"/>
          <w:szCs w:val="28"/>
          <w:lang w:val="uk-UA"/>
        </w:rPr>
        <w:t xml:space="preserve"> </w:t>
      </w:r>
      <w:r w:rsidRPr="0017222D">
        <w:rPr>
          <w:sz w:val="28"/>
          <w:szCs w:val="28"/>
          <w:lang w:val="uk-UA"/>
        </w:rPr>
        <w:t>демонтажу;</w:t>
      </w:r>
    </w:p>
    <w:p w:rsidR="003D2CDA" w:rsidRPr="00634B96" w:rsidRDefault="003D2CDA" w:rsidP="00634B96">
      <w:pPr>
        <w:pStyle w:val="a5"/>
        <w:numPr>
          <w:ilvl w:val="0"/>
          <w:numId w:val="5"/>
        </w:numPr>
        <w:tabs>
          <w:tab w:val="left" w:pos="993"/>
          <w:tab w:val="left" w:pos="1330"/>
        </w:tabs>
        <w:spacing w:line="321" w:lineRule="exact"/>
        <w:ind w:firstLine="711"/>
        <w:rPr>
          <w:sz w:val="28"/>
          <w:szCs w:val="28"/>
          <w:lang w:val="uk-UA"/>
        </w:rPr>
      </w:pPr>
      <w:r w:rsidRPr="00634B96">
        <w:rPr>
          <w:sz w:val="28"/>
          <w:szCs w:val="28"/>
          <w:lang w:val="uk-UA"/>
        </w:rPr>
        <w:t>прізвище, ім'я, по батькові, посади та підписи осіб, які приймають участь у демонтажі ТС, пересувних ТС, МАФ, ЛТМ;</w:t>
      </w:r>
    </w:p>
    <w:p w:rsidR="003D2CDA" w:rsidRPr="0017222D" w:rsidRDefault="003D2CDA" w:rsidP="00360EE0">
      <w:pPr>
        <w:pStyle w:val="a5"/>
        <w:numPr>
          <w:ilvl w:val="0"/>
          <w:numId w:val="5"/>
        </w:numPr>
        <w:tabs>
          <w:tab w:val="left" w:pos="1330"/>
        </w:tabs>
        <w:ind w:right="171" w:firstLine="711"/>
        <w:rPr>
          <w:sz w:val="28"/>
          <w:szCs w:val="28"/>
          <w:lang w:val="uk-UA"/>
        </w:rPr>
      </w:pPr>
      <w:r w:rsidRPr="0017222D">
        <w:rPr>
          <w:sz w:val="28"/>
          <w:szCs w:val="28"/>
          <w:lang w:val="uk-UA"/>
        </w:rPr>
        <w:t>опис ТС, пересувних ТС, МАФ, ЛТМ, що демонтується: геометричні розміри, матеріал, наявність підключення до мереж електро- та водопостачання і перелік візуально виявлених недоліків, пошкоджень;</w:t>
      </w:r>
    </w:p>
    <w:p w:rsidR="003D2CDA" w:rsidRPr="0017222D" w:rsidRDefault="003D2CDA" w:rsidP="00360EE0">
      <w:pPr>
        <w:pStyle w:val="a5"/>
        <w:numPr>
          <w:ilvl w:val="0"/>
          <w:numId w:val="5"/>
        </w:numPr>
        <w:tabs>
          <w:tab w:val="left" w:pos="1330"/>
        </w:tabs>
        <w:spacing w:line="321" w:lineRule="exact"/>
        <w:ind w:left="1329" w:hanging="302"/>
        <w:rPr>
          <w:sz w:val="28"/>
          <w:szCs w:val="28"/>
          <w:lang w:val="uk-UA"/>
        </w:rPr>
      </w:pPr>
      <w:r w:rsidRPr="0017222D">
        <w:rPr>
          <w:sz w:val="28"/>
          <w:szCs w:val="28"/>
          <w:lang w:val="uk-UA"/>
        </w:rPr>
        <w:t>відомості про власника ТС, пересувних ТС, МАФ, ЛТМ</w:t>
      </w:r>
      <w:r w:rsidRPr="0017222D">
        <w:rPr>
          <w:spacing w:val="5"/>
          <w:sz w:val="28"/>
          <w:szCs w:val="28"/>
          <w:lang w:val="uk-UA"/>
        </w:rPr>
        <w:t xml:space="preserve"> </w:t>
      </w:r>
      <w:r w:rsidRPr="0017222D">
        <w:rPr>
          <w:sz w:val="28"/>
          <w:szCs w:val="28"/>
          <w:lang w:val="uk-UA"/>
        </w:rPr>
        <w:t>;</w:t>
      </w:r>
    </w:p>
    <w:p w:rsidR="003D2CDA" w:rsidRPr="0017222D" w:rsidRDefault="003D2CDA" w:rsidP="00360EE0">
      <w:pPr>
        <w:pStyle w:val="a5"/>
        <w:numPr>
          <w:ilvl w:val="0"/>
          <w:numId w:val="5"/>
        </w:numPr>
        <w:tabs>
          <w:tab w:val="left" w:pos="1330"/>
        </w:tabs>
        <w:ind w:left="1329" w:hanging="302"/>
        <w:rPr>
          <w:sz w:val="28"/>
          <w:szCs w:val="28"/>
          <w:lang w:val="uk-UA"/>
        </w:rPr>
      </w:pPr>
      <w:r w:rsidRPr="0017222D">
        <w:rPr>
          <w:sz w:val="28"/>
          <w:szCs w:val="28"/>
          <w:lang w:val="uk-UA"/>
        </w:rPr>
        <w:t>матеріали фотофіксації ТС, пересувних ТС, МАФ, ЛТМ;</w:t>
      </w:r>
    </w:p>
    <w:p w:rsidR="003D2CDA" w:rsidRPr="0017222D" w:rsidRDefault="003D2CDA" w:rsidP="00360EE0">
      <w:pPr>
        <w:pStyle w:val="a5"/>
        <w:numPr>
          <w:ilvl w:val="0"/>
          <w:numId w:val="5"/>
        </w:numPr>
        <w:tabs>
          <w:tab w:val="left" w:pos="1330"/>
        </w:tabs>
        <w:spacing w:before="63"/>
        <w:ind w:left="1027" w:right="254" w:firstLine="0"/>
        <w:rPr>
          <w:sz w:val="28"/>
          <w:szCs w:val="28"/>
          <w:lang w:val="uk-UA"/>
        </w:rPr>
      </w:pPr>
      <w:r w:rsidRPr="0017222D">
        <w:rPr>
          <w:sz w:val="28"/>
          <w:szCs w:val="28"/>
          <w:lang w:val="uk-UA"/>
        </w:rPr>
        <w:t xml:space="preserve">опис майна, що знаходиться в ТС, пересувних ТС, МАФ, ЛТМ (за наявності). </w:t>
      </w:r>
    </w:p>
    <w:p w:rsidR="003D2CDA" w:rsidRPr="0017222D" w:rsidRDefault="003D2CDA" w:rsidP="00BA629B">
      <w:pPr>
        <w:pStyle w:val="a5"/>
        <w:numPr>
          <w:ilvl w:val="2"/>
          <w:numId w:val="6"/>
        </w:numPr>
        <w:tabs>
          <w:tab w:val="left" w:pos="1753"/>
        </w:tabs>
        <w:ind w:left="318" w:right="170" w:firstLine="709"/>
        <w:rPr>
          <w:sz w:val="28"/>
          <w:szCs w:val="28"/>
          <w:lang w:val="uk-UA"/>
        </w:rPr>
      </w:pPr>
      <w:r w:rsidRPr="0017222D">
        <w:rPr>
          <w:spacing w:val="-4"/>
          <w:sz w:val="28"/>
          <w:szCs w:val="28"/>
          <w:lang w:val="uk-UA"/>
        </w:rPr>
        <w:t xml:space="preserve">Під </w:t>
      </w:r>
      <w:r w:rsidRPr="0017222D">
        <w:rPr>
          <w:sz w:val="28"/>
          <w:szCs w:val="28"/>
          <w:lang w:val="uk-UA"/>
        </w:rPr>
        <w:t>час робіт з демонтажу ТС, пересувних ТС, МАФ, ЛТМ залучаються члени Комісії, представники державних органів, комунальних підприємств міста та організацій, правоохоронних органів тощо.</w:t>
      </w:r>
    </w:p>
    <w:p w:rsidR="003D2CDA" w:rsidRPr="0017222D" w:rsidRDefault="003D2CDA" w:rsidP="00BA629B">
      <w:pPr>
        <w:pStyle w:val="a5"/>
        <w:numPr>
          <w:ilvl w:val="2"/>
          <w:numId w:val="6"/>
        </w:numPr>
        <w:tabs>
          <w:tab w:val="left" w:pos="1701"/>
        </w:tabs>
        <w:spacing w:before="2"/>
        <w:ind w:right="177" w:firstLine="711"/>
        <w:rPr>
          <w:sz w:val="28"/>
          <w:szCs w:val="28"/>
          <w:lang w:val="uk-UA"/>
        </w:rPr>
      </w:pPr>
      <w:r w:rsidRPr="0017222D">
        <w:rPr>
          <w:sz w:val="28"/>
          <w:szCs w:val="28"/>
          <w:lang w:val="uk-UA"/>
        </w:rPr>
        <w:t>Факт проведення демонтажу ТС, пересувних ТС, МАФ, ЛТМ засвідчується актом про демонтаж. Акт підписується особами, що брали участь у демонтажі та складається в трьох примірниках, які мають однакову юридичну силу не пізніше наступного дня від дати проведення демонтажу. Один примірник зберігається у Виконавця робіт, один передається Комісії, для долучення до матеріалів справи, один вручається власнику ТС, пересувних ТС, МАФ, ЛТМ (в разі його присутності на демонтажі). Якщо власник відсутній, або відмовляється отримувати акт, примірник акта направляється йому секретарем комісії в установленому порядку рекомендованим листом з повідомленням про вручення.</w:t>
      </w:r>
    </w:p>
    <w:p w:rsidR="003D2CDA" w:rsidRPr="0017222D" w:rsidRDefault="003D2CDA" w:rsidP="00BA629B">
      <w:pPr>
        <w:pStyle w:val="a5"/>
        <w:numPr>
          <w:ilvl w:val="2"/>
          <w:numId w:val="6"/>
        </w:numPr>
        <w:tabs>
          <w:tab w:val="left" w:pos="1701"/>
        </w:tabs>
        <w:ind w:right="181" w:firstLine="711"/>
        <w:rPr>
          <w:sz w:val="28"/>
          <w:szCs w:val="28"/>
          <w:lang w:val="uk-UA"/>
        </w:rPr>
      </w:pPr>
      <w:r w:rsidRPr="0017222D">
        <w:rPr>
          <w:sz w:val="28"/>
          <w:szCs w:val="28"/>
          <w:lang w:val="uk-UA"/>
        </w:rPr>
        <w:t>Після складання акта про демонтаж, Виконавцем послуг ТС, пересувна ТС, МАФ, ЛТМ демонтується і перевозиться на територію КП «Чернівецьке тролейбусне управління».</w:t>
      </w:r>
    </w:p>
    <w:p w:rsidR="00936105" w:rsidRPr="0017222D" w:rsidRDefault="003D2CDA" w:rsidP="00936105">
      <w:pPr>
        <w:pStyle w:val="a5"/>
        <w:numPr>
          <w:ilvl w:val="2"/>
          <w:numId w:val="6"/>
        </w:numPr>
        <w:tabs>
          <w:tab w:val="left" w:pos="1701"/>
        </w:tabs>
        <w:ind w:right="168" w:firstLine="706"/>
        <w:rPr>
          <w:sz w:val="28"/>
          <w:szCs w:val="28"/>
          <w:lang w:val="uk-UA"/>
        </w:rPr>
      </w:pPr>
      <w:r w:rsidRPr="0017222D">
        <w:rPr>
          <w:sz w:val="28"/>
          <w:szCs w:val="28"/>
          <w:lang w:val="uk-UA"/>
        </w:rPr>
        <w:t>Виконавець робіт впродовж трьох робочих днів з моменту демонтажу ТС, МАФ, ЛТМ повідомляє секретаря Комісії про демонтаж ТС, пересувних ТС, МАФ, ЛТМ.</w:t>
      </w:r>
    </w:p>
    <w:p w:rsidR="00936105" w:rsidRPr="0017222D" w:rsidRDefault="00936105" w:rsidP="00936105">
      <w:pPr>
        <w:pStyle w:val="a5"/>
        <w:tabs>
          <w:tab w:val="left" w:pos="1701"/>
        </w:tabs>
        <w:ind w:left="1022" w:right="168" w:firstLine="0"/>
        <w:rPr>
          <w:sz w:val="28"/>
          <w:szCs w:val="28"/>
          <w:lang w:val="uk-UA"/>
        </w:rPr>
      </w:pPr>
    </w:p>
    <w:p w:rsidR="003D2CDA" w:rsidRPr="0017222D" w:rsidRDefault="003D2CDA" w:rsidP="002B7DE2">
      <w:pPr>
        <w:pStyle w:val="1"/>
        <w:numPr>
          <w:ilvl w:val="1"/>
          <w:numId w:val="13"/>
        </w:numPr>
        <w:tabs>
          <w:tab w:val="left" w:pos="1450"/>
        </w:tabs>
        <w:spacing w:before="1"/>
        <w:ind w:left="1449" w:hanging="451"/>
        <w:jc w:val="center"/>
        <w:rPr>
          <w:rFonts w:ascii="Times New Roman" w:hAnsi="Times New Roman"/>
          <w:sz w:val="28"/>
          <w:szCs w:val="28"/>
          <w:lang w:val="uk-UA"/>
        </w:rPr>
      </w:pPr>
      <w:r w:rsidRPr="0017222D">
        <w:rPr>
          <w:rFonts w:ascii="Times New Roman" w:hAnsi="Times New Roman"/>
          <w:sz w:val="28"/>
          <w:szCs w:val="28"/>
          <w:lang w:val="uk-UA"/>
        </w:rPr>
        <w:t>Повернення демонтованих ТС, пересувних ТС, МАФ, ЛТМ та відшкодування</w:t>
      </w:r>
      <w:r w:rsidRPr="0017222D">
        <w:rPr>
          <w:rFonts w:ascii="Times New Roman" w:hAnsi="Times New Roman"/>
          <w:spacing w:val="-4"/>
          <w:sz w:val="28"/>
          <w:szCs w:val="28"/>
          <w:lang w:val="uk-UA"/>
        </w:rPr>
        <w:t xml:space="preserve"> </w:t>
      </w:r>
      <w:r w:rsidRPr="0017222D">
        <w:rPr>
          <w:rFonts w:ascii="Times New Roman" w:hAnsi="Times New Roman"/>
          <w:sz w:val="28"/>
          <w:szCs w:val="28"/>
          <w:lang w:val="uk-UA"/>
        </w:rPr>
        <w:t>витрат</w:t>
      </w:r>
    </w:p>
    <w:p w:rsidR="003D2CDA" w:rsidRPr="0017222D" w:rsidRDefault="003D2CDA" w:rsidP="00531895">
      <w:pPr>
        <w:pStyle w:val="a3"/>
        <w:spacing w:before="5"/>
        <w:ind w:left="0"/>
        <w:jc w:val="both"/>
        <w:rPr>
          <w:b/>
          <w:sz w:val="28"/>
          <w:szCs w:val="28"/>
          <w:lang w:val="uk-UA"/>
        </w:rPr>
      </w:pPr>
    </w:p>
    <w:p w:rsidR="003D2CDA" w:rsidRPr="0017222D" w:rsidRDefault="003D2CDA" w:rsidP="00574100">
      <w:pPr>
        <w:pStyle w:val="a5"/>
        <w:numPr>
          <w:ilvl w:val="1"/>
          <w:numId w:val="4"/>
        </w:numPr>
        <w:tabs>
          <w:tab w:val="left" w:pos="1374"/>
        </w:tabs>
        <w:spacing w:before="1"/>
        <w:ind w:right="173" w:firstLine="706"/>
        <w:rPr>
          <w:sz w:val="28"/>
          <w:szCs w:val="28"/>
          <w:lang w:val="uk-UA"/>
        </w:rPr>
      </w:pPr>
      <w:r w:rsidRPr="0017222D">
        <w:rPr>
          <w:sz w:val="28"/>
          <w:szCs w:val="28"/>
          <w:lang w:val="uk-UA"/>
        </w:rPr>
        <w:t>.Демонтована ТС, пересувних ТС, МАФ, ЛТМ зберігається на спеціально відведеному майданчику для</w:t>
      </w:r>
      <w:r w:rsidRPr="0017222D">
        <w:rPr>
          <w:spacing w:val="3"/>
          <w:sz w:val="28"/>
          <w:szCs w:val="28"/>
          <w:lang w:val="uk-UA"/>
        </w:rPr>
        <w:t xml:space="preserve"> </w:t>
      </w:r>
      <w:r w:rsidRPr="0017222D">
        <w:rPr>
          <w:sz w:val="28"/>
          <w:szCs w:val="28"/>
          <w:lang w:val="uk-UA"/>
        </w:rPr>
        <w:t xml:space="preserve">зберігання на території КП «Чернівецьке </w:t>
      </w:r>
      <w:r w:rsidRPr="0017222D">
        <w:rPr>
          <w:sz w:val="28"/>
          <w:szCs w:val="28"/>
          <w:lang w:val="uk-UA"/>
        </w:rPr>
        <w:lastRenderedPageBreak/>
        <w:t xml:space="preserve">тролейбусне управління» за адресою вул. Комунальників, 12 на підставі договору відповідального зберігання рухомої речі, укладеного </w:t>
      </w:r>
      <w:r w:rsidR="00936105" w:rsidRPr="0017222D">
        <w:rPr>
          <w:sz w:val="28"/>
          <w:szCs w:val="28"/>
          <w:lang w:val="uk-UA"/>
        </w:rPr>
        <w:t>з Замовником.</w:t>
      </w:r>
    </w:p>
    <w:p w:rsidR="003D2CDA" w:rsidRPr="0017222D" w:rsidRDefault="003D2CDA" w:rsidP="00531895">
      <w:pPr>
        <w:pStyle w:val="a5"/>
        <w:numPr>
          <w:ilvl w:val="1"/>
          <w:numId w:val="4"/>
        </w:numPr>
        <w:tabs>
          <w:tab w:val="left" w:pos="1374"/>
        </w:tabs>
        <w:spacing w:line="321" w:lineRule="exact"/>
        <w:ind w:firstLine="706"/>
        <w:rPr>
          <w:sz w:val="28"/>
          <w:szCs w:val="28"/>
          <w:lang w:val="uk-UA"/>
        </w:rPr>
      </w:pPr>
      <w:r w:rsidRPr="0017222D">
        <w:rPr>
          <w:sz w:val="28"/>
          <w:szCs w:val="28"/>
          <w:lang w:val="uk-UA"/>
        </w:rPr>
        <w:t>.Облік демонтованих ТС, пересувних ТС, МАФ, ЛТМ здійснює секретар Комісії.</w:t>
      </w:r>
    </w:p>
    <w:p w:rsidR="003D2CDA" w:rsidRPr="0017222D" w:rsidRDefault="003D2CDA" w:rsidP="00531895">
      <w:pPr>
        <w:pStyle w:val="a5"/>
        <w:numPr>
          <w:ilvl w:val="1"/>
          <w:numId w:val="3"/>
        </w:numPr>
        <w:tabs>
          <w:tab w:val="left" w:pos="1522"/>
        </w:tabs>
        <w:ind w:right="168" w:firstLine="711"/>
        <w:rPr>
          <w:sz w:val="28"/>
          <w:szCs w:val="28"/>
          <w:lang w:val="uk-UA"/>
        </w:rPr>
      </w:pPr>
      <w:r w:rsidRPr="0017222D">
        <w:rPr>
          <w:sz w:val="28"/>
          <w:szCs w:val="28"/>
          <w:lang w:val="uk-UA"/>
        </w:rPr>
        <w:t>Повернення демонтованої ТС, пересувної ТС, МАФ, ЛТМ власнику здійснюється на підставі його письмової заяви, що подається до секретаря Комісії у довільній формі. До заяви обов’язково додаються документи, що підтверджують право заявника на демонтовану ТС, пересувну ТС, МАФ, ЛТМ.</w:t>
      </w:r>
    </w:p>
    <w:p w:rsidR="003D2CDA" w:rsidRPr="0017222D" w:rsidRDefault="003D2CDA" w:rsidP="00574100">
      <w:pPr>
        <w:pStyle w:val="a5"/>
        <w:numPr>
          <w:ilvl w:val="1"/>
          <w:numId w:val="3"/>
        </w:numPr>
        <w:tabs>
          <w:tab w:val="left" w:pos="1560"/>
        </w:tabs>
        <w:ind w:right="170" w:firstLine="706"/>
        <w:rPr>
          <w:sz w:val="28"/>
          <w:szCs w:val="28"/>
          <w:lang w:val="uk-UA"/>
        </w:rPr>
      </w:pPr>
      <w:r w:rsidRPr="0017222D">
        <w:rPr>
          <w:sz w:val="28"/>
          <w:szCs w:val="28"/>
          <w:lang w:val="uk-UA"/>
        </w:rPr>
        <w:t>Замовник впродовж семи робочих днів з дня отримання заяви готує розрахунок витрат та вручає його власнику ТС, пересувної ТС, МАФ, ЛТМ під розписку. Розрахунок витрат складається з:</w:t>
      </w:r>
    </w:p>
    <w:p w:rsidR="003D2CDA" w:rsidRPr="0017222D" w:rsidRDefault="003D2CDA" w:rsidP="00574100">
      <w:pPr>
        <w:pStyle w:val="a5"/>
        <w:numPr>
          <w:ilvl w:val="2"/>
          <w:numId w:val="19"/>
        </w:numPr>
        <w:tabs>
          <w:tab w:val="left" w:pos="1701"/>
        </w:tabs>
        <w:ind w:left="284" w:right="170" w:firstLine="738"/>
        <w:rPr>
          <w:sz w:val="28"/>
          <w:szCs w:val="28"/>
          <w:lang w:val="uk-UA"/>
        </w:rPr>
      </w:pPr>
      <w:r w:rsidRPr="0017222D">
        <w:rPr>
          <w:sz w:val="28"/>
          <w:szCs w:val="28"/>
          <w:lang w:val="uk-UA"/>
        </w:rPr>
        <w:t>Коштів, витрачених на проведення робіт з демонтажу ТС, пересувних ТС, МАФ, ЛТМ, в тому числі витрат, понесених на залучення третіх осіб для виконання даних робіт.</w:t>
      </w:r>
    </w:p>
    <w:p w:rsidR="003D2CDA" w:rsidRPr="0017222D" w:rsidRDefault="003D2CDA" w:rsidP="00574100">
      <w:pPr>
        <w:pStyle w:val="a5"/>
        <w:numPr>
          <w:ilvl w:val="2"/>
          <w:numId w:val="19"/>
        </w:numPr>
        <w:tabs>
          <w:tab w:val="left" w:pos="1701"/>
        </w:tabs>
        <w:ind w:left="284" w:right="170" w:firstLine="738"/>
        <w:rPr>
          <w:sz w:val="28"/>
          <w:szCs w:val="28"/>
          <w:lang w:val="uk-UA"/>
        </w:rPr>
      </w:pPr>
      <w:r w:rsidRPr="0017222D">
        <w:rPr>
          <w:sz w:val="28"/>
          <w:szCs w:val="28"/>
          <w:lang w:val="uk-UA"/>
        </w:rPr>
        <w:t>Коштів, витрачених на відновлення благоустрою на місці демонтованої ТС, пересувних ТС, МАФ, ЛТМ, – згідно з розрахунком витрат (кошторисом), наданим суб'єктом господарювання, який виконав роботи з відновлення благоустрою території.</w:t>
      </w:r>
    </w:p>
    <w:p w:rsidR="003D2CDA" w:rsidRPr="0017222D" w:rsidRDefault="003D2CDA" w:rsidP="00574100">
      <w:pPr>
        <w:pStyle w:val="a5"/>
        <w:numPr>
          <w:ilvl w:val="2"/>
          <w:numId w:val="19"/>
        </w:numPr>
        <w:tabs>
          <w:tab w:val="left" w:pos="1701"/>
        </w:tabs>
        <w:ind w:left="284" w:right="170" w:firstLine="738"/>
        <w:rPr>
          <w:sz w:val="28"/>
          <w:szCs w:val="28"/>
          <w:lang w:val="uk-UA"/>
        </w:rPr>
      </w:pPr>
      <w:r w:rsidRPr="0017222D">
        <w:rPr>
          <w:sz w:val="28"/>
          <w:szCs w:val="28"/>
          <w:lang w:val="uk-UA"/>
        </w:rPr>
        <w:t>Коштів, витрачених на зберігання демонтованої ТС, пересувних ТС, МАФ, ЛТМ</w:t>
      </w:r>
      <w:r w:rsidR="003D06D2">
        <w:rPr>
          <w:sz w:val="28"/>
          <w:szCs w:val="28"/>
          <w:lang w:val="uk-UA"/>
        </w:rPr>
        <w:t xml:space="preserve"> </w:t>
      </w:r>
      <w:r w:rsidRPr="0017222D">
        <w:rPr>
          <w:sz w:val="28"/>
          <w:szCs w:val="28"/>
          <w:lang w:val="uk-UA"/>
        </w:rPr>
        <w:t>(</w:t>
      </w:r>
      <w:r w:rsidR="00572AF3" w:rsidRPr="0017222D">
        <w:rPr>
          <w:sz w:val="28"/>
          <w:szCs w:val="28"/>
          <w:lang w:val="uk-UA"/>
        </w:rPr>
        <w:t xml:space="preserve"> КП «Чернівецьке тролейбусне управління»</w:t>
      </w:r>
      <w:r w:rsidRPr="0017222D">
        <w:rPr>
          <w:sz w:val="28"/>
          <w:szCs w:val="28"/>
          <w:lang w:val="uk-UA"/>
        </w:rPr>
        <w:t>)</w:t>
      </w:r>
      <w:r w:rsidR="00634B96">
        <w:rPr>
          <w:sz w:val="28"/>
          <w:szCs w:val="28"/>
          <w:lang w:val="uk-UA"/>
        </w:rPr>
        <w:t>.</w:t>
      </w:r>
    </w:p>
    <w:p w:rsidR="003D2CDA" w:rsidRPr="0017222D" w:rsidRDefault="003D2CDA" w:rsidP="00531895">
      <w:pPr>
        <w:pStyle w:val="a5"/>
        <w:numPr>
          <w:ilvl w:val="1"/>
          <w:numId w:val="3"/>
        </w:numPr>
        <w:tabs>
          <w:tab w:val="left" w:pos="1550"/>
        </w:tabs>
        <w:spacing w:before="63"/>
        <w:ind w:right="173" w:firstLine="706"/>
        <w:rPr>
          <w:sz w:val="28"/>
          <w:szCs w:val="28"/>
          <w:lang w:val="uk-UA"/>
        </w:rPr>
      </w:pPr>
      <w:r w:rsidRPr="0017222D">
        <w:rPr>
          <w:sz w:val="28"/>
          <w:szCs w:val="28"/>
          <w:lang w:val="uk-UA"/>
        </w:rPr>
        <w:t>Видача ТС, пересувних ТС, МАФ, ЛТМ здійснюється впродовж двох робочих днів з дня отримання документа, що підтверджує внесення власником ТС, пересувних ТС, МАФ, ЛТМ плати в рахунок відшкодування витрат Замовника на проведення демонтаж</w:t>
      </w:r>
      <w:r w:rsidR="00572AF3" w:rsidRPr="0017222D">
        <w:rPr>
          <w:sz w:val="28"/>
          <w:szCs w:val="28"/>
          <w:lang w:val="uk-UA"/>
        </w:rPr>
        <w:t>у ТС, пересувних ТС, МАФ, ЛТМ,</w:t>
      </w:r>
      <w:r w:rsidRPr="0017222D">
        <w:rPr>
          <w:sz w:val="28"/>
          <w:szCs w:val="28"/>
          <w:lang w:val="uk-UA"/>
        </w:rPr>
        <w:t xml:space="preserve"> відновлення елементів благоустрою та оплата за зберігання на рахунок </w:t>
      </w:r>
      <w:r w:rsidR="00572AF3" w:rsidRPr="0017222D">
        <w:rPr>
          <w:sz w:val="28"/>
          <w:szCs w:val="28"/>
          <w:lang w:val="uk-UA"/>
        </w:rPr>
        <w:t>КП «Чернівецьке тролейбусне управління»</w:t>
      </w:r>
      <w:r w:rsidRPr="0017222D">
        <w:rPr>
          <w:sz w:val="28"/>
          <w:szCs w:val="28"/>
          <w:lang w:val="uk-UA"/>
        </w:rPr>
        <w:t>.</w:t>
      </w:r>
    </w:p>
    <w:p w:rsidR="003D2CDA" w:rsidRPr="0017222D" w:rsidRDefault="003D2CDA" w:rsidP="00531895">
      <w:pPr>
        <w:pStyle w:val="a5"/>
        <w:numPr>
          <w:ilvl w:val="1"/>
          <w:numId w:val="3"/>
        </w:numPr>
        <w:tabs>
          <w:tab w:val="left" w:pos="1637"/>
        </w:tabs>
        <w:spacing w:before="3"/>
        <w:ind w:right="172" w:firstLine="706"/>
        <w:rPr>
          <w:sz w:val="28"/>
          <w:szCs w:val="28"/>
          <w:lang w:val="uk-UA"/>
        </w:rPr>
      </w:pPr>
      <w:r w:rsidRPr="0017222D">
        <w:rPr>
          <w:sz w:val="28"/>
          <w:szCs w:val="28"/>
          <w:lang w:val="uk-UA"/>
        </w:rPr>
        <w:t xml:space="preserve">Видача ТС, пересувних ТС, МАФ, ЛТМ здійснюється </w:t>
      </w:r>
      <w:r w:rsidRPr="0017222D">
        <w:rPr>
          <w:spacing w:val="2"/>
          <w:sz w:val="28"/>
          <w:szCs w:val="28"/>
          <w:lang w:val="uk-UA"/>
        </w:rPr>
        <w:t xml:space="preserve">за </w:t>
      </w:r>
      <w:r w:rsidRPr="0017222D">
        <w:rPr>
          <w:sz w:val="28"/>
          <w:szCs w:val="28"/>
          <w:lang w:val="uk-UA"/>
        </w:rPr>
        <w:t>актом приймання-передачі, один з яких видається власнику ТС, пересувних ТС, МАФ, ЛТМ, другий залишається в КП «Чернівецьке тролейбусне управління», а третій – залишається у секретаря Комісії. У випадку отримання ТС, пересувних ТС, МАФ, ЛТМ довіреною особою власника, до акта приймання-передавання додається також копія документа, що підтверджує право такої особи на вчинення відповідних дій від імені власника ТС, пересувних ТС, МАФ, ЛТМ.</w:t>
      </w:r>
    </w:p>
    <w:p w:rsidR="003D2CDA" w:rsidRPr="0017222D" w:rsidRDefault="003D2CDA" w:rsidP="00531895">
      <w:pPr>
        <w:pStyle w:val="a5"/>
        <w:numPr>
          <w:ilvl w:val="1"/>
          <w:numId w:val="3"/>
        </w:numPr>
        <w:tabs>
          <w:tab w:val="left" w:pos="1526"/>
        </w:tabs>
        <w:ind w:right="174" w:firstLine="706"/>
        <w:rPr>
          <w:sz w:val="28"/>
          <w:szCs w:val="28"/>
          <w:lang w:val="uk-UA"/>
        </w:rPr>
      </w:pPr>
      <w:r w:rsidRPr="0017222D">
        <w:rPr>
          <w:sz w:val="28"/>
          <w:szCs w:val="28"/>
          <w:lang w:val="uk-UA"/>
        </w:rPr>
        <w:t>Повернення ТС, пересувних ТС, МАФ, ЛТМ без відшкодування витрат на проведення комплексу робіт з демонтажу, транспортування та зберігання ТС, пересувних ТС, пересувних ТС, МАФ, ЛТМ, а також відновлення благоустрою на місці демонтованої ТС, МАФ, ЛТМ не</w:t>
      </w:r>
      <w:r w:rsidRPr="0017222D">
        <w:rPr>
          <w:spacing w:val="1"/>
          <w:sz w:val="28"/>
          <w:szCs w:val="28"/>
          <w:lang w:val="uk-UA"/>
        </w:rPr>
        <w:t xml:space="preserve"> </w:t>
      </w:r>
      <w:r w:rsidRPr="0017222D">
        <w:rPr>
          <w:sz w:val="28"/>
          <w:szCs w:val="28"/>
          <w:lang w:val="uk-UA"/>
        </w:rPr>
        <w:t>допускається.</w:t>
      </w:r>
    </w:p>
    <w:p w:rsidR="003D2CDA" w:rsidRPr="0017222D" w:rsidRDefault="003D2CDA" w:rsidP="003D06D2">
      <w:pPr>
        <w:pStyle w:val="a5"/>
        <w:numPr>
          <w:ilvl w:val="1"/>
          <w:numId w:val="3"/>
        </w:numPr>
        <w:tabs>
          <w:tab w:val="left" w:pos="1560"/>
        </w:tabs>
        <w:ind w:right="180" w:firstLine="706"/>
        <w:rPr>
          <w:sz w:val="28"/>
          <w:szCs w:val="28"/>
          <w:lang w:val="uk-UA"/>
        </w:rPr>
      </w:pPr>
      <w:r w:rsidRPr="0017222D">
        <w:rPr>
          <w:sz w:val="28"/>
          <w:szCs w:val="28"/>
          <w:lang w:val="uk-UA"/>
        </w:rPr>
        <w:t>Демонтовані ТС, пересувні ТС, МАФ, ЛТМ зберігаються не менше 6 місяців з дати проведення</w:t>
      </w:r>
      <w:r w:rsidRPr="0017222D">
        <w:rPr>
          <w:spacing w:val="3"/>
          <w:sz w:val="28"/>
          <w:szCs w:val="28"/>
          <w:lang w:val="uk-UA"/>
        </w:rPr>
        <w:t xml:space="preserve"> </w:t>
      </w:r>
      <w:r w:rsidRPr="0017222D">
        <w:rPr>
          <w:sz w:val="28"/>
          <w:szCs w:val="28"/>
          <w:lang w:val="uk-UA"/>
        </w:rPr>
        <w:t xml:space="preserve">демонтажу. </w:t>
      </w:r>
    </w:p>
    <w:p w:rsidR="003D2CDA" w:rsidRPr="0017222D" w:rsidRDefault="003D2CDA" w:rsidP="003D06D2">
      <w:pPr>
        <w:pStyle w:val="a5"/>
        <w:numPr>
          <w:ilvl w:val="1"/>
          <w:numId w:val="3"/>
        </w:numPr>
        <w:tabs>
          <w:tab w:val="left" w:pos="1560"/>
        </w:tabs>
        <w:ind w:right="168" w:firstLine="706"/>
        <w:rPr>
          <w:sz w:val="28"/>
          <w:szCs w:val="28"/>
          <w:lang w:val="uk-UA"/>
        </w:rPr>
      </w:pPr>
      <w:r w:rsidRPr="0017222D">
        <w:rPr>
          <w:sz w:val="28"/>
          <w:szCs w:val="28"/>
          <w:lang w:val="uk-UA"/>
        </w:rPr>
        <w:t>Після закінчення ш</w:t>
      </w:r>
      <w:r w:rsidR="00634B96">
        <w:rPr>
          <w:sz w:val="28"/>
          <w:szCs w:val="28"/>
          <w:lang w:val="uk-UA"/>
        </w:rPr>
        <w:t>естимісячного строку, в разі не</w:t>
      </w:r>
      <w:r w:rsidRPr="0017222D">
        <w:rPr>
          <w:sz w:val="28"/>
          <w:szCs w:val="28"/>
          <w:lang w:val="uk-UA"/>
        </w:rPr>
        <w:t>надходження до Комісії письмової заяви від власника про належність йому демонтованої ТС, пересувної ТС, МАФ, ЛТМ або відмови відшкодувати витрати, пов'язані з проведенням демонтажу, така ТС, пересувна ТС, МАФ, ЛТМ підлягає прийняттю в комунальну власність.</w:t>
      </w:r>
    </w:p>
    <w:p w:rsidR="00884B1C" w:rsidRPr="0017222D" w:rsidRDefault="003D2CDA" w:rsidP="00884B1C">
      <w:pPr>
        <w:pStyle w:val="1"/>
        <w:numPr>
          <w:ilvl w:val="1"/>
          <w:numId w:val="13"/>
        </w:numPr>
        <w:spacing w:before="1"/>
        <w:ind w:left="709" w:right="821" w:firstLine="142"/>
        <w:jc w:val="center"/>
        <w:rPr>
          <w:rFonts w:ascii="Times New Roman" w:hAnsi="Times New Roman"/>
          <w:sz w:val="28"/>
          <w:szCs w:val="28"/>
          <w:lang w:val="uk-UA"/>
        </w:rPr>
      </w:pPr>
      <w:r w:rsidRPr="0017222D">
        <w:rPr>
          <w:rFonts w:ascii="Times New Roman" w:hAnsi="Times New Roman"/>
          <w:sz w:val="28"/>
          <w:szCs w:val="28"/>
          <w:lang w:val="uk-UA"/>
        </w:rPr>
        <w:lastRenderedPageBreak/>
        <w:t xml:space="preserve">Демонтаж ТС, пересувних ТС, МАФ, ЛТМ, власник якої </w:t>
      </w:r>
    </w:p>
    <w:p w:rsidR="003D2CDA" w:rsidRPr="0017222D" w:rsidRDefault="003D2CDA" w:rsidP="00884B1C">
      <w:pPr>
        <w:pStyle w:val="1"/>
        <w:spacing w:before="1"/>
        <w:ind w:left="709" w:right="821"/>
        <w:jc w:val="center"/>
        <w:rPr>
          <w:rFonts w:ascii="Times New Roman" w:hAnsi="Times New Roman"/>
          <w:sz w:val="28"/>
          <w:szCs w:val="28"/>
          <w:lang w:val="uk-UA"/>
        </w:rPr>
      </w:pPr>
      <w:r w:rsidRPr="0017222D">
        <w:rPr>
          <w:rFonts w:ascii="Times New Roman" w:hAnsi="Times New Roman"/>
          <w:sz w:val="28"/>
          <w:szCs w:val="28"/>
          <w:lang w:val="uk-UA"/>
        </w:rPr>
        <w:t>не</w:t>
      </w:r>
      <w:r w:rsidRPr="0017222D">
        <w:rPr>
          <w:rFonts w:ascii="Times New Roman" w:hAnsi="Times New Roman"/>
          <w:spacing w:val="8"/>
          <w:sz w:val="28"/>
          <w:szCs w:val="28"/>
          <w:lang w:val="uk-UA"/>
        </w:rPr>
        <w:t xml:space="preserve"> </w:t>
      </w:r>
      <w:r w:rsidRPr="0017222D">
        <w:rPr>
          <w:rFonts w:ascii="Times New Roman" w:hAnsi="Times New Roman"/>
          <w:sz w:val="28"/>
          <w:szCs w:val="28"/>
          <w:lang w:val="uk-UA"/>
        </w:rPr>
        <w:t>встановлений</w:t>
      </w:r>
    </w:p>
    <w:p w:rsidR="003D2CDA" w:rsidRPr="0017222D" w:rsidRDefault="003D2CDA" w:rsidP="00531895">
      <w:pPr>
        <w:pStyle w:val="a3"/>
        <w:spacing w:before="5"/>
        <w:ind w:left="0"/>
        <w:jc w:val="both"/>
        <w:rPr>
          <w:b/>
          <w:sz w:val="28"/>
          <w:szCs w:val="28"/>
          <w:lang w:val="uk-UA"/>
        </w:rPr>
      </w:pPr>
    </w:p>
    <w:p w:rsidR="003D2CDA" w:rsidRPr="0017222D" w:rsidRDefault="003D2CDA" w:rsidP="003D06D2">
      <w:pPr>
        <w:pStyle w:val="a5"/>
        <w:numPr>
          <w:ilvl w:val="1"/>
          <w:numId w:val="1"/>
        </w:numPr>
        <w:tabs>
          <w:tab w:val="left" w:pos="1560"/>
        </w:tabs>
        <w:spacing w:before="1"/>
        <w:ind w:firstLine="677"/>
        <w:rPr>
          <w:sz w:val="28"/>
          <w:szCs w:val="28"/>
          <w:lang w:val="uk-UA"/>
        </w:rPr>
      </w:pPr>
      <w:r w:rsidRPr="0017222D">
        <w:rPr>
          <w:sz w:val="28"/>
          <w:szCs w:val="28"/>
          <w:lang w:val="uk-UA"/>
        </w:rPr>
        <w:t>ТС, пересувні ТС, МАФ, ЛТМ, власник якої не встановлений, вважається</w:t>
      </w:r>
      <w:r w:rsidRPr="0017222D">
        <w:rPr>
          <w:spacing w:val="-7"/>
          <w:sz w:val="28"/>
          <w:szCs w:val="28"/>
          <w:lang w:val="uk-UA"/>
        </w:rPr>
        <w:t xml:space="preserve"> </w:t>
      </w:r>
      <w:r w:rsidRPr="0017222D">
        <w:rPr>
          <w:sz w:val="28"/>
          <w:szCs w:val="28"/>
          <w:lang w:val="uk-UA"/>
        </w:rPr>
        <w:t>знахідкою.</w:t>
      </w:r>
    </w:p>
    <w:p w:rsidR="003D2CDA" w:rsidRPr="0017222D" w:rsidRDefault="003D2CDA" w:rsidP="003D06D2">
      <w:pPr>
        <w:pStyle w:val="a5"/>
        <w:numPr>
          <w:ilvl w:val="1"/>
          <w:numId w:val="1"/>
        </w:numPr>
        <w:tabs>
          <w:tab w:val="left" w:pos="1560"/>
        </w:tabs>
        <w:ind w:right="178" w:firstLine="677"/>
        <w:rPr>
          <w:sz w:val="28"/>
          <w:szCs w:val="28"/>
          <w:lang w:val="uk-UA"/>
        </w:rPr>
      </w:pPr>
      <w:r w:rsidRPr="0017222D">
        <w:rPr>
          <w:sz w:val="28"/>
          <w:szCs w:val="28"/>
          <w:lang w:val="uk-UA"/>
        </w:rPr>
        <w:t>При виявленні ТС, пересувних ТС, МАФ, ЛТМ, власник якої не встановлений, суб’єкти, зазначені в пункті 3.1 даного Порядку (крім департаменту містобудівного комплексу та земельних відносин міської ради) подають запит в департамент містобудівного комплексу та земельних відносин міської ради.</w:t>
      </w:r>
    </w:p>
    <w:p w:rsidR="003D2CDA" w:rsidRPr="0017222D" w:rsidRDefault="003D2CDA" w:rsidP="003D06D2">
      <w:pPr>
        <w:pStyle w:val="a5"/>
        <w:numPr>
          <w:ilvl w:val="1"/>
          <w:numId w:val="1"/>
        </w:numPr>
        <w:tabs>
          <w:tab w:val="left" w:pos="1560"/>
        </w:tabs>
        <w:ind w:right="178" w:firstLine="677"/>
        <w:rPr>
          <w:sz w:val="28"/>
          <w:szCs w:val="28"/>
          <w:lang w:val="uk-UA"/>
        </w:rPr>
      </w:pPr>
      <w:r w:rsidRPr="0017222D">
        <w:rPr>
          <w:sz w:val="28"/>
          <w:szCs w:val="28"/>
          <w:lang w:val="uk-UA"/>
        </w:rPr>
        <w:t>В разі відсутності інформації про власника такої ТС, пересувної ТС, МАФ, ЛТМ, департаментом містобудівного комплексу та земельних відносин міської ради в засобах масової інформації (газета «Чернівці» та офіційний веб-портал Чернівецької міської ради) розміщується оголошення про виявлення безхазяйного майна і його</w:t>
      </w:r>
      <w:r w:rsidRPr="0017222D">
        <w:rPr>
          <w:spacing w:val="-7"/>
          <w:sz w:val="28"/>
          <w:szCs w:val="28"/>
          <w:lang w:val="uk-UA"/>
        </w:rPr>
        <w:t xml:space="preserve"> </w:t>
      </w:r>
      <w:r w:rsidRPr="0017222D">
        <w:rPr>
          <w:sz w:val="28"/>
          <w:szCs w:val="28"/>
          <w:lang w:val="uk-UA"/>
        </w:rPr>
        <w:t>демонтаж.</w:t>
      </w:r>
    </w:p>
    <w:p w:rsidR="003D2CDA" w:rsidRPr="0017222D" w:rsidRDefault="003D2CDA" w:rsidP="003D06D2">
      <w:pPr>
        <w:pStyle w:val="a5"/>
        <w:numPr>
          <w:ilvl w:val="1"/>
          <w:numId w:val="1"/>
        </w:numPr>
        <w:tabs>
          <w:tab w:val="left" w:pos="1560"/>
        </w:tabs>
        <w:ind w:right="178" w:firstLine="677"/>
        <w:rPr>
          <w:sz w:val="28"/>
          <w:szCs w:val="28"/>
          <w:lang w:val="uk-UA"/>
        </w:rPr>
      </w:pPr>
      <w:r w:rsidRPr="0017222D">
        <w:rPr>
          <w:sz w:val="28"/>
          <w:szCs w:val="28"/>
          <w:lang w:val="uk-UA"/>
        </w:rPr>
        <w:t>Якщо в місячний термін після публікації оголошення, зазначеного в пункті 7.3 даного Порядку в ЗМІ, власник ТС, пересувної ТС, МАФ, ЛТМ в установленому чинним законодавством порядку не заявляє про свої права на даний об’єкт, матеріали щодо демонтажу такої ТС, пересувної ТС, МАФ, ЛТМ виносяться на розгляд чергового засідання Комісії.</w:t>
      </w:r>
    </w:p>
    <w:p w:rsidR="003D2CDA" w:rsidRPr="0017222D" w:rsidRDefault="003D2CDA" w:rsidP="003D06D2">
      <w:pPr>
        <w:pStyle w:val="a5"/>
        <w:numPr>
          <w:ilvl w:val="1"/>
          <w:numId w:val="1"/>
        </w:numPr>
        <w:tabs>
          <w:tab w:val="left" w:pos="1560"/>
        </w:tabs>
        <w:ind w:right="174" w:firstLine="677"/>
        <w:rPr>
          <w:sz w:val="28"/>
          <w:szCs w:val="28"/>
          <w:lang w:val="uk-UA"/>
        </w:rPr>
      </w:pPr>
      <w:r w:rsidRPr="0017222D">
        <w:rPr>
          <w:sz w:val="28"/>
          <w:szCs w:val="28"/>
          <w:lang w:val="uk-UA"/>
        </w:rPr>
        <w:t>Документування, прийняття рішень, процедура щодо демонтажу ТС, пересувних ТС, МАФ, ЛТМ здійснюється відповідно до цього Порядку за виключенням направлення поштою припису на адресу власника ТС, пересувних ТС, МАФ, ЛТМ.</w:t>
      </w:r>
    </w:p>
    <w:p w:rsidR="003D2CDA" w:rsidRPr="0017222D" w:rsidRDefault="003D2CDA" w:rsidP="007F2BA9">
      <w:pPr>
        <w:pStyle w:val="a5"/>
        <w:numPr>
          <w:ilvl w:val="1"/>
          <w:numId w:val="1"/>
        </w:numPr>
        <w:tabs>
          <w:tab w:val="left" w:pos="1560"/>
        </w:tabs>
        <w:spacing w:before="63"/>
        <w:ind w:right="170" w:firstLine="677"/>
        <w:rPr>
          <w:sz w:val="28"/>
          <w:szCs w:val="28"/>
          <w:lang w:val="uk-UA"/>
        </w:rPr>
      </w:pPr>
      <w:r w:rsidRPr="0017222D">
        <w:rPr>
          <w:sz w:val="28"/>
          <w:szCs w:val="28"/>
          <w:lang w:val="uk-UA"/>
        </w:rPr>
        <w:t>Якщо впродовж шести місяців з моменту демонтажу ТС, пересувної ТС, МАФ, ЛТМ, зазначеної у пункті 7.1. Порядку, не буде встановлено власника знахідки (ТС, пересувної ТС, МАФ, ЛТМ), така ТС, пересувна ТС, МАФ, ЛТМ підлягає прийняттю в комунальну власність.</w:t>
      </w:r>
    </w:p>
    <w:p w:rsidR="003D2CDA" w:rsidRPr="0017222D" w:rsidRDefault="003D2CDA" w:rsidP="007F2BA9">
      <w:pPr>
        <w:pStyle w:val="a5"/>
        <w:numPr>
          <w:ilvl w:val="1"/>
          <w:numId w:val="1"/>
        </w:numPr>
        <w:tabs>
          <w:tab w:val="left" w:pos="1560"/>
        </w:tabs>
        <w:spacing w:before="63"/>
        <w:ind w:right="170" w:firstLine="677"/>
        <w:rPr>
          <w:sz w:val="28"/>
          <w:szCs w:val="28"/>
          <w:lang w:val="uk-UA"/>
        </w:rPr>
      </w:pPr>
      <w:r w:rsidRPr="0017222D">
        <w:rPr>
          <w:sz w:val="28"/>
          <w:szCs w:val="28"/>
          <w:lang w:val="uk-UA"/>
        </w:rPr>
        <w:t>В такому випадку ТС, пересувних ТС, МАФ, ЛТМ, придатні для подальшого використання за призначенням або такі, що мають певну цінність – реалізуються на відкритих торгах (аукціонах), а непридатні утилізуються, відповідно до даного</w:t>
      </w:r>
      <w:r w:rsidRPr="0017222D">
        <w:rPr>
          <w:spacing w:val="-8"/>
          <w:sz w:val="28"/>
          <w:szCs w:val="28"/>
          <w:lang w:val="uk-UA"/>
        </w:rPr>
        <w:t xml:space="preserve"> </w:t>
      </w:r>
      <w:r w:rsidRPr="0017222D">
        <w:rPr>
          <w:sz w:val="28"/>
          <w:szCs w:val="28"/>
          <w:lang w:val="uk-UA"/>
        </w:rPr>
        <w:t>Порядку.</w:t>
      </w:r>
    </w:p>
    <w:p w:rsidR="003D2CDA" w:rsidRPr="0017222D" w:rsidRDefault="003D2CDA" w:rsidP="007F2BA9">
      <w:pPr>
        <w:pStyle w:val="a5"/>
        <w:numPr>
          <w:ilvl w:val="1"/>
          <w:numId w:val="1"/>
        </w:numPr>
        <w:tabs>
          <w:tab w:val="left" w:pos="1560"/>
        </w:tabs>
        <w:spacing w:before="3"/>
        <w:ind w:right="175" w:firstLine="677"/>
        <w:rPr>
          <w:sz w:val="28"/>
          <w:szCs w:val="28"/>
          <w:lang w:val="uk-UA"/>
        </w:rPr>
      </w:pPr>
      <w:r w:rsidRPr="0017222D">
        <w:rPr>
          <w:sz w:val="28"/>
          <w:szCs w:val="28"/>
          <w:lang w:val="uk-UA"/>
        </w:rPr>
        <w:t>Якщо впродовж шести місяців з моменту демонтажу ТС, пересувних ТС, МАФ, ЛТМ, власник яких вважається не встановленим, буде встановлено власника або власник заявить про свої права до органу місцевого самоврядування або до Уповноваженої особи, така ТС, пересувна ТС, МАФ, ЛТМ повертається власнику після сплати всіх платежів, зазначених в пункті 6.4</w:t>
      </w:r>
      <w:r w:rsidRPr="0017222D">
        <w:rPr>
          <w:spacing w:val="5"/>
          <w:sz w:val="28"/>
          <w:szCs w:val="28"/>
          <w:lang w:val="uk-UA"/>
        </w:rPr>
        <w:t xml:space="preserve"> </w:t>
      </w:r>
      <w:r w:rsidRPr="0017222D">
        <w:rPr>
          <w:sz w:val="28"/>
          <w:szCs w:val="28"/>
          <w:lang w:val="uk-UA"/>
        </w:rPr>
        <w:t>Порядку.</w:t>
      </w:r>
    </w:p>
    <w:p w:rsidR="003D2CDA" w:rsidRPr="0017222D" w:rsidRDefault="003D2CDA" w:rsidP="007942A2">
      <w:pPr>
        <w:tabs>
          <w:tab w:val="left" w:pos="1748"/>
        </w:tabs>
        <w:spacing w:before="3"/>
        <w:ind w:right="175"/>
        <w:rPr>
          <w:sz w:val="28"/>
          <w:szCs w:val="28"/>
          <w:lang w:val="uk-UA"/>
        </w:rPr>
      </w:pPr>
    </w:p>
    <w:p w:rsidR="003D2CDA" w:rsidRPr="0017222D" w:rsidRDefault="003D2CDA" w:rsidP="00C65CDB">
      <w:pPr>
        <w:tabs>
          <w:tab w:val="left" w:pos="1748"/>
        </w:tabs>
        <w:spacing w:before="3"/>
        <w:ind w:right="175"/>
        <w:rPr>
          <w:sz w:val="28"/>
          <w:szCs w:val="28"/>
          <w:lang w:val="uk-UA"/>
        </w:rPr>
      </w:pPr>
    </w:p>
    <w:p w:rsidR="003D2CDA" w:rsidRPr="0017222D" w:rsidRDefault="003D2CDA" w:rsidP="00531895">
      <w:pPr>
        <w:pStyle w:val="a5"/>
        <w:tabs>
          <w:tab w:val="left" w:pos="1748"/>
        </w:tabs>
        <w:spacing w:before="3"/>
        <w:ind w:right="175" w:firstLine="0"/>
        <w:rPr>
          <w:b/>
          <w:sz w:val="28"/>
          <w:szCs w:val="28"/>
          <w:lang w:val="uk-UA"/>
        </w:rPr>
      </w:pPr>
      <w:r w:rsidRPr="0017222D">
        <w:rPr>
          <w:b/>
          <w:sz w:val="28"/>
          <w:szCs w:val="28"/>
          <w:lang w:val="uk-UA"/>
        </w:rPr>
        <w:t>Секретар виконавчого комітету</w:t>
      </w:r>
    </w:p>
    <w:p w:rsidR="003D2CDA" w:rsidRPr="0017222D" w:rsidRDefault="003D2CDA" w:rsidP="00B2464E">
      <w:pPr>
        <w:pStyle w:val="a5"/>
        <w:tabs>
          <w:tab w:val="left" w:pos="1748"/>
        </w:tabs>
        <w:spacing w:before="3"/>
        <w:ind w:right="175" w:firstLine="0"/>
        <w:rPr>
          <w:b/>
          <w:sz w:val="28"/>
          <w:szCs w:val="28"/>
          <w:lang w:val="uk-UA"/>
        </w:rPr>
      </w:pPr>
      <w:r w:rsidRPr="0017222D">
        <w:rPr>
          <w:b/>
          <w:sz w:val="28"/>
          <w:szCs w:val="28"/>
          <w:lang w:val="uk-UA"/>
        </w:rPr>
        <w:t>Чернівецької міської ради</w:t>
      </w:r>
      <w:r w:rsidRPr="0017222D">
        <w:rPr>
          <w:b/>
          <w:sz w:val="28"/>
          <w:szCs w:val="28"/>
          <w:lang w:val="uk-UA"/>
        </w:rPr>
        <w:tab/>
      </w:r>
      <w:r w:rsidRPr="0017222D">
        <w:rPr>
          <w:b/>
          <w:sz w:val="28"/>
          <w:szCs w:val="28"/>
          <w:lang w:val="uk-UA"/>
        </w:rPr>
        <w:tab/>
      </w:r>
      <w:r w:rsidRPr="0017222D">
        <w:rPr>
          <w:b/>
          <w:sz w:val="28"/>
          <w:szCs w:val="28"/>
          <w:lang w:val="uk-UA"/>
        </w:rPr>
        <w:tab/>
      </w:r>
      <w:r w:rsidRPr="0017222D">
        <w:rPr>
          <w:b/>
          <w:sz w:val="28"/>
          <w:szCs w:val="28"/>
          <w:lang w:val="uk-UA"/>
        </w:rPr>
        <w:tab/>
      </w:r>
      <w:r w:rsidRPr="0017222D">
        <w:rPr>
          <w:b/>
          <w:sz w:val="28"/>
          <w:szCs w:val="28"/>
          <w:lang w:val="uk-UA"/>
        </w:rPr>
        <w:tab/>
      </w:r>
      <w:r w:rsidRPr="0017222D">
        <w:rPr>
          <w:b/>
          <w:sz w:val="28"/>
          <w:szCs w:val="28"/>
          <w:lang w:val="uk-UA"/>
        </w:rPr>
        <w:tab/>
      </w:r>
      <w:r w:rsidRPr="0017222D">
        <w:rPr>
          <w:b/>
          <w:sz w:val="28"/>
          <w:szCs w:val="28"/>
          <w:lang w:val="uk-UA"/>
        </w:rPr>
        <w:tab/>
        <w:t xml:space="preserve">     А. Бабюк</w:t>
      </w:r>
    </w:p>
    <w:sectPr w:rsidR="003D2CDA" w:rsidRPr="0017222D" w:rsidSect="00BA629B">
      <w:headerReference w:type="default" r:id="rId8"/>
      <w:pgSz w:w="12240" w:h="15840"/>
      <w:pgMar w:top="782" w:right="680" w:bottom="278" w:left="110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1BD" w:rsidRDefault="001001BD" w:rsidP="00D61E88">
      <w:r>
        <w:separator/>
      </w:r>
    </w:p>
  </w:endnote>
  <w:endnote w:type="continuationSeparator" w:id="0">
    <w:p w:rsidR="001001BD" w:rsidRDefault="001001BD" w:rsidP="00D61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1BD" w:rsidRDefault="001001BD" w:rsidP="00D61E88">
      <w:r>
        <w:separator/>
      </w:r>
    </w:p>
  </w:footnote>
  <w:footnote w:type="continuationSeparator" w:id="0">
    <w:p w:rsidR="001001BD" w:rsidRDefault="001001BD" w:rsidP="00D61E8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CDA" w:rsidRDefault="00B93F78">
    <w:pPr>
      <w:pStyle w:val="a6"/>
      <w:jc w:val="center"/>
    </w:pPr>
    <w:r>
      <w:fldChar w:fldCharType="begin"/>
    </w:r>
    <w:r w:rsidR="003313F5">
      <w:instrText>PAGE   \* MERGEFORMAT</w:instrText>
    </w:r>
    <w:r>
      <w:fldChar w:fldCharType="separate"/>
    </w:r>
    <w:r w:rsidR="00DE02F0">
      <w:rPr>
        <w:noProof/>
      </w:rPr>
      <w:t>2</w:t>
    </w:r>
    <w:r>
      <w:rPr>
        <w:noProof/>
      </w:rPr>
      <w:fldChar w:fldCharType="end"/>
    </w:r>
  </w:p>
  <w:p w:rsidR="003D2CDA" w:rsidRDefault="003D2CDA">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D579D"/>
    <w:multiLevelType w:val="hybridMultilevel"/>
    <w:tmpl w:val="C2A824A0"/>
    <w:lvl w:ilvl="0" w:tplc="5EB23D42">
      <w:numFmt w:val="bullet"/>
      <w:lvlText w:val="-"/>
      <w:lvlJc w:val="left"/>
      <w:pPr>
        <w:ind w:left="316" w:hanging="341"/>
      </w:pPr>
      <w:rPr>
        <w:rFonts w:ascii="Times New Roman" w:eastAsia="Times New Roman" w:hAnsi="Times New Roman" w:hint="default"/>
        <w:w w:val="99"/>
        <w:sz w:val="28"/>
      </w:rPr>
    </w:lvl>
    <w:lvl w:ilvl="1" w:tplc="73C82050">
      <w:numFmt w:val="bullet"/>
      <w:lvlText w:val="•"/>
      <w:lvlJc w:val="left"/>
      <w:pPr>
        <w:ind w:left="1334" w:hanging="341"/>
      </w:pPr>
      <w:rPr>
        <w:rFonts w:hint="default"/>
      </w:rPr>
    </w:lvl>
    <w:lvl w:ilvl="2" w:tplc="F3D24C36">
      <w:numFmt w:val="bullet"/>
      <w:lvlText w:val="•"/>
      <w:lvlJc w:val="left"/>
      <w:pPr>
        <w:ind w:left="2348" w:hanging="341"/>
      </w:pPr>
      <w:rPr>
        <w:rFonts w:hint="default"/>
      </w:rPr>
    </w:lvl>
    <w:lvl w:ilvl="3" w:tplc="067051B2">
      <w:numFmt w:val="bullet"/>
      <w:lvlText w:val="•"/>
      <w:lvlJc w:val="left"/>
      <w:pPr>
        <w:ind w:left="3362" w:hanging="341"/>
      </w:pPr>
      <w:rPr>
        <w:rFonts w:hint="default"/>
      </w:rPr>
    </w:lvl>
    <w:lvl w:ilvl="4" w:tplc="9E4E8F1C">
      <w:numFmt w:val="bullet"/>
      <w:lvlText w:val="•"/>
      <w:lvlJc w:val="left"/>
      <w:pPr>
        <w:ind w:left="4376" w:hanging="341"/>
      </w:pPr>
      <w:rPr>
        <w:rFonts w:hint="default"/>
      </w:rPr>
    </w:lvl>
    <w:lvl w:ilvl="5" w:tplc="D0061344">
      <w:numFmt w:val="bullet"/>
      <w:lvlText w:val="•"/>
      <w:lvlJc w:val="left"/>
      <w:pPr>
        <w:ind w:left="5390" w:hanging="341"/>
      </w:pPr>
      <w:rPr>
        <w:rFonts w:hint="default"/>
      </w:rPr>
    </w:lvl>
    <w:lvl w:ilvl="6" w:tplc="7F72C8B8">
      <w:numFmt w:val="bullet"/>
      <w:lvlText w:val="•"/>
      <w:lvlJc w:val="left"/>
      <w:pPr>
        <w:ind w:left="6404" w:hanging="341"/>
      </w:pPr>
      <w:rPr>
        <w:rFonts w:hint="default"/>
      </w:rPr>
    </w:lvl>
    <w:lvl w:ilvl="7" w:tplc="BC768336">
      <w:numFmt w:val="bullet"/>
      <w:lvlText w:val="•"/>
      <w:lvlJc w:val="left"/>
      <w:pPr>
        <w:ind w:left="7418" w:hanging="341"/>
      </w:pPr>
      <w:rPr>
        <w:rFonts w:hint="default"/>
      </w:rPr>
    </w:lvl>
    <w:lvl w:ilvl="8" w:tplc="516C14AE">
      <w:numFmt w:val="bullet"/>
      <w:lvlText w:val="•"/>
      <w:lvlJc w:val="left"/>
      <w:pPr>
        <w:ind w:left="8432" w:hanging="341"/>
      </w:pPr>
      <w:rPr>
        <w:rFonts w:hint="default"/>
      </w:rPr>
    </w:lvl>
  </w:abstractNum>
  <w:abstractNum w:abstractNumId="1" w15:restartNumberingAfterBreak="0">
    <w:nsid w:val="0EC36F64"/>
    <w:multiLevelType w:val="multilevel"/>
    <w:tmpl w:val="2AC42DE4"/>
    <w:lvl w:ilvl="0">
      <w:start w:val="6"/>
      <w:numFmt w:val="decimal"/>
      <w:lvlText w:val="%1"/>
      <w:lvlJc w:val="left"/>
      <w:pPr>
        <w:ind w:left="316" w:hanging="495"/>
      </w:pPr>
      <w:rPr>
        <w:rFonts w:cs="Times New Roman" w:hint="default"/>
      </w:rPr>
    </w:lvl>
    <w:lvl w:ilvl="1">
      <w:start w:val="3"/>
      <w:numFmt w:val="decimal"/>
      <w:lvlText w:val="%1.%2."/>
      <w:lvlJc w:val="left"/>
      <w:pPr>
        <w:ind w:left="316" w:hanging="495"/>
      </w:pPr>
      <w:rPr>
        <w:rFonts w:ascii="Times New Roman" w:eastAsia="Times New Roman" w:hAnsi="Times New Roman" w:cs="Times New Roman" w:hint="default"/>
        <w:b/>
        <w:w w:val="99"/>
        <w:sz w:val="28"/>
        <w:szCs w:val="28"/>
      </w:rPr>
    </w:lvl>
    <w:lvl w:ilvl="2">
      <w:numFmt w:val="bullet"/>
      <w:lvlText w:val="•"/>
      <w:lvlJc w:val="left"/>
      <w:pPr>
        <w:ind w:left="2348" w:hanging="495"/>
      </w:pPr>
      <w:rPr>
        <w:rFonts w:hint="default"/>
      </w:rPr>
    </w:lvl>
    <w:lvl w:ilvl="3">
      <w:numFmt w:val="bullet"/>
      <w:lvlText w:val="•"/>
      <w:lvlJc w:val="left"/>
      <w:pPr>
        <w:ind w:left="3362" w:hanging="495"/>
      </w:pPr>
      <w:rPr>
        <w:rFonts w:hint="default"/>
      </w:rPr>
    </w:lvl>
    <w:lvl w:ilvl="4">
      <w:numFmt w:val="bullet"/>
      <w:lvlText w:val="•"/>
      <w:lvlJc w:val="left"/>
      <w:pPr>
        <w:ind w:left="4376" w:hanging="495"/>
      </w:pPr>
      <w:rPr>
        <w:rFonts w:hint="default"/>
      </w:rPr>
    </w:lvl>
    <w:lvl w:ilvl="5">
      <w:numFmt w:val="bullet"/>
      <w:lvlText w:val="•"/>
      <w:lvlJc w:val="left"/>
      <w:pPr>
        <w:ind w:left="5390" w:hanging="495"/>
      </w:pPr>
      <w:rPr>
        <w:rFonts w:hint="default"/>
      </w:rPr>
    </w:lvl>
    <w:lvl w:ilvl="6">
      <w:numFmt w:val="bullet"/>
      <w:lvlText w:val="•"/>
      <w:lvlJc w:val="left"/>
      <w:pPr>
        <w:ind w:left="6404" w:hanging="495"/>
      </w:pPr>
      <w:rPr>
        <w:rFonts w:hint="default"/>
      </w:rPr>
    </w:lvl>
    <w:lvl w:ilvl="7">
      <w:numFmt w:val="bullet"/>
      <w:lvlText w:val="•"/>
      <w:lvlJc w:val="left"/>
      <w:pPr>
        <w:ind w:left="7418" w:hanging="495"/>
      </w:pPr>
      <w:rPr>
        <w:rFonts w:hint="default"/>
      </w:rPr>
    </w:lvl>
    <w:lvl w:ilvl="8">
      <w:numFmt w:val="bullet"/>
      <w:lvlText w:val="•"/>
      <w:lvlJc w:val="left"/>
      <w:pPr>
        <w:ind w:left="8432" w:hanging="495"/>
      </w:pPr>
      <w:rPr>
        <w:rFonts w:hint="default"/>
      </w:rPr>
    </w:lvl>
  </w:abstractNum>
  <w:abstractNum w:abstractNumId="2" w15:restartNumberingAfterBreak="0">
    <w:nsid w:val="15F50989"/>
    <w:multiLevelType w:val="multilevel"/>
    <w:tmpl w:val="F1E2F496"/>
    <w:lvl w:ilvl="0">
      <w:start w:val="4"/>
      <w:numFmt w:val="decimal"/>
      <w:lvlText w:val="%1"/>
      <w:lvlJc w:val="left"/>
      <w:pPr>
        <w:ind w:left="316" w:hanging="720"/>
      </w:pPr>
      <w:rPr>
        <w:rFonts w:cs="Times New Roman" w:hint="default"/>
      </w:rPr>
    </w:lvl>
    <w:lvl w:ilvl="1">
      <w:start w:val="1"/>
      <w:numFmt w:val="decimal"/>
      <w:lvlText w:val="%1.%2."/>
      <w:lvlJc w:val="left"/>
      <w:pPr>
        <w:ind w:left="316" w:hanging="720"/>
      </w:pPr>
      <w:rPr>
        <w:rFonts w:ascii="Times New Roman" w:eastAsia="Times New Roman" w:hAnsi="Times New Roman" w:cs="Times New Roman" w:hint="default"/>
        <w:b/>
        <w:w w:val="99"/>
        <w:sz w:val="28"/>
        <w:szCs w:val="28"/>
      </w:rPr>
    </w:lvl>
    <w:lvl w:ilvl="2">
      <w:numFmt w:val="bullet"/>
      <w:lvlText w:val="•"/>
      <w:lvlJc w:val="left"/>
      <w:pPr>
        <w:ind w:left="2348" w:hanging="720"/>
      </w:pPr>
      <w:rPr>
        <w:rFonts w:hint="default"/>
      </w:rPr>
    </w:lvl>
    <w:lvl w:ilvl="3">
      <w:numFmt w:val="bullet"/>
      <w:lvlText w:val="•"/>
      <w:lvlJc w:val="left"/>
      <w:pPr>
        <w:ind w:left="3362" w:hanging="720"/>
      </w:pPr>
      <w:rPr>
        <w:rFonts w:hint="default"/>
      </w:rPr>
    </w:lvl>
    <w:lvl w:ilvl="4">
      <w:numFmt w:val="bullet"/>
      <w:lvlText w:val="•"/>
      <w:lvlJc w:val="left"/>
      <w:pPr>
        <w:ind w:left="4376" w:hanging="720"/>
      </w:pPr>
      <w:rPr>
        <w:rFonts w:hint="default"/>
      </w:rPr>
    </w:lvl>
    <w:lvl w:ilvl="5">
      <w:numFmt w:val="bullet"/>
      <w:lvlText w:val="•"/>
      <w:lvlJc w:val="left"/>
      <w:pPr>
        <w:ind w:left="5390" w:hanging="720"/>
      </w:pPr>
      <w:rPr>
        <w:rFonts w:hint="default"/>
      </w:rPr>
    </w:lvl>
    <w:lvl w:ilvl="6">
      <w:numFmt w:val="bullet"/>
      <w:lvlText w:val="•"/>
      <w:lvlJc w:val="left"/>
      <w:pPr>
        <w:ind w:left="6404" w:hanging="720"/>
      </w:pPr>
      <w:rPr>
        <w:rFonts w:hint="default"/>
      </w:rPr>
    </w:lvl>
    <w:lvl w:ilvl="7">
      <w:numFmt w:val="bullet"/>
      <w:lvlText w:val="•"/>
      <w:lvlJc w:val="left"/>
      <w:pPr>
        <w:ind w:left="7418" w:hanging="720"/>
      </w:pPr>
      <w:rPr>
        <w:rFonts w:hint="default"/>
      </w:rPr>
    </w:lvl>
    <w:lvl w:ilvl="8">
      <w:numFmt w:val="bullet"/>
      <w:lvlText w:val="•"/>
      <w:lvlJc w:val="left"/>
      <w:pPr>
        <w:ind w:left="8432" w:hanging="720"/>
      </w:pPr>
      <w:rPr>
        <w:rFonts w:hint="default"/>
      </w:rPr>
    </w:lvl>
  </w:abstractNum>
  <w:abstractNum w:abstractNumId="3" w15:restartNumberingAfterBreak="0">
    <w:nsid w:val="16031B63"/>
    <w:multiLevelType w:val="multilevel"/>
    <w:tmpl w:val="1CB80788"/>
    <w:lvl w:ilvl="0">
      <w:start w:val="6"/>
      <w:numFmt w:val="decimal"/>
      <w:lvlText w:val="%1"/>
      <w:lvlJc w:val="left"/>
      <w:pPr>
        <w:ind w:left="600" w:hanging="600"/>
      </w:pPr>
      <w:rPr>
        <w:rFonts w:cs="Times New Roman" w:hint="default"/>
      </w:rPr>
    </w:lvl>
    <w:lvl w:ilvl="1">
      <w:start w:val="4"/>
      <w:numFmt w:val="decimal"/>
      <w:lvlText w:val="%1.%2"/>
      <w:lvlJc w:val="left"/>
      <w:pPr>
        <w:ind w:left="1111" w:hanging="600"/>
      </w:pPr>
      <w:rPr>
        <w:rFonts w:cs="Times New Roman" w:hint="default"/>
      </w:rPr>
    </w:lvl>
    <w:lvl w:ilvl="2">
      <w:start w:val="1"/>
      <w:numFmt w:val="decimal"/>
      <w:lvlText w:val="%1.%2.%3"/>
      <w:lvlJc w:val="left"/>
      <w:pPr>
        <w:ind w:left="1742" w:hanging="720"/>
      </w:pPr>
      <w:rPr>
        <w:rFonts w:cs="Times New Roman" w:hint="default"/>
        <w:b/>
      </w:rPr>
    </w:lvl>
    <w:lvl w:ilvl="3">
      <w:start w:val="1"/>
      <w:numFmt w:val="decimal"/>
      <w:lvlText w:val="%1.%2.%3.%4"/>
      <w:lvlJc w:val="left"/>
      <w:pPr>
        <w:ind w:left="2613" w:hanging="1080"/>
      </w:pPr>
      <w:rPr>
        <w:rFonts w:cs="Times New Roman" w:hint="default"/>
      </w:rPr>
    </w:lvl>
    <w:lvl w:ilvl="4">
      <w:start w:val="1"/>
      <w:numFmt w:val="decimal"/>
      <w:lvlText w:val="%1.%2.%3.%4.%5"/>
      <w:lvlJc w:val="left"/>
      <w:pPr>
        <w:ind w:left="3124" w:hanging="1080"/>
      </w:pPr>
      <w:rPr>
        <w:rFonts w:cs="Times New Roman" w:hint="default"/>
      </w:rPr>
    </w:lvl>
    <w:lvl w:ilvl="5">
      <w:start w:val="1"/>
      <w:numFmt w:val="decimal"/>
      <w:lvlText w:val="%1.%2.%3.%4.%5.%6"/>
      <w:lvlJc w:val="left"/>
      <w:pPr>
        <w:ind w:left="3995" w:hanging="1440"/>
      </w:pPr>
      <w:rPr>
        <w:rFonts w:cs="Times New Roman" w:hint="default"/>
      </w:rPr>
    </w:lvl>
    <w:lvl w:ilvl="6">
      <w:start w:val="1"/>
      <w:numFmt w:val="decimal"/>
      <w:lvlText w:val="%1.%2.%3.%4.%5.%6.%7"/>
      <w:lvlJc w:val="left"/>
      <w:pPr>
        <w:ind w:left="4506" w:hanging="1440"/>
      </w:pPr>
      <w:rPr>
        <w:rFonts w:cs="Times New Roman" w:hint="default"/>
      </w:rPr>
    </w:lvl>
    <w:lvl w:ilvl="7">
      <w:start w:val="1"/>
      <w:numFmt w:val="decimal"/>
      <w:lvlText w:val="%1.%2.%3.%4.%5.%6.%7.%8"/>
      <w:lvlJc w:val="left"/>
      <w:pPr>
        <w:ind w:left="5377" w:hanging="1800"/>
      </w:pPr>
      <w:rPr>
        <w:rFonts w:cs="Times New Roman" w:hint="default"/>
      </w:rPr>
    </w:lvl>
    <w:lvl w:ilvl="8">
      <w:start w:val="1"/>
      <w:numFmt w:val="decimal"/>
      <w:lvlText w:val="%1.%2.%3.%4.%5.%6.%7.%8.%9"/>
      <w:lvlJc w:val="left"/>
      <w:pPr>
        <w:ind w:left="6248" w:hanging="2160"/>
      </w:pPr>
      <w:rPr>
        <w:rFonts w:cs="Times New Roman" w:hint="default"/>
      </w:rPr>
    </w:lvl>
  </w:abstractNum>
  <w:abstractNum w:abstractNumId="4" w15:restartNumberingAfterBreak="0">
    <w:nsid w:val="243F447F"/>
    <w:multiLevelType w:val="multilevel"/>
    <w:tmpl w:val="2D3E23D0"/>
    <w:lvl w:ilvl="0">
      <w:start w:val="5"/>
      <w:numFmt w:val="decimal"/>
      <w:lvlText w:val="%1"/>
      <w:lvlJc w:val="left"/>
      <w:pPr>
        <w:ind w:left="316" w:hanging="543"/>
      </w:pPr>
      <w:rPr>
        <w:rFonts w:cs="Times New Roman" w:hint="default"/>
      </w:rPr>
    </w:lvl>
    <w:lvl w:ilvl="1">
      <w:start w:val="2"/>
      <w:numFmt w:val="decimal"/>
      <w:lvlText w:val="%1.%2."/>
      <w:lvlJc w:val="left"/>
      <w:pPr>
        <w:ind w:left="316" w:hanging="543"/>
      </w:pPr>
      <w:rPr>
        <w:rFonts w:ascii="Times New Roman" w:eastAsia="Times New Roman" w:hAnsi="Times New Roman" w:cs="Times New Roman" w:hint="default"/>
        <w:b/>
        <w:w w:val="99"/>
        <w:sz w:val="28"/>
        <w:szCs w:val="28"/>
      </w:rPr>
    </w:lvl>
    <w:lvl w:ilvl="2">
      <w:start w:val="1"/>
      <w:numFmt w:val="decimal"/>
      <w:lvlText w:val="%1.%2.%3."/>
      <w:lvlJc w:val="left"/>
      <w:pPr>
        <w:ind w:left="316" w:hanging="706"/>
      </w:pPr>
      <w:rPr>
        <w:rFonts w:ascii="Times New Roman" w:eastAsia="Times New Roman" w:hAnsi="Times New Roman" w:cs="Times New Roman" w:hint="default"/>
        <w:b/>
        <w:w w:val="99"/>
        <w:sz w:val="28"/>
        <w:szCs w:val="28"/>
      </w:rPr>
    </w:lvl>
    <w:lvl w:ilvl="3">
      <w:numFmt w:val="bullet"/>
      <w:lvlText w:val="•"/>
      <w:lvlJc w:val="left"/>
      <w:pPr>
        <w:ind w:left="3362" w:hanging="706"/>
      </w:pPr>
      <w:rPr>
        <w:rFonts w:hint="default"/>
      </w:rPr>
    </w:lvl>
    <w:lvl w:ilvl="4">
      <w:numFmt w:val="bullet"/>
      <w:lvlText w:val="•"/>
      <w:lvlJc w:val="left"/>
      <w:pPr>
        <w:ind w:left="4376" w:hanging="706"/>
      </w:pPr>
      <w:rPr>
        <w:rFonts w:hint="default"/>
      </w:rPr>
    </w:lvl>
    <w:lvl w:ilvl="5">
      <w:numFmt w:val="bullet"/>
      <w:lvlText w:val="•"/>
      <w:lvlJc w:val="left"/>
      <w:pPr>
        <w:ind w:left="5390" w:hanging="706"/>
      </w:pPr>
      <w:rPr>
        <w:rFonts w:hint="default"/>
      </w:rPr>
    </w:lvl>
    <w:lvl w:ilvl="6">
      <w:numFmt w:val="bullet"/>
      <w:lvlText w:val="•"/>
      <w:lvlJc w:val="left"/>
      <w:pPr>
        <w:ind w:left="6404" w:hanging="706"/>
      </w:pPr>
      <w:rPr>
        <w:rFonts w:hint="default"/>
      </w:rPr>
    </w:lvl>
    <w:lvl w:ilvl="7">
      <w:numFmt w:val="bullet"/>
      <w:lvlText w:val="•"/>
      <w:lvlJc w:val="left"/>
      <w:pPr>
        <w:ind w:left="7418" w:hanging="706"/>
      </w:pPr>
      <w:rPr>
        <w:rFonts w:hint="default"/>
      </w:rPr>
    </w:lvl>
    <w:lvl w:ilvl="8">
      <w:numFmt w:val="bullet"/>
      <w:lvlText w:val="•"/>
      <w:lvlJc w:val="left"/>
      <w:pPr>
        <w:ind w:left="8432" w:hanging="706"/>
      </w:pPr>
      <w:rPr>
        <w:rFonts w:hint="default"/>
      </w:rPr>
    </w:lvl>
  </w:abstractNum>
  <w:abstractNum w:abstractNumId="5" w15:restartNumberingAfterBreak="0">
    <w:nsid w:val="269D0252"/>
    <w:multiLevelType w:val="multilevel"/>
    <w:tmpl w:val="C812D090"/>
    <w:lvl w:ilvl="0">
      <w:start w:val="1"/>
      <w:numFmt w:val="decimal"/>
      <w:lvlText w:val="%1."/>
      <w:lvlJc w:val="left"/>
      <w:pPr>
        <w:ind w:left="316" w:hanging="289"/>
      </w:pPr>
      <w:rPr>
        <w:rFonts w:ascii="Times New Roman" w:eastAsia="Times New Roman" w:hAnsi="Times New Roman" w:cs="Times New Roman" w:hint="default"/>
        <w:w w:val="99"/>
        <w:sz w:val="28"/>
        <w:szCs w:val="28"/>
      </w:rPr>
    </w:lvl>
    <w:lvl w:ilvl="1">
      <w:start w:val="1"/>
      <w:numFmt w:val="decimal"/>
      <w:lvlText w:val="%2."/>
      <w:lvlJc w:val="left"/>
      <w:pPr>
        <w:ind w:left="1638" w:hanging="361"/>
      </w:pPr>
      <w:rPr>
        <w:rFonts w:cs="Times New Roman" w:hint="default"/>
        <w:b/>
        <w:bCs/>
        <w:w w:val="99"/>
      </w:rPr>
    </w:lvl>
    <w:lvl w:ilvl="2">
      <w:start w:val="1"/>
      <w:numFmt w:val="decimal"/>
      <w:lvlText w:val="%2.%3."/>
      <w:lvlJc w:val="left"/>
      <w:pPr>
        <w:ind w:left="316" w:hanging="567"/>
      </w:pPr>
      <w:rPr>
        <w:rFonts w:ascii="Times New Roman" w:eastAsia="Times New Roman" w:hAnsi="Times New Roman" w:cs="Times New Roman" w:hint="default"/>
        <w:b/>
        <w:w w:val="99"/>
        <w:sz w:val="28"/>
        <w:szCs w:val="28"/>
      </w:rPr>
    </w:lvl>
    <w:lvl w:ilvl="3">
      <w:numFmt w:val="bullet"/>
      <w:lvlText w:val="•"/>
      <w:lvlJc w:val="left"/>
      <w:pPr>
        <w:ind w:left="4035" w:hanging="567"/>
      </w:pPr>
      <w:rPr>
        <w:rFonts w:hint="default"/>
      </w:rPr>
    </w:lvl>
    <w:lvl w:ilvl="4">
      <w:numFmt w:val="bullet"/>
      <w:lvlText w:val="•"/>
      <w:lvlJc w:val="left"/>
      <w:pPr>
        <w:ind w:left="4953" w:hanging="567"/>
      </w:pPr>
      <w:rPr>
        <w:rFonts w:hint="default"/>
      </w:rPr>
    </w:lvl>
    <w:lvl w:ilvl="5">
      <w:numFmt w:val="bullet"/>
      <w:lvlText w:val="•"/>
      <w:lvlJc w:val="left"/>
      <w:pPr>
        <w:ind w:left="5871" w:hanging="567"/>
      </w:pPr>
      <w:rPr>
        <w:rFonts w:hint="default"/>
      </w:rPr>
    </w:lvl>
    <w:lvl w:ilvl="6">
      <w:numFmt w:val="bullet"/>
      <w:lvlText w:val="•"/>
      <w:lvlJc w:val="left"/>
      <w:pPr>
        <w:ind w:left="6788" w:hanging="567"/>
      </w:pPr>
      <w:rPr>
        <w:rFonts w:hint="default"/>
      </w:rPr>
    </w:lvl>
    <w:lvl w:ilvl="7">
      <w:numFmt w:val="bullet"/>
      <w:lvlText w:val="•"/>
      <w:lvlJc w:val="left"/>
      <w:pPr>
        <w:ind w:left="7706" w:hanging="567"/>
      </w:pPr>
      <w:rPr>
        <w:rFonts w:hint="default"/>
      </w:rPr>
    </w:lvl>
    <w:lvl w:ilvl="8">
      <w:numFmt w:val="bullet"/>
      <w:lvlText w:val="•"/>
      <w:lvlJc w:val="left"/>
      <w:pPr>
        <w:ind w:left="8624" w:hanging="567"/>
      </w:pPr>
      <w:rPr>
        <w:rFonts w:hint="default"/>
      </w:rPr>
    </w:lvl>
  </w:abstractNum>
  <w:abstractNum w:abstractNumId="6" w15:restartNumberingAfterBreak="0">
    <w:nsid w:val="26C21B9A"/>
    <w:multiLevelType w:val="hybridMultilevel"/>
    <w:tmpl w:val="E08258DE"/>
    <w:lvl w:ilvl="0" w:tplc="84EA755C">
      <w:start w:val="1"/>
      <w:numFmt w:val="russianLower"/>
      <w:lvlText w:val="%1)"/>
      <w:lvlJc w:val="left"/>
      <w:pPr>
        <w:ind w:left="316" w:hanging="303"/>
      </w:pPr>
      <w:rPr>
        <w:rFonts w:cs="Times New Roman" w:hint="default"/>
        <w:w w:val="99"/>
        <w:sz w:val="28"/>
        <w:szCs w:val="28"/>
      </w:rPr>
    </w:lvl>
    <w:lvl w:ilvl="1" w:tplc="A754DBEE">
      <w:numFmt w:val="bullet"/>
      <w:lvlText w:val="•"/>
      <w:lvlJc w:val="left"/>
      <w:pPr>
        <w:ind w:left="1334" w:hanging="303"/>
      </w:pPr>
      <w:rPr>
        <w:rFonts w:hint="default"/>
      </w:rPr>
    </w:lvl>
    <w:lvl w:ilvl="2" w:tplc="C958A976">
      <w:numFmt w:val="bullet"/>
      <w:lvlText w:val="•"/>
      <w:lvlJc w:val="left"/>
      <w:pPr>
        <w:ind w:left="2348" w:hanging="303"/>
      </w:pPr>
      <w:rPr>
        <w:rFonts w:hint="default"/>
      </w:rPr>
    </w:lvl>
    <w:lvl w:ilvl="3" w:tplc="7F6A90E8">
      <w:numFmt w:val="bullet"/>
      <w:lvlText w:val="•"/>
      <w:lvlJc w:val="left"/>
      <w:pPr>
        <w:ind w:left="3362" w:hanging="303"/>
      </w:pPr>
      <w:rPr>
        <w:rFonts w:hint="default"/>
      </w:rPr>
    </w:lvl>
    <w:lvl w:ilvl="4" w:tplc="ACF6EDB2">
      <w:numFmt w:val="bullet"/>
      <w:lvlText w:val="•"/>
      <w:lvlJc w:val="left"/>
      <w:pPr>
        <w:ind w:left="4376" w:hanging="303"/>
      </w:pPr>
      <w:rPr>
        <w:rFonts w:hint="default"/>
      </w:rPr>
    </w:lvl>
    <w:lvl w:ilvl="5" w:tplc="82B86A50">
      <w:numFmt w:val="bullet"/>
      <w:lvlText w:val="•"/>
      <w:lvlJc w:val="left"/>
      <w:pPr>
        <w:ind w:left="5390" w:hanging="303"/>
      </w:pPr>
      <w:rPr>
        <w:rFonts w:hint="default"/>
      </w:rPr>
    </w:lvl>
    <w:lvl w:ilvl="6" w:tplc="07408816">
      <w:numFmt w:val="bullet"/>
      <w:lvlText w:val="•"/>
      <w:lvlJc w:val="left"/>
      <w:pPr>
        <w:ind w:left="6404" w:hanging="303"/>
      </w:pPr>
      <w:rPr>
        <w:rFonts w:hint="default"/>
      </w:rPr>
    </w:lvl>
    <w:lvl w:ilvl="7" w:tplc="1A84B854">
      <w:numFmt w:val="bullet"/>
      <w:lvlText w:val="•"/>
      <w:lvlJc w:val="left"/>
      <w:pPr>
        <w:ind w:left="7418" w:hanging="303"/>
      </w:pPr>
      <w:rPr>
        <w:rFonts w:hint="default"/>
      </w:rPr>
    </w:lvl>
    <w:lvl w:ilvl="8" w:tplc="FC4C958A">
      <w:numFmt w:val="bullet"/>
      <w:lvlText w:val="•"/>
      <w:lvlJc w:val="left"/>
      <w:pPr>
        <w:ind w:left="8432" w:hanging="303"/>
      </w:pPr>
      <w:rPr>
        <w:rFonts w:hint="default"/>
      </w:rPr>
    </w:lvl>
  </w:abstractNum>
  <w:abstractNum w:abstractNumId="7" w15:restartNumberingAfterBreak="0">
    <w:nsid w:val="285163C3"/>
    <w:multiLevelType w:val="multilevel"/>
    <w:tmpl w:val="11C6336A"/>
    <w:lvl w:ilvl="0">
      <w:start w:val="6"/>
      <w:numFmt w:val="decimal"/>
      <w:lvlText w:val="%1"/>
      <w:lvlJc w:val="left"/>
      <w:pPr>
        <w:ind w:left="750" w:hanging="750"/>
      </w:pPr>
      <w:rPr>
        <w:rFonts w:cs="Times New Roman" w:hint="default"/>
      </w:rPr>
    </w:lvl>
    <w:lvl w:ilvl="1">
      <w:start w:val="11"/>
      <w:numFmt w:val="decimal"/>
      <w:lvlText w:val="%1.%2"/>
      <w:lvlJc w:val="left"/>
      <w:pPr>
        <w:ind w:left="1261" w:hanging="750"/>
      </w:pPr>
      <w:rPr>
        <w:rFonts w:cs="Times New Roman" w:hint="default"/>
      </w:rPr>
    </w:lvl>
    <w:lvl w:ilvl="2">
      <w:start w:val="1"/>
      <w:numFmt w:val="decimal"/>
      <w:lvlText w:val="%1.%2.%3"/>
      <w:lvlJc w:val="left"/>
      <w:pPr>
        <w:ind w:left="1772" w:hanging="750"/>
      </w:pPr>
      <w:rPr>
        <w:rFonts w:cs="Times New Roman" w:hint="default"/>
        <w:b/>
      </w:rPr>
    </w:lvl>
    <w:lvl w:ilvl="3">
      <w:start w:val="1"/>
      <w:numFmt w:val="decimal"/>
      <w:lvlText w:val="%1.%2.%3.%4"/>
      <w:lvlJc w:val="left"/>
      <w:pPr>
        <w:ind w:left="2613" w:hanging="1080"/>
      </w:pPr>
      <w:rPr>
        <w:rFonts w:cs="Times New Roman" w:hint="default"/>
      </w:rPr>
    </w:lvl>
    <w:lvl w:ilvl="4">
      <w:start w:val="1"/>
      <w:numFmt w:val="decimal"/>
      <w:lvlText w:val="%1.%2.%3.%4.%5"/>
      <w:lvlJc w:val="left"/>
      <w:pPr>
        <w:ind w:left="3124" w:hanging="1080"/>
      </w:pPr>
      <w:rPr>
        <w:rFonts w:cs="Times New Roman" w:hint="default"/>
      </w:rPr>
    </w:lvl>
    <w:lvl w:ilvl="5">
      <w:start w:val="1"/>
      <w:numFmt w:val="decimal"/>
      <w:lvlText w:val="%1.%2.%3.%4.%5.%6"/>
      <w:lvlJc w:val="left"/>
      <w:pPr>
        <w:ind w:left="3995" w:hanging="1440"/>
      </w:pPr>
      <w:rPr>
        <w:rFonts w:cs="Times New Roman" w:hint="default"/>
      </w:rPr>
    </w:lvl>
    <w:lvl w:ilvl="6">
      <w:start w:val="1"/>
      <w:numFmt w:val="decimal"/>
      <w:lvlText w:val="%1.%2.%3.%4.%5.%6.%7"/>
      <w:lvlJc w:val="left"/>
      <w:pPr>
        <w:ind w:left="4506" w:hanging="1440"/>
      </w:pPr>
      <w:rPr>
        <w:rFonts w:cs="Times New Roman" w:hint="default"/>
      </w:rPr>
    </w:lvl>
    <w:lvl w:ilvl="7">
      <w:start w:val="1"/>
      <w:numFmt w:val="decimal"/>
      <w:lvlText w:val="%1.%2.%3.%4.%5.%6.%7.%8"/>
      <w:lvlJc w:val="left"/>
      <w:pPr>
        <w:ind w:left="5377" w:hanging="1800"/>
      </w:pPr>
      <w:rPr>
        <w:rFonts w:cs="Times New Roman" w:hint="default"/>
      </w:rPr>
    </w:lvl>
    <w:lvl w:ilvl="8">
      <w:start w:val="1"/>
      <w:numFmt w:val="decimal"/>
      <w:lvlText w:val="%1.%2.%3.%4.%5.%6.%7.%8.%9"/>
      <w:lvlJc w:val="left"/>
      <w:pPr>
        <w:ind w:left="6248" w:hanging="2160"/>
      </w:pPr>
      <w:rPr>
        <w:rFonts w:cs="Times New Roman" w:hint="default"/>
      </w:rPr>
    </w:lvl>
  </w:abstractNum>
  <w:abstractNum w:abstractNumId="8" w15:restartNumberingAfterBreak="0">
    <w:nsid w:val="2AFA79D1"/>
    <w:multiLevelType w:val="multilevel"/>
    <w:tmpl w:val="674AD954"/>
    <w:lvl w:ilvl="0">
      <w:start w:val="1"/>
      <w:numFmt w:val="decimal"/>
      <w:lvlText w:val="%1"/>
      <w:lvlJc w:val="left"/>
      <w:pPr>
        <w:ind w:left="316" w:hanging="495"/>
      </w:pPr>
      <w:rPr>
        <w:rFonts w:cs="Times New Roman" w:hint="default"/>
      </w:rPr>
    </w:lvl>
    <w:lvl w:ilvl="1">
      <w:start w:val="1"/>
      <w:numFmt w:val="decimal"/>
      <w:lvlText w:val="%1.%2."/>
      <w:lvlJc w:val="left"/>
      <w:pPr>
        <w:ind w:left="316" w:hanging="495"/>
      </w:pPr>
      <w:rPr>
        <w:rFonts w:ascii="Times New Roman" w:eastAsia="Times New Roman" w:hAnsi="Times New Roman" w:cs="Times New Roman" w:hint="default"/>
        <w:b/>
        <w:w w:val="99"/>
        <w:sz w:val="28"/>
        <w:szCs w:val="28"/>
      </w:rPr>
    </w:lvl>
    <w:lvl w:ilvl="2">
      <w:numFmt w:val="bullet"/>
      <w:lvlText w:val="•"/>
      <w:lvlJc w:val="left"/>
      <w:pPr>
        <w:ind w:left="2348" w:hanging="495"/>
      </w:pPr>
      <w:rPr>
        <w:rFonts w:hint="default"/>
      </w:rPr>
    </w:lvl>
    <w:lvl w:ilvl="3">
      <w:numFmt w:val="bullet"/>
      <w:lvlText w:val="•"/>
      <w:lvlJc w:val="left"/>
      <w:pPr>
        <w:ind w:left="3362" w:hanging="495"/>
      </w:pPr>
      <w:rPr>
        <w:rFonts w:hint="default"/>
      </w:rPr>
    </w:lvl>
    <w:lvl w:ilvl="4">
      <w:numFmt w:val="bullet"/>
      <w:lvlText w:val="•"/>
      <w:lvlJc w:val="left"/>
      <w:pPr>
        <w:ind w:left="4376" w:hanging="495"/>
      </w:pPr>
      <w:rPr>
        <w:rFonts w:hint="default"/>
      </w:rPr>
    </w:lvl>
    <w:lvl w:ilvl="5">
      <w:numFmt w:val="bullet"/>
      <w:lvlText w:val="•"/>
      <w:lvlJc w:val="left"/>
      <w:pPr>
        <w:ind w:left="5390" w:hanging="495"/>
      </w:pPr>
      <w:rPr>
        <w:rFonts w:hint="default"/>
      </w:rPr>
    </w:lvl>
    <w:lvl w:ilvl="6">
      <w:numFmt w:val="bullet"/>
      <w:lvlText w:val="•"/>
      <w:lvlJc w:val="left"/>
      <w:pPr>
        <w:ind w:left="6404" w:hanging="495"/>
      </w:pPr>
      <w:rPr>
        <w:rFonts w:hint="default"/>
      </w:rPr>
    </w:lvl>
    <w:lvl w:ilvl="7">
      <w:numFmt w:val="bullet"/>
      <w:lvlText w:val="•"/>
      <w:lvlJc w:val="left"/>
      <w:pPr>
        <w:ind w:left="7418" w:hanging="495"/>
      </w:pPr>
      <w:rPr>
        <w:rFonts w:hint="default"/>
      </w:rPr>
    </w:lvl>
    <w:lvl w:ilvl="8">
      <w:numFmt w:val="bullet"/>
      <w:lvlText w:val="•"/>
      <w:lvlJc w:val="left"/>
      <w:pPr>
        <w:ind w:left="8432" w:hanging="495"/>
      </w:pPr>
      <w:rPr>
        <w:rFonts w:hint="default"/>
      </w:rPr>
    </w:lvl>
  </w:abstractNum>
  <w:abstractNum w:abstractNumId="9" w15:restartNumberingAfterBreak="0">
    <w:nsid w:val="31F70C1E"/>
    <w:multiLevelType w:val="multilevel"/>
    <w:tmpl w:val="C812D090"/>
    <w:lvl w:ilvl="0">
      <w:start w:val="1"/>
      <w:numFmt w:val="decimal"/>
      <w:lvlText w:val="%1."/>
      <w:lvlJc w:val="left"/>
      <w:pPr>
        <w:ind w:left="316" w:hanging="289"/>
      </w:pPr>
      <w:rPr>
        <w:rFonts w:ascii="Times New Roman" w:eastAsia="Times New Roman" w:hAnsi="Times New Roman" w:cs="Times New Roman" w:hint="default"/>
        <w:w w:val="99"/>
        <w:sz w:val="28"/>
        <w:szCs w:val="28"/>
      </w:rPr>
    </w:lvl>
    <w:lvl w:ilvl="1">
      <w:start w:val="1"/>
      <w:numFmt w:val="decimal"/>
      <w:lvlText w:val="%2."/>
      <w:lvlJc w:val="left"/>
      <w:pPr>
        <w:ind w:left="2203" w:hanging="361"/>
      </w:pPr>
      <w:rPr>
        <w:rFonts w:cs="Times New Roman" w:hint="default"/>
        <w:b/>
        <w:bCs/>
        <w:w w:val="99"/>
      </w:rPr>
    </w:lvl>
    <w:lvl w:ilvl="2">
      <w:start w:val="1"/>
      <w:numFmt w:val="decimal"/>
      <w:lvlText w:val="%2.%3."/>
      <w:lvlJc w:val="left"/>
      <w:pPr>
        <w:ind w:left="316" w:hanging="567"/>
      </w:pPr>
      <w:rPr>
        <w:rFonts w:ascii="Times New Roman" w:eastAsia="Times New Roman" w:hAnsi="Times New Roman" w:cs="Times New Roman" w:hint="default"/>
        <w:b/>
        <w:w w:val="99"/>
        <w:sz w:val="28"/>
        <w:szCs w:val="28"/>
      </w:rPr>
    </w:lvl>
    <w:lvl w:ilvl="3">
      <w:numFmt w:val="bullet"/>
      <w:lvlText w:val="•"/>
      <w:lvlJc w:val="left"/>
      <w:pPr>
        <w:ind w:left="4035" w:hanging="567"/>
      </w:pPr>
      <w:rPr>
        <w:rFonts w:hint="default"/>
      </w:rPr>
    </w:lvl>
    <w:lvl w:ilvl="4">
      <w:numFmt w:val="bullet"/>
      <w:lvlText w:val="•"/>
      <w:lvlJc w:val="left"/>
      <w:pPr>
        <w:ind w:left="4953" w:hanging="567"/>
      </w:pPr>
      <w:rPr>
        <w:rFonts w:hint="default"/>
      </w:rPr>
    </w:lvl>
    <w:lvl w:ilvl="5">
      <w:numFmt w:val="bullet"/>
      <w:lvlText w:val="•"/>
      <w:lvlJc w:val="left"/>
      <w:pPr>
        <w:ind w:left="5871" w:hanging="567"/>
      </w:pPr>
      <w:rPr>
        <w:rFonts w:hint="default"/>
      </w:rPr>
    </w:lvl>
    <w:lvl w:ilvl="6">
      <w:numFmt w:val="bullet"/>
      <w:lvlText w:val="•"/>
      <w:lvlJc w:val="left"/>
      <w:pPr>
        <w:ind w:left="6788" w:hanging="567"/>
      </w:pPr>
      <w:rPr>
        <w:rFonts w:hint="default"/>
      </w:rPr>
    </w:lvl>
    <w:lvl w:ilvl="7">
      <w:numFmt w:val="bullet"/>
      <w:lvlText w:val="•"/>
      <w:lvlJc w:val="left"/>
      <w:pPr>
        <w:ind w:left="7706" w:hanging="567"/>
      </w:pPr>
      <w:rPr>
        <w:rFonts w:hint="default"/>
      </w:rPr>
    </w:lvl>
    <w:lvl w:ilvl="8">
      <w:numFmt w:val="bullet"/>
      <w:lvlText w:val="•"/>
      <w:lvlJc w:val="left"/>
      <w:pPr>
        <w:ind w:left="8624" w:hanging="567"/>
      </w:pPr>
      <w:rPr>
        <w:rFonts w:hint="default"/>
      </w:rPr>
    </w:lvl>
  </w:abstractNum>
  <w:abstractNum w:abstractNumId="10" w15:restartNumberingAfterBreak="0">
    <w:nsid w:val="376A1CB0"/>
    <w:multiLevelType w:val="multilevel"/>
    <w:tmpl w:val="0F1AD210"/>
    <w:lvl w:ilvl="0">
      <w:start w:val="7"/>
      <w:numFmt w:val="decimal"/>
      <w:lvlText w:val="%1"/>
      <w:lvlJc w:val="left"/>
      <w:pPr>
        <w:ind w:left="316" w:hanging="495"/>
      </w:pPr>
      <w:rPr>
        <w:rFonts w:cs="Times New Roman" w:hint="default"/>
      </w:rPr>
    </w:lvl>
    <w:lvl w:ilvl="1">
      <w:start w:val="1"/>
      <w:numFmt w:val="decimal"/>
      <w:lvlText w:val="%1.%2."/>
      <w:lvlJc w:val="left"/>
      <w:pPr>
        <w:ind w:left="316" w:hanging="495"/>
      </w:pPr>
      <w:rPr>
        <w:rFonts w:ascii="Times New Roman" w:eastAsia="Times New Roman" w:hAnsi="Times New Roman" w:cs="Times New Roman" w:hint="default"/>
        <w:b/>
        <w:w w:val="99"/>
        <w:sz w:val="28"/>
        <w:szCs w:val="28"/>
      </w:rPr>
    </w:lvl>
    <w:lvl w:ilvl="2">
      <w:numFmt w:val="bullet"/>
      <w:lvlText w:val="•"/>
      <w:lvlJc w:val="left"/>
      <w:pPr>
        <w:ind w:left="2348" w:hanging="495"/>
      </w:pPr>
      <w:rPr>
        <w:rFonts w:hint="default"/>
      </w:rPr>
    </w:lvl>
    <w:lvl w:ilvl="3">
      <w:numFmt w:val="bullet"/>
      <w:lvlText w:val="•"/>
      <w:lvlJc w:val="left"/>
      <w:pPr>
        <w:ind w:left="3362" w:hanging="495"/>
      </w:pPr>
      <w:rPr>
        <w:rFonts w:hint="default"/>
      </w:rPr>
    </w:lvl>
    <w:lvl w:ilvl="4">
      <w:numFmt w:val="bullet"/>
      <w:lvlText w:val="•"/>
      <w:lvlJc w:val="left"/>
      <w:pPr>
        <w:ind w:left="4376" w:hanging="495"/>
      </w:pPr>
      <w:rPr>
        <w:rFonts w:hint="default"/>
      </w:rPr>
    </w:lvl>
    <w:lvl w:ilvl="5">
      <w:numFmt w:val="bullet"/>
      <w:lvlText w:val="•"/>
      <w:lvlJc w:val="left"/>
      <w:pPr>
        <w:ind w:left="5390" w:hanging="495"/>
      </w:pPr>
      <w:rPr>
        <w:rFonts w:hint="default"/>
      </w:rPr>
    </w:lvl>
    <w:lvl w:ilvl="6">
      <w:numFmt w:val="bullet"/>
      <w:lvlText w:val="•"/>
      <w:lvlJc w:val="left"/>
      <w:pPr>
        <w:ind w:left="6404" w:hanging="495"/>
      </w:pPr>
      <w:rPr>
        <w:rFonts w:hint="default"/>
      </w:rPr>
    </w:lvl>
    <w:lvl w:ilvl="7">
      <w:numFmt w:val="bullet"/>
      <w:lvlText w:val="•"/>
      <w:lvlJc w:val="left"/>
      <w:pPr>
        <w:ind w:left="7418" w:hanging="495"/>
      </w:pPr>
      <w:rPr>
        <w:rFonts w:hint="default"/>
      </w:rPr>
    </w:lvl>
    <w:lvl w:ilvl="8">
      <w:numFmt w:val="bullet"/>
      <w:lvlText w:val="•"/>
      <w:lvlJc w:val="left"/>
      <w:pPr>
        <w:ind w:left="8432" w:hanging="495"/>
      </w:pPr>
      <w:rPr>
        <w:rFonts w:hint="default"/>
      </w:rPr>
    </w:lvl>
  </w:abstractNum>
  <w:abstractNum w:abstractNumId="11" w15:restartNumberingAfterBreak="0">
    <w:nsid w:val="3937400F"/>
    <w:multiLevelType w:val="hybridMultilevel"/>
    <w:tmpl w:val="94866662"/>
    <w:lvl w:ilvl="0" w:tplc="4224BC84">
      <w:numFmt w:val="bullet"/>
      <w:lvlText w:val="-"/>
      <w:lvlJc w:val="left"/>
      <w:pPr>
        <w:ind w:left="316" w:hanging="317"/>
      </w:pPr>
      <w:rPr>
        <w:rFonts w:hint="default"/>
        <w:w w:val="99"/>
      </w:rPr>
    </w:lvl>
    <w:lvl w:ilvl="1" w:tplc="C58E7DC8">
      <w:numFmt w:val="bullet"/>
      <w:lvlText w:val="-"/>
      <w:lvlJc w:val="left"/>
      <w:pPr>
        <w:ind w:left="316" w:hanging="164"/>
      </w:pPr>
      <w:rPr>
        <w:rFonts w:ascii="Times New Roman" w:eastAsia="Times New Roman" w:hAnsi="Times New Roman" w:hint="default"/>
        <w:w w:val="99"/>
        <w:sz w:val="28"/>
      </w:rPr>
    </w:lvl>
    <w:lvl w:ilvl="2" w:tplc="F42CEF2A">
      <w:numFmt w:val="bullet"/>
      <w:lvlText w:val="•"/>
      <w:lvlJc w:val="left"/>
      <w:pPr>
        <w:ind w:left="2348" w:hanging="164"/>
      </w:pPr>
      <w:rPr>
        <w:rFonts w:hint="default"/>
      </w:rPr>
    </w:lvl>
    <w:lvl w:ilvl="3" w:tplc="BDE0E7B8">
      <w:numFmt w:val="bullet"/>
      <w:lvlText w:val="•"/>
      <w:lvlJc w:val="left"/>
      <w:pPr>
        <w:ind w:left="3362" w:hanging="164"/>
      </w:pPr>
      <w:rPr>
        <w:rFonts w:hint="default"/>
      </w:rPr>
    </w:lvl>
    <w:lvl w:ilvl="4" w:tplc="319A373C">
      <w:numFmt w:val="bullet"/>
      <w:lvlText w:val="•"/>
      <w:lvlJc w:val="left"/>
      <w:pPr>
        <w:ind w:left="4376" w:hanging="164"/>
      </w:pPr>
      <w:rPr>
        <w:rFonts w:hint="default"/>
      </w:rPr>
    </w:lvl>
    <w:lvl w:ilvl="5" w:tplc="83B88E48">
      <w:numFmt w:val="bullet"/>
      <w:lvlText w:val="•"/>
      <w:lvlJc w:val="left"/>
      <w:pPr>
        <w:ind w:left="5390" w:hanging="164"/>
      </w:pPr>
      <w:rPr>
        <w:rFonts w:hint="default"/>
      </w:rPr>
    </w:lvl>
    <w:lvl w:ilvl="6" w:tplc="E7E61716">
      <w:numFmt w:val="bullet"/>
      <w:lvlText w:val="•"/>
      <w:lvlJc w:val="left"/>
      <w:pPr>
        <w:ind w:left="6404" w:hanging="164"/>
      </w:pPr>
      <w:rPr>
        <w:rFonts w:hint="default"/>
      </w:rPr>
    </w:lvl>
    <w:lvl w:ilvl="7" w:tplc="02E43FCE">
      <w:numFmt w:val="bullet"/>
      <w:lvlText w:val="•"/>
      <w:lvlJc w:val="left"/>
      <w:pPr>
        <w:ind w:left="7418" w:hanging="164"/>
      </w:pPr>
      <w:rPr>
        <w:rFonts w:hint="default"/>
      </w:rPr>
    </w:lvl>
    <w:lvl w:ilvl="8" w:tplc="18002CE8">
      <w:numFmt w:val="bullet"/>
      <w:lvlText w:val="•"/>
      <w:lvlJc w:val="left"/>
      <w:pPr>
        <w:ind w:left="8432" w:hanging="164"/>
      </w:pPr>
      <w:rPr>
        <w:rFonts w:hint="default"/>
      </w:rPr>
    </w:lvl>
  </w:abstractNum>
  <w:abstractNum w:abstractNumId="12" w15:restartNumberingAfterBreak="0">
    <w:nsid w:val="39EF36C5"/>
    <w:multiLevelType w:val="hybridMultilevel"/>
    <w:tmpl w:val="AA003D4C"/>
    <w:lvl w:ilvl="0" w:tplc="20EC6218">
      <w:start w:val="1"/>
      <w:numFmt w:val="decimal"/>
      <w:lvlText w:val="%1)"/>
      <w:lvlJc w:val="left"/>
      <w:pPr>
        <w:ind w:left="316" w:hanging="303"/>
      </w:pPr>
      <w:rPr>
        <w:rFonts w:ascii="Times New Roman" w:eastAsia="Times New Roman" w:hAnsi="Times New Roman" w:cs="Times New Roman" w:hint="default"/>
        <w:w w:val="99"/>
        <w:sz w:val="28"/>
        <w:szCs w:val="28"/>
      </w:rPr>
    </w:lvl>
    <w:lvl w:ilvl="1" w:tplc="9C32A09E">
      <w:numFmt w:val="bullet"/>
      <w:lvlText w:val="•"/>
      <w:lvlJc w:val="left"/>
      <w:pPr>
        <w:ind w:left="1334" w:hanging="303"/>
      </w:pPr>
      <w:rPr>
        <w:rFonts w:hint="default"/>
      </w:rPr>
    </w:lvl>
    <w:lvl w:ilvl="2" w:tplc="34FCEF00">
      <w:numFmt w:val="bullet"/>
      <w:lvlText w:val="•"/>
      <w:lvlJc w:val="left"/>
      <w:pPr>
        <w:ind w:left="2348" w:hanging="303"/>
      </w:pPr>
      <w:rPr>
        <w:rFonts w:hint="default"/>
      </w:rPr>
    </w:lvl>
    <w:lvl w:ilvl="3" w:tplc="60CCDE40">
      <w:numFmt w:val="bullet"/>
      <w:lvlText w:val="•"/>
      <w:lvlJc w:val="left"/>
      <w:pPr>
        <w:ind w:left="3362" w:hanging="303"/>
      </w:pPr>
      <w:rPr>
        <w:rFonts w:hint="default"/>
      </w:rPr>
    </w:lvl>
    <w:lvl w:ilvl="4" w:tplc="D158DC4A">
      <w:numFmt w:val="bullet"/>
      <w:lvlText w:val="•"/>
      <w:lvlJc w:val="left"/>
      <w:pPr>
        <w:ind w:left="4376" w:hanging="303"/>
      </w:pPr>
      <w:rPr>
        <w:rFonts w:hint="default"/>
      </w:rPr>
    </w:lvl>
    <w:lvl w:ilvl="5" w:tplc="BB8C5CE0">
      <w:numFmt w:val="bullet"/>
      <w:lvlText w:val="•"/>
      <w:lvlJc w:val="left"/>
      <w:pPr>
        <w:ind w:left="5390" w:hanging="303"/>
      </w:pPr>
      <w:rPr>
        <w:rFonts w:hint="default"/>
      </w:rPr>
    </w:lvl>
    <w:lvl w:ilvl="6" w:tplc="5C78F27A">
      <w:numFmt w:val="bullet"/>
      <w:lvlText w:val="•"/>
      <w:lvlJc w:val="left"/>
      <w:pPr>
        <w:ind w:left="6404" w:hanging="303"/>
      </w:pPr>
      <w:rPr>
        <w:rFonts w:hint="default"/>
      </w:rPr>
    </w:lvl>
    <w:lvl w:ilvl="7" w:tplc="B7AE1710">
      <w:numFmt w:val="bullet"/>
      <w:lvlText w:val="•"/>
      <w:lvlJc w:val="left"/>
      <w:pPr>
        <w:ind w:left="7418" w:hanging="303"/>
      </w:pPr>
      <w:rPr>
        <w:rFonts w:hint="default"/>
      </w:rPr>
    </w:lvl>
    <w:lvl w:ilvl="8" w:tplc="3C40D78A">
      <w:numFmt w:val="bullet"/>
      <w:lvlText w:val="•"/>
      <w:lvlJc w:val="left"/>
      <w:pPr>
        <w:ind w:left="8432" w:hanging="303"/>
      </w:pPr>
      <w:rPr>
        <w:rFonts w:hint="default"/>
      </w:rPr>
    </w:lvl>
  </w:abstractNum>
  <w:abstractNum w:abstractNumId="13" w15:restartNumberingAfterBreak="0">
    <w:nsid w:val="4DFE4BCF"/>
    <w:multiLevelType w:val="hybridMultilevel"/>
    <w:tmpl w:val="14EADC4A"/>
    <w:lvl w:ilvl="0" w:tplc="802203C4">
      <w:numFmt w:val="bullet"/>
      <w:lvlText w:val="-"/>
      <w:lvlJc w:val="left"/>
      <w:pPr>
        <w:ind w:left="316" w:hanging="164"/>
      </w:pPr>
      <w:rPr>
        <w:rFonts w:ascii="Times New Roman" w:eastAsia="Times New Roman" w:hAnsi="Times New Roman" w:hint="default"/>
        <w:w w:val="99"/>
        <w:sz w:val="28"/>
      </w:rPr>
    </w:lvl>
    <w:lvl w:ilvl="1" w:tplc="F1529C34">
      <w:numFmt w:val="bullet"/>
      <w:lvlText w:val="•"/>
      <w:lvlJc w:val="left"/>
      <w:pPr>
        <w:ind w:left="1334" w:hanging="164"/>
      </w:pPr>
      <w:rPr>
        <w:rFonts w:hint="default"/>
      </w:rPr>
    </w:lvl>
    <w:lvl w:ilvl="2" w:tplc="25885B98">
      <w:numFmt w:val="bullet"/>
      <w:lvlText w:val="•"/>
      <w:lvlJc w:val="left"/>
      <w:pPr>
        <w:ind w:left="2348" w:hanging="164"/>
      </w:pPr>
      <w:rPr>
        <w:rFonts w:hint="default"/>
      </w:rPr>
    </w:lvl>
    <w:lvl w:ilvl="3" w:tplc="281888E6">
      <w:numFmt w:val="bullet"/>
      <w:lvlText w:val="•"/>
      <w:lvlJc w:val="left"/>
      <w:pPr>
        <w:ind w:left="3362" w:hanging="164"/>
      </w:pPr>
      <w:rPr>
        <w:rFonts w:hint="default"/>
      </w:rPr>
    </w:lvl>
    <w:lvl w:ilvl="4" w:tplc="7B249CA2">
      <w:numFmt w:val="bullet"/>
      <w:lvlText w:val="•"/>
      <w:lvlJc w:val="left"/>
      <w:pPr>
        <w:ind w:left="4376" w:hanging="164"/>
      </w:pPr>
      <w:rPr>
        <w:rFonts w:hint="default"/>
      </w:rPr>
    </w:lvl>
    <w:lvl w:ilvl="5" w:tplc="A2120484">
      <w:numFmt w:val="bullet"/>
      <w:lvlText w:val="•"/>
      <w:lvlJc w:val="left"/>
      <w:pPr>
        <w:ind w:left="5390" w:hanging="164"/>
      </w:pPr>
      <w:rPr>
        <w:rFonts w:hint="default"/>
      </w:rPr>
    </w:lvl>
    <w:lvl w:ilvl="6" w:tplc="8730DF76">
      <w:numFmt w:val="bullet"/>
      <w:lvlText w:val="•"/>
      <w:lvlJc w:val="left"/>
      <w:pPr>
        <w:ind w:left="6404" w:hanging="164"/>
      </w:pPr>
      <w:rPr>
        <w:rFonts w:hint="default"/>
      </w:rPr>
    </w:lvl>
    <w:lvl w:ilvl="7" w:tplc="4F2A8ED8">
      <w:numFmt w:val="bullet"/>
      <w:lvlText w:val="•"/>
      <w:lvlJc w:val="left"/>
      <w:pPr>
        <w:ind w:left="7418" w:hanging="164"/>
      </w:pPr>
      <w:rPr>
        <w:rFonts w:hint="default"/>
      </w:rPr>
    </w:lvl>
    <w:lvl w:ilvl="8" w:tplc="8CC62B6C">
      <w:numFmt w:val="bullet"/>
      <w:lvlText w:val="•"/>
      <w:lvlJc w:val="left"/>
      <w:pPr>
        <w:ind w:left="8432" w:hanging="164"/>
      </w:pPr>
      <w:rPr>
        <w:rFonts w:hint="default"/>
      </w:rPr>
    </w:lvl>
  </w:abstractNum>
  <w:abstractNum w:abstractNumId="14" w15:restartNumberingAfterBreak="0">
    <w:nsid w:val="59B30099"/>
    <w:multiLevelType w:val="multilevel"/>
    <w:tmpl w:val="DF7C1FF6"/>
    <w:lvl w:ilvl="0">
      <w:start w:val="2"/>
      <w:numFmt w:val="decimal"/>
      <w:lvlText w:val="%1"/>
      <w:lvlJc w:val="left"/>
      <w:pPr>
        <w:ind w:left="316" w:hanging="816"/>
      </w:pPr>
      <w:rPr>
        <w:rFonts w:cs="Times New Roman" w:hint="default"/>
      </w:rPr>
    </w:lvl>
    <w:lvl w:ilvl="1">
      <w:start w:val="1"/>
      <w:numFmt w:val="decimal"/>
      <w:lvlText w:val="%1.%2."/>
      <w:lvlJc w:val="left"/>
      <w:pPr>
        <w:ind w:left="316" w:hanging="816"/>
      </w:pPr>
      <w:rPr>
        <w:rFonts w:ascii="Times New Roman" w:eastAsia="Times New Roman" w:hAnsi="Times New Roman" w:cs="Times New Roman" w:hint="default"/>
        <w:b/>
        <w:w w:val="99"/>
        <w:sz w:val="28"/>
        <w:szCs w:val="28"/>
      </w:rPr>
    </w:lvl>
    <w:lvl w:ilvl="2">
      <w:numFmt w:val="bullet"/>
      <w:lvlText w:val="•"/>
      <w:lvlJc w:val="left"/>
      <w:pPr>
        <w:ind w:left="2348" w:hanging="816"/>
      </w:pPr>
      <w:rPr>
        <w:rFonts w:hint="default"/>
      </w:rPr>
    </w:lvl>
    <w:lvl w:ilvl="3">
      <w:numFmt w:val="bullet"/>
      <w:lvlText w:val="•"/>
      <w:lvlJc w:val="left"/>
      <w:pPr>
        <w:ind w:left="3362" w:hanging="816"/>
      </w:pPr>
      <w:rPr>
        <w:rFonts w:hint="default"/>
      </w:rPr>
    </w:lvl>
    <w:lvl w:ilvl="4">
      <w:numFmt w:val="bullet"/>
      <w:lvlText w:val="•"/>
      <w:lvlJc w:val="left"/>
      <w:pPr>
        <w:ind w:left="4376" w:hanging="816"/>
      </w:pPr>
      <w:rPr>
        <w:rFonts w:hint="default"/>
      </w:rPr>
    </w:lvl>
    <w:lvl w:ilvl="5">
      <w:numFmt w:val="bullet"/>
      <w:lvlText w:val="•"/>
      <w:lvlJc w:val="left"/>
      <w:pPr>
        <w:ind w:left="5390" w:hanging="816"/>
      </w:pPr>
      <w:rPr>
        <w:rFonts w:hint="default"/>
      </w:rPr>
    </w:lvl>
    <w:lvl w:ilvl="6">
      <w:numFmt w:val="bullet"/>
      <w:lvlText w:val="•"/>
      <w:lvlJc w:val="left"/>
      <w:pPr>
        <w:ind w:left="6404" w:hanging="816"/>
      </w:pPr>
      <w:rPr>
        <w:rFonts w:hint="default"/>
      </w:rPr>
    </w:lvl>
    <w:lvl w:ilvl="7">
      <w:numFmt w:val="bullet"/>
      <w:lvlText w:val="•"/>
      <w:lvlJc w:val="left"/>
      <w:pPr>
        <w:ind w:left="7418" w:hanging="816"/>
      </w:pPr>
      <w:rPr>
        <w:rFonts w:hint="default"/>
      </w:rPr>
    </w:lvl>
    <w:lvl w:ilvl="8">
      <w:numFmt w:val="bullet"/>
      <w:lvlText w:val="•"/>
      <w:lvlJc w:val="left"/>
      <w:pPr>
        <w:ind w:left="8432" w:hanging="816"/>
      </w:pPr>
      <w:rPr>
        <w:rFonts w:hint="default"/>
      </w:rPr>
    </w:lvl>
  </w:abstractNum>
  <w:abstractNum w:abstractNumId="15" w15:restartNumberingAfterBreak="0">
    <w:nsid w:val="5CAA258E"/>
    <w:multiLevelType w:val="multilevel"/>
    <w:tmpl w:val="C812D090"/>
    <w:lvl w:ilvl="0">
      <w:start w:val="1"/>
      <w:numFmt w:val="decimal"/>
      <w:lvlText w:val="%1."/>
      <w:lvlJc w:val="left"/>
      <w:pPr>
        <w:ind w:left="316" w:hanging="289"/>
      </w:pPr>
      <w:rPr>
        <w:rFonts w:ascii="Times New Roman" w:eastAsia="Times New Roman" w:hAnsi="Times New Roman" w:cs="Times New Roman" w:hint="default"/>
        <w:w w:val="99"/>
        <w:sz w:val="28"/>
        <w:szCs w:val="28"/>
      </w:rPr>
    </w:lvl>
    <w:lvl w:ilvl="1">
      <w:start w:val="1"/>
      <w:numFmt w:val="decimal"/>
      <w:lvlText w:val="%2."/>
      <w:lvlJc w:val="left"/>
      <w:pPr>
        <w:ind w:left="2203" w:hanging="361"/>
      </w:pPr>
      <w:rPr>
        <w:rFonts w:cs="Times New Roman" w:hint="default"/>
        <w:b/>
        <w:bCs/>
        <w:w w:val="99"/>
      </w:rPr>
    </w:lvl>
    <w:lvl w:ilvl="2">
      <w:start w:val="1"/>
      <w:numFmt w:val="decimal"/>
      <w:lvlText w:val="%2.%3."/>
      <w:lvlJc w:val="left"/>
      <w:pPr>
        <w:ind w:left="316" w:hanging="567"/>
      </w:pPr>
      <w:rPr>
        <w:rFonts w:ascii="Times New Roman" w:eastAsia="Times New Roman" w:hAnsi="Times New Roman" w:cs="Times New Roman" w:hint="default"/>
        <w:b/>
        <w:w w:val="99"/>
        <w:sz w:val="28"/>
        <w:szCs w:val="28"/>
      </w:rPr>
    </w:lvl>
    <w:lvl w:ilvl="3">
      <w:numFmt w:val="bullet"/>
      <w:lvlText w:val="•"/>
      <w:lvlJc w:val="left"/>
      <w:pPr>
        <w:ind w:left="4035" w:hanging="567"/>
      </w:pPr>
      <w:rPr>
        <w:rFonts w:hint="default"/>
      </w:rPr>
    </w:lvl>
    <w:lvl w:ilvl="4">
      <w:numFmt w:val="bullet"/>
      <w:lvlText w:val="•"/>
      <w:lvlJc w:val="left"/>
      <w:pPr>
        <w:ind w:left="4953" w:hanging="567"/>
      </w:pPr>
      <w:rPr>
        <w:rFonts w:hint="default"/>
      </w:rPr>
    </w:lvl>
    <w:lvl w:ilvl="5">
      <w:numFmt w:val="bullet"/>
      <w:lvlText w:val="•"/>
      <w:lvlJc w:val="left"/>
      <w:pPr>
        <w:ind w:left="5871" w:hanging="567"/>
      </w:pPr>
      <w:rPr>
        <w:rFonts w:hint="default"/>
      </w:rPr>
    </w:lvl>
    <w:lvl w:ilvl="6">
      <w:numFmt w:val="bullet"/>
      <w:lvlText w:val="•"/>
      <w:lvlJc w:val="left"/>
      <w:pPr>
        <w:ind w:left="6788" w:hanging="567"/>
      </w:pPr>
      <w:rPr>
        <w:rFonts w:hint="default"/>
      </w:rPr>
    </w:lvl>
    <w:lvl w:ilvl="7">
      <w:numFmt w:val="bullet"/>
      <w:lvlText w:val="•"/>
      <w:lvlJc w:val="left"/>
      <w:pPr>
        <w:ind w:left="7706" w:hanging="567"/>
      </w:pPr>
      <w:rPr>
        <w:rFonts w:hint="default"/>
      </w:rPr>
    </w:lvl>
    <w:lvl w:ilvl="8">
      <w:numFmt w:val="bullet"/>
      <w:lvlText w:val="•"/>
      <w:lvlJc w:val="left"/>
      <w:pPr>
        <w:ind w:left="8624" w:hanging="567"/>
      </w:pPr>
      <w:rPr>
        <w:rFonts w:hint="default"/>
      </w:rPr>
    </w:lvl>
  </w:abstractNum>
  <w:abstractNum w:abstractNumId="16" w15:restartNumberingAfterBreak="0">
    <w:nsid w:val="62400C8B"/>
    <w:multiLevelType w:val="multilevel"/>
    <w:tmpl w:val="EBFCDE18"/>
    <w:lvl w:ilvl="0">
      <w:start w:val="3"/>
      <w:numFmt w:val="decimal"/>
      <w:lvlText w:val="%1."/>
      <w:lvlJc w:val="left"/>
      <w:pPr>
        <w:ind w:left="675" w:hanging="675"/>
      </w:pPr>
      <w:rPr>
        <w:rFonts w:cs="Times New Roman" w:hint="default"/>
      </w:rPr>
    </w:lvl>
    <w:lvl w:ilvl="1">
      <w:start w:val="1"/>
      <w:numFmt w:val="decimal"/>
      <w:lvlText w:val="%1.%2."/>
      <w:lvlJc w:val="left"/>
      <w:pPr>
        <w:ind w:left="1641" w:hanging="720"/>
      </w:pPr>
      <w:rPr>
        <w:rFonts w:cs="Times New Roman" w:hint="default"/>
      </w:rPr>
    </w:lvl>
    <w:lvl w:ilvl="2">
      <w:start w:val="1"/>
      <w:numFmt w:val="decimal"/>
      <w:lvlText w:val="%1.%2.%3."/>
      <w:lvlJc w:val="left"/>
      <w:pPr>
        <w:ind w:left="1997" w:hanging="720"/>
      </w:pPr>
      <w:rPr>
        <w:rFonts w:cs="Times New Roman" w:hint="default"/>
        <w:b/>
      </w:rPr>
    </w:lvl>
    <w:lvl w:ilvl="3">
      <w:start w:val="1"/>
      <w:numFmt w:val="decimal"/>
      <w:lvlText w:val="%1.%2.%3.%4."/>
      <w:lvlJc w:val="left"/>
      <w:pPr>
        <w:ind w:left="3843" w:hanging="1080"/>
      </w:pPr>
      <w:rPr>
        <w:rFonts w:cs="Times New Roman" w:hint="default"/>
      </w:rPr>
    </w:lvl>
    <w:lvl w:ilvl="4">
      <w:start w:val="1"/>
      <w:numFmt w:val="decimal"/>
      <w:lvlText w:val="%1.%2.%3.%4.%5."/>
      <w:lvlJc w:val="left"/>
      <w:pPr>
        <w:ind w:left="4764" w:hanging="1080"/>
      </w:pPr>
      <w:rPr>
        <w:rFonts w:cs="Times New Roman" w:hint="default"/>
      </w:rPr>
    </w:lvl>
    <w:lvl w:ilvl="5">
      <w:start w:val="1"/>
      <w:numFmt w:val="decimal"/>
      <w:lvlText w:val="%1.%2.%3.%4.%5.%6."/>
      <w:lvlJc w:val="left"/>
      <w:pPr>
        <w:ind w:left="6045" w:hanging="1440"/>
      </w:pPr>
      <w:rPr>
        <w:rFonts w:cs="Times New Roman" w:hint="default"/>
      </w:rPr>
    </w:lvl>
    <w:lvl w:ilvl="6">
      <w:start w:val="1"/>
      <w:numFmt w:val="decimal"/>
      <w:lvlText w:val="%1.%2.%3.%4.%5.%6.%7."/>
      <w:lvlJc w:val="left"/>
      <w:pPr>
        <w:ind w:left="7326" w:hanging="1800"/>
      </w:pPr>
      <w:rPr>
        <w:rFonts w:cs="Times New Roman" w:hint="default"/>
      </w:rPr>
    </w:lvl>
    <w:lvl w:ilvl="7">
      <w:start w:val="1"/>
      <w:numFmt w:val="decimal"/>
      <w:lvlText w:val="%1.%2.%3.%4.%5.%6.%7.%8."/>
      <w:lvlJc w:val="left"/>
      <w:pPr>
        <w:ind w:left="8247" w:hanging="1800"/>
      </w:pPr>
      <w:rPr>
        <w:rFonts w:cs="Times New Roman" w:hint="default"/>
      </w:rPr>
    </w:lvl>
    <w:lvl w:ilvl="8">
      <w:start w:val="1"/>
      <w:numFmt w:val="decimal"/>
      <w:lvlText w:val="%1.%2.%3.%4.%5.%6.%7.%8.%9."/>
      <w:lvlJc w:val="left"/>
      <w:pPr>
        <w:ind w:left="9528" w:hanging="2160"/>
      </w:pPr>
      <w:rPr>
        <w:rFonts w:cs="Times New Roman" w:hint="default"/>
      </w:rPr>
    </w:lvl>
  </w:abstractNum>
  <w:abstractNum w:abstractNumId="17" w15:restartNumberingAfterBreak="0">
    <w:nsid w:val="63545255"/>
    <w:multiLevelType w:val="multilevel"/>
    <w:tmpl w:val="36F477EE"/>
    <w:lvl w:ilvl="0">
      <w:start w:val="1"/>
      <w:numFmt w:val="decimal"/>
      <w:lvlText w:val="%1."/>
      <w:lvlJc w:val="left"/>
      <w:pPr>
        <w:ind w:left="675" w:hanging="675"/>
      </w:pPr>
      <w:rPr>
        <w:rFonts w:cs="Times New Roman" w:hint="default"/>
      </w:rPr>
    </w:lvl>
    <w:lvl w:ilvl="1">
      <w:start w:val="3"/>
      <w:numFmt w:val="decimal"/>
      <w:lvlText w:val="%1.%2."/>
      <w:lvlJc w:val="left"/>
      <w:pPr>
        <w:ind w:left="1233" w:hanging="720"/>
      </w:pPr>
      <w:rPr>
        <w:rFonts w:cs="Times New Roman" w:hint="default"/>
      </w:rPr>
    </w:lvl>
    <w:lvl w:ilvl="2">
      <w:start w:val="1"/>
      <w:numFmt w:val="decimal"/>
      <w:lvlText w:val="%1.%2.%3."/>
      <w:lvlJc w:val="left"/>
      <w:pPr>
        <w:ind w:left="1746" w:hanging="720"/>
      </w:pPr>
      <w:rPr>
        <w:rFonts w:cs="Times New Roman" w:hint="default"/>
        <w:b/>
      </w:rPr>
    </w:lvl>
    <w:lvl w:ilvl="3">
      <w:start w:val="1"/>
      <w:numFmt w:val="decimal"/>
      <w:lvlText w:val="%1.%2.%3.%4."/>
      <w:lvlJc w:val="left"/>
      <w:pPr>
        <w:ind w:left="2619" w:hanging="1080"/>
      </w:pPr>
      <w:rPr>
        <w:rFonts w:cs="Times New Roman" w:hint="default"/>
      </w:rPr>
    </w:lvl>
    <w:lvl w:ilvl="4">
      <w:start w:val="1"/>
      <w:numFmt w:val="decimal"/>
      <w:lvlText w:val="%1.%2.%3.%4.%5."/>
      <w:lvlJc w:val="left"/>
      <w:pPr>
        <w:ind w:left="3132" w:hanging="1080"/>
      </w:pPr>
      <w:rPr>
        <w:rFonts w:cs="Times New Roman" w:hint="default"/>
      </w:rPr>
    </w:lvl>
    <w:lvl w:ilvl="5">
      <w:start w:val="1"/>
      <w:numFmt w:val="decimal"/>
      <w:lvlText w:val="%1.%2.%3.%4.%5.%6."/>
      <w:lvlJc w:val="left"/>
      <w:pPr>
        <w:ind w:left="4005" w:hanging="1440"/>
      </w:pPr>
      <w:rPr>
        <w:rFonts w:cs="Times New Roman" w:hint="default"/>
      </w:rPr>
    </w:lvl>
    <w:lvl w:ilvl="6">
      <w:start w:val="1"/>
      <w:numFmt w:val="decimal"/>
      <w:lvlText w:val="%1.%2.%3.%4.%5.%6.%7."/>
      <w:lvlJc w:val="left"/>
      <w:pPr>
        <w:ind w:left="4878" w:hanging="1800"/>
      </w:pPr>
      <w:rPr>
        <w:rFonts w:cs="Times New Roman" w:hint="default"/>
      </w:rPr>
    </w:lvl>
    <w:lvl w:ilvl="7">
      <w:start w:val="1"/>
      <w:numFmt w:val="decimal"/>
      <w:lvlText w:val="%1.%2.%3.%4.%5.%6.%7.%8."/>
      <w:lvlJc w:val="left"/>
      <w:pPr>
        <w:ind w:left="5391" w:hanging="1800"/>
      </w:pPr>
      <w:rPr>
        <w:rFonts w:cs="Times New Roman" w:hint="default"/>
      </w:rPr>
    </w:lvl>
    <w:lvl w:ilvl="8">
      <w:start w:val="1"/>
      <w:numFmt w:val="decimal"/>
      <w:lvlText w:val="%1.%2.%3.%4.%5.%6.%7.%8.%9."/>
      <w:lvlJc w:val="left"/>
      <w:pPr>
        <w:ind w:left="6264" w:hanging="2160"/>
      </w:pPr>
      <w:rPr>
        <w:rFonts w:cs="Times New Roman" w:hint="default"/>
      </w:rPr>
    </w:lvl>
  </w:abstractNum>
  <w:abstractNum w:abstractNumId="18" w15:restartNumberingAfterBreak="0">
    <w:nsid w:val="672714F1"/>
    <w:multiLevelType w:val="multilevel"/>
    <w:tmpl w:val="E1DEAE50"/>
    <w:lvl w:ilvl="0">
      <w:start w:val="3"/>
      <w:numFmt w:val="decimal"/>
      <w:lvlText w:val="%1."/>
      <w:lvlJc w:val="left"/>
      <w:pPr>
        <w:ind w:left="675" w:hanging="675"/>
      </w:pPr>
      <w:rPr>
        <w:rFonts w:cs="Times New Roman" w:hint="default"/>
      </w:rPr>
    </w:lvl>
    <w:lvl w:ilvl="1">
      <w:start w:val="4"/>
      <w:numFmt w:val="decimal"/>
      <w:lvlText w:val="%1.%2."/>
      <w:lvlJc w:val="left"/>
      <w:pPr>
        <w:ind w:left="1478" w:hanging="720"/>
      </w:pPr>
      <w:rPr>
        <w:rFonts w:cs="Times New Roman" w:hint="default"/>
      </w:rPr>
    </w:lvl>
    <w:lvl w:ilvl="2">
      <w:start w:val="1"/>
      <w:numFmt w:val="decimal"/>
      <w:lvlText w:val="%1.%2.%3."/>
      <w:lvlJc w:val="left"/>
      <w:pPr>
        <w:ind w:left="1571" w:hanging="720"/>
      </w:pPr>
      <w:rPr>
        <w:rFonts w:cs="Times New Roman" w:hint="default"/>
        <w:b/>
      </w:rPr>
    </w:lvl>
    <w:lvl w:ilvl="3">
      <w:start w:val="1"/>
      <w:numFmt w:val="decimal"/>
      <w:lvlText w:val="%1.%2.%3.%4."/>
      <w:lvlJc w:val="left"/>
      <w:pPr>
        <w:ind w:left="3354" w:hanging="1080"/>
      </w:pPr>
      <w:rPr>
        <w:rFonts w:cs="Times New Roman" w:hint="default"/>
      </w:rPr>
    </w:lvl>
    <w:lvl w:ilvl="4">
      <w:start w:val="1"/>
      <w:numFmt w:val="decimal"/>
      <w:lvlText w:val="%1.%2.%3.%4.%5."/>
      <w:lvlJc w:val="left"/>
      <w:pPr>
        <w:ind w:left="4112" w:hanging="1080"/>
      </w:pPr>
      <w:rPr>
        <w:rFonts w:cs="Times New Roman" w:hint="default"/>
      </w:rPr>
    </w:lvl>
    <w:lvl w:ilvl="5">
      <w:start w:val="1"/>
      <w:numFmt w:val="decimal"/>
      <w:lvlText w:val="%1.%2.%3.%4.%5.%6."/>
      <w:lvlJc w:val="left"/>
      <w:pPr>
        <w:ind w:left="5230" w:hanging="1440"/>
      </w:pPr>
      <w:rPr>
        <w:rFonts w:cs="Times New Roman" w:hint="default"/>
      </w:rPr>
    </w:lvl>
    <w:lvl w:ilvl="6">
      <w:start w:val="1"/>
      <w:numFmt w:val="decimal"/>
      <w:lvlText w:val="%1.%2.%3.%4.%5.%6.%7."/>
      <w:lvlJc w:val="left"/>
      <w:pPr>
        <w:ind w:left="6348" w:hanging="1800"/>
      </w:pPr>
      <w:rPr>
        <w:rFonts w:cs="Times New Roman" w:hint="default"/>
      </w:rPr>
    </w:lvl>
    <w:lvl w:ilvl="7">
      <w:start w:val="1"/>
      <w:numFmt w:val="decimal"/>
      <w:lvlText w:val="%1.%2.%3.%4.%5.%6.%7.%8."/>
      <w:lvlJc w:val="left"/>
      <w:pPr>
        <w:ind w:left="7106" w:hanging="1800"/>
      </w:pPr>
      <w:rPr>
        <w:rFonts w:cs="Times New Roman" w:hint="default"/>
      </w:rPr>
    </w:lvl>
    <w:lvl w:ilvl="8">
      <w:start w:val="1"/>
      <w:numFmt w:val="decimal"/>
      <w:lvlText w:val="%1.%2.%3.%4.%5.%6.%7.%8.%9."/>
      <w:lvlJc w:val="left"/>
      <w:pPr>
        <w:ind w:left="8224" w:hanging="2160"/>
      </w:pPr>
      <w:rPr>
        <w:rFonts w:cs="Times New Roman" w:hint="default"/>
      </w:rPr>
    </w:lvl>
  </w:abstractNum>
  <w:abstractNum w:abstractNumId="19" w15:restartNumberingAfterBreak="0">
    <w:nsid w:val="7F164242"/>
    <w:multiLevelType w:val="multilevel"/>
    <w:tmpl w:val="1AD49112"/>
    <w:lvl w:ilvl="0">
      <w:start w:val="6"/>
      <w:numFmt w:val="decimal"/>
      <w:lvlText w:val="%1"/>
      <w:lvlJc w:val="left"/>
      <w:pPr>
        <w:ind w:left="316" w:hanging="352"/>
      </w:pPr>
      <w:rPr>
        <w:rFonts w:cs="Times New Roman" w:hint="default"/>
      </w:rPr>
    </w:lvl>
    <w:lvl w:ilvl="1">
      <w:start w:val="1"/>
      <w:numFmt w:val="decimal"/>
      <w:lvlText w:val="%1.%2"/>
      <w:lvlJc w:val="left"/>
      <w:pPr>
        <w:ind w:left="316" w:hanging="352"/>
      </w:pPr>
      <w:rPr>
        <w:rFonts w:ascii="Times New Roman" w:eastAsia="Times New Roman" w:hAnsi="Times New Roman" w:cs="Times New Roman" w:hint="default"/>
        <w:b/>
        <w:w w:val="99"/>
        <w:sz w:val="28"/>
        <w:szCs w:val="28"/>
      </w:rPr>
    </w:lvl>
    <w:lvl w:ilvl="2">
      <w:numFmt w:val="bullet"/>
      <w:lvlText w:val="•"/>
      <w:lvlJc w:val="left"/>
      <w:pPr>
        <w:ind w:left="2348" w:hanging="352"/>
      </w:pPr>
      <w:rPr>
        <w:rFonts w:hint="default"/>
      </w:rPr>
    </w:lvl>
    <w:lvl w:ilvl="3">
      <w:numFmt w:val="bullet"/>
      <w:lvlText w:val="•"/>
      <w:lvlJc w:val="left"/>
      <w:pPr>
        <w:ind w:left="3362" w:hanging="352"/>
      </w:pPr>
      <w:rPr>
        <w:rFonts w:hint="default"/>
      </w:rPr>
    </w:lvl>
    <w:lvl w:ilvl="4">
      <w:numFmt w:val="bullet"/>
      <w:lvlText w:val="•"/>
      <w:lvlJc w:val="left"/>
      <w:pPr>
        <w:ind w:left="4376" w:hanging="352"/>
      </w:pPr>
      <w:rPr>
        <w:rFonts w:hint="default"/>
      </w:rPr>
    </w:lvl>
    <w:lvl w:ilvl="5">
      <w:numFmt w:val="bullet"/>
      <w:lvlText w:val="•"/>
      <w:lvlJc w:val="left"/>
      <w:pPr>
        <w:ind w:left="5390" w:hanging="352"/>
      </w:pPr>
      <w:rPr>
        <w:rFonts w:hint="default"/>
      </w:rPr>
    </w:lvl>
    <w:lvl w:ilvl="6">
      <w:numFmt w:val="bullet"/>
      <w:lvlText w:val="•"/>
      <w:lvlJc w:val="left"/>
      <w:pPr>
        <w:ind w:left="6404" w:hanging="352"/>
      </w:pPr>
      <w:rPr>
        <w:rFonts w:hint="default"/>
      </w:rPr>
    </w:lvl>
    <w:lvl w:ilvl="7">
      <w:numFmt w:val="bullet"/>
      <w:lvlText w:val="•"/>
      <w:lvlJc w:val="left"/>
      <w:pPr>
        <w:ind w:left="7418" w:hanging="352"/>
      </w:pPr>
      <w:rPr>
        <w:rFonts w:hint="default"/>
      </w:rPr>
    </w:lvl>
    <w:lvl w:ilvl="8">
      <w:numFmt w:val="bullet"/>
      <w:lvlText w:val="•"/>
      <w:lvlJc w:val="left"/>
      <w:pPr>
        <w:ind w:left="8432" w:hanging="352"/>
      </w:pPr>
      <w:rPr>
        <w:rFonts w:hint="default"/>
      </w:rPr>
    </w:lvl>
  </w:abstractNum>
  <w:num w:numId="1">
    <w:abstractNumId w:val="10"/>
  </w:num>
  <w:num w:numId="2">
    <w:abstractNumId w:val="11"/>
  </w:num>
  <w:num w:numId="3">
    <w:abstractNumId w:val="1"/>
  </w:num>
  <w:num w:numId="4">
    <w:abstractNumId w:val="19"/>
  </w:num>
  <w:num w:numId="5">
    <w:abstractNumId w:val="6"/>
  </w:num>
  <w:num w:numId="6">
    <w:abstractNumId w:val="4"/>
  </w:num>
  <w:num w:numId="7">
    <w:abstractNumId w:val="13"/>
  </w:num>
  <w:num w:numId="8">
    <w:abstractNumId w:val="2"/>
  </w:num>
  <w:num w:numId="9">
    <w:abstractNumId w:val="0"/>
  </w:num>
  <w:num w:numId="10">
    <w:abstractNumId w:val="14"/>
  </w:num>
  <w:num w:numId="11">
    <w:abstractNumId w:val="12"/>
  </w:num>
  <w:num w:numId="12">
    <w:abstractNumId w:val="8"/>
  </w:num>
  <w:num w:numId="13">
    <w:abstractNumId w:val="5"/>
  </w:num>
  <w:num w:numId="14">
    <w:abstractNumId w:val="9"/>
  </w:num>
  <w:num w:numId="15">
    <w:abstractNumId w:val="18"/>
  </w:num>
  <w:num w:numId="16">
    <w:abstractNumId w:val="15"/>
  </w:num>
  <w:num w:numId="17">
    <w:abstractNumId w:val="17"/>
  </w:num>
  <w:num w:numId="18">
    <w:abstractNumId w:val="16"/>
  </w:num>
  <w:num w:numId="19">
    <w:abstractNumId w:val="3"/>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30F"/>
    <w:rsid w:val="000026EA"/>
    <w:rsid w:val="000119E8"/>
    <w:rsid w:val="000215FE"/>
    <w:rsid w:val="0002373C"/>
    <w:rsid w:val="00032D74"/>
    <w:rsid w:val="000520F2"/>
    <w:rsid w:val="00054C2E"/>
    <w:rsid w:val="00056E78"/>
    <w:rsid w:val="00073461"/>
    <w:rsid w:val="0008442C"/>
    <w:rsid w:val="00090C40"/>
    <w:rsid w:val="0009755A"/>
    <w:rsid w:val="000B7BF5"/>
    <w:rsid w:val="000C79B3"/>
    <w:rsid w:val="000C7A61"/>
    <w:rsid w:val="000C7BC1"/>
    <w:rsid w:val="000D4AF3"/>
    <w:rsid w:val="000E2B1F"/>
    <w:rsid w:val="000E754B"/>
    <w:rsid w:val="001001BD"/>
    <w:rsid w:val="00106A7A"/>
    <w:rsid w:val="00112D43"/>
    <w:rsid w:val="00131B63"/>
    <w:rsid w:val="001356D7"/>
    <w:rsid w:val="001408A0"/>
    <w:rsid w:val="00140FA0"/>
    <w:rsid w:val="001416B0"/>
    <w:rsid w:val="00143DFA"/>
    <w:rsid w:val="0014662C"/>
    <w:rsid w:val="0014732C"/>
    <w:rsid w:val="00152EFD"/>
    <w:rsid w:val="0017222D"/>
    <w:rsid w:val="001810FE"/>
    <w:rsid w:val="00183238"/>
    <w:rsid w:val="001867E1"/>
    <w:rsid w:val="001A16B4"/>
    <w:rsid w:val="001B5AB9"/>
    <w:rsid w:val="001B7319"/>
    <w:rsid w:val="001F0E55"/>
    <w:rsid w:val="001F1A22"/>
    <w:rsid w:val="0021192B"/>
    <w:rsid w:val="00226E85"/>
    <w:rsid w:val="0022767C"/>
    <w:rsid w:val="0024001C"/>
    <w:rsid w:val="00245729"/>
    <w:rsid w:val="00245748"/>
    <w:rsid w:val="002475BD"/>
    <w:rsid w:val="00253436"/>
    <w:rsid w:val="00255FFD"/>
    <w:rsid w:val="002630CD"/>
    <w:rsid w:val="00273366"/>
    <w:rsid w:val="00273754"/>
    <w:rsid w:val="002A2615"/>
    <w:rsid w:val="002B5CE0"/>
    <w:rsid w:val="002B5F71"/>
    <w:rsid w:val="002B7DE2"/>
    <w:rsid w:val="002C14C4"/>
    <w:rsid w:val="002F4B17"/>
    <w:rsid w:val="00300BE0"/>
    <w:rsid w:val="00316091"/>
    <w:rsid w:val="003171EC"/>
    <w:rsid w:val="00322BB8"/>
    <w:rsid w:val="0032419C"/>
    <w:rsid w:val="00325470"/>
    <w:rsid w:val="00325C7E"/>
    <w:rsid w:val="003313F5"/>
    <w:rsid w:val="0033726D"/>
    <w:rsid w:val="00345560"/>
    <w:rsid w:val="00352E84"/>
    <w:rsid w:val="003566D1"/>
    <w:rsid w:val="00360EE0"/>
    <w:rsid w:val="00361E39"/>
    <w:rsid w:val="00377A3C"/>
    <w:rsid w:val="0038394B"/>
    <w:rsid w:val="00391D7E"/>
    <w:rsid w:val="00392866"/>
    <w:rsid w:val="00393A16"/>
    <w:rsid w:val="003D06D2"/>
    <w:rsid w:val="003D2CDA"/>
    <w:rsid w:val="003F3DDB"/>
    <w:rsid w:val="0042260C"/>
    <w:rsid w:val="00425F6D"/>
    <w:rsid w:val="00452FFB"/>
    <w:rsid w:val="00466EF7"/>
    <w:rsid w:val="00487E57"/>
    <w:rsid w:val="004A111F"/>
    <w:rsid w:val="004A13A4"/>
    <w:rsid w:val="004A4E49"/>
    <w:rsid w:val="004A5D60"/>
    <w:rsid w:val="004B1202"/>
    <w:rsid w:val="004B64F5"/>
    <w:rsid w:val="004C0A97"/>
    <w:rsid w:val="004C0C69"/>
    <w:rsid w:val="004C319F"/>
    <w:rsid w:val="004C63F2"/>
    <w:rsid w:val="004F4AFB"/>
    <w:rsid w:val="00501743"/>
    <w:rsid w:val="00504CBE"/>
    <w:rsid w:val="0050644E"/>
    <w:rsid w:val="00512688"/>
    <w:rsid w:val="00521363"/>
    <w:rsid w:val="00531895"/>
    <w:rsid w:val="00543332"/>
    <w:rsid w:val="00546FFE"/>
    <w:rsid w:val="0057051B"/>
    <w:rsid w:val="00572AF3"/>
    <w:rsid w:val="00574100"/>
    <w:rsid w:val="00574C18"/>
    <w:rsid w:val="0058657E"/>
    <w:rsid w:val="0059043D"/>
    <w:rsid w:val="00593E4F"/>
    <w:rsid w:val="00596CFA"/>
    <w:rsid w:val="0060774E"/>
    <w:rsid w:val="00612AD1"/>
    <w:rsid w:val="006140AB"/>
    <w:rsid w:val="00634B96"/>
    <w:rsid w:val="00645FC0"/>
    <w:rsid w:val="00657D7E"/>
    <w:rsid w:val="00673C97"/>
    <w:rsid w:val="00673E19"/>
    <w:rsid w:val="006805E4"/>
    <w:rsid w:val="006B3D58"/>
    <w:rsid w:val="006C3F3E"/>
    <w:rsid w:val="006D4161"/>
    <w:rsid w:val="006D77A5"/>
    <w:rsid w:val="006E05F7"/>
    <w:rsid w:val="006E13B6"/>
    <w:rsid w:val="006E615D"/>
    <w:rsid w:val="006F531C"/>
    <w:rsid w:val="007022F8"/>
    <w:rsid w:val="00714B5E"/>
    <w:rsid w:val="00733B22"/>
    <w:rsid w:val="00761C1C"/>
    <w:rsid w:val="00763672"/>
    <w:rsid w:val="007815D6"/>
    <w:rsid w:val="0078330F"/>
    <w:rsid w:val="007840D9"/>
    <w:rsid w:val="007942A2"/>
    <w:rsid w:val="007A2C93"/>
    <w:rsid w:val="007A4C60"/>
    <w:rsid w:val="007B4ECB"/>
    <w:rsid w:val="007C5BEA"/>
    <w:rsid w:val="007C6EE8"/>
    <w:rsid w:val="007D08C8"/>
    <w:rsid w:val="007D1776"/>
    <w:rsid w:val="007E3F3C"/>
    <w:rsid w:val="007F2BA9"/>
    <w:rsid w:val="008330B1"/>
    <w:rsid w:val="00843B97"/>
    <w:rsid w:val="008464F6"/>
    <w:rsid w:val="008524ED"/>
    <w:rsid w:val="0086265A"/>
    <w:rsid w:val="00865E4E"/>
    <w:rsid w:val="00871A00"/>
    <w:rsid w:val="0087323A"/>
    <w:rsid w:val="00884B1C"/>
    <w:rsid w:val="008A05AD"/>
    <w:rsid w:val="008A4B27"/>
    <w:rsid w:val="008C736E"/>
    <w:rsid w:val="008D1564"/>
    <w:rsid w:val="008D4A2E"/>
    <w:rsid w:val="008E14F7"/>
    <w:rsid w:val="008E2249"/>
    <w:rsid w:val="008F1D9C"/>
    <w:rsid w:val="008F207E"/>
    <w:rsid w:val="008F3691"/>
    <w:rsid w:val="0090730F"/>
    <w:rsid w:val="00911DA6"/>
    <w:rsid w:val="00924055"/>
    <w:rsid w:val="0093542C"/>
    <w:rsid w:val="00936105"/>
    <w:rsid w:val="009534A2"/>
    <w:rsid w:val="0095515F"/>
    <w:rsid w:val="0096181F"/>
    <w:rsid w:val="00965200"/>
    <w:rsid w:val="009A2576"/>
    <w:rsid w:val="009C2247"/>
    <w:rsid w:val="009D6FC1"/>
    <w:rsid w:val="009E4A12"/>
    <w:rsid w:val="009E4DFB"/>
    <w:rsid w:val="00A0178A"/>
    <w:rsid w:val="00A03047"/>
    <w:rsid w:val="00A0460A"/>
    <w:rsid w:val="00A04A06"/>
    <w:rsid w:val="00A13DC1"/>
    <w:rsid w:val="00A219A4"/>
    <w:rsid w:val="00A31734"/>
    <w:rsid w:val="00A36FCA"/>
    <w:rsid w:val="00A40454"/>
    <w:rsid w:val="00A42C9A"/>
    <w:rsid w:val="00A6607A"/>
    <w:rsid w:val="00A66248"/>
    <w:rsid w:val="00A77CAF"/>
    <w:rsid w:val="00A8415E"/>
    <w:rsid w:val="00A93C1D"/>
    <w:rsid w:val="00A94991"/>
    <w:rsid w:val="00A95568"/>
    <w:rsid w:val="00A9791D"/>
    <w:rsid w:val="00AB3176"/>
    <w:rsid w:val="00AB49FC"/>
    <w:rsid w:val="00AD68F2"/>
    <w:rsid w:val="00AD7F8D"/>
    <w:rsid w:val="00AE258E"/>
    <w:rsid w:val="00AF7835"/>
    <w:rsid w:val="00B01A80"/>
    <w:rsid w:val="00B14314"/>
    <w:rsid w:val="00B2464E"/>
    <w:rsid w:val="00B30FAD"/>
    <w:rsid w:val="00B434E1"/>
    <w:rsid w:val="00B75DC9"/>
    <w:rsid w:val="00B81E0E"/>
    <w:rsid w:val="00B92551"/>
    <w:rsid w:val="00B93F78"/>
    <w:rsid w:val="00BA629B"/>
    <w:rsid w:val="00BA6EF2"/>
    <w:rsid w:val="00BB49E5"/>
    <w:rsid w:val="00BC619A"/>
    <w:rsid w:val="00BC641B"/>
    <w:rsid w:val="00BD0454"/>
    <w:rsid w:val="00BD169E"/>
    <w:rsid w:val="00BE476F"/>
    <w:rsid w:val="00BF0DC4"/>
    <w:rsid w:val="00C02C26"/>
    <w:rsid w:val="00C13250"/>
    <w:rsid w:val="00C26CFC"/>
    <w:rsid w:val="00C30E02"/>
    <w:rsid w:val="00C33DE0"/>
    <w:rsid w:val="00C65CDB"/>
    <w:rsid w:val="00C67E53"/>
    <w:rsid w:val="00C84029"/>
    <w:rsid w:val="00C84D23"/>
    <w:rsid w:val="00CA2A1D"/>
    <w:rsid w:val="00CB5426"/>
    <w:rsid w:val="00CC3924"/>
    <w:rsid w:val="00CC6A1A"/>
    <w:rsid w:val="00CD7DC7"/>
    <w:rsid w:val="00CE19E9"/>
    <w:rsid w:val="00CE420A"/>
    <w:rsid w:val="00D14F3C"/>
    <w:rsid w:val="00D53BEC"/>
    <w:rsid w:val="00D61E88"/>
    <w:rsid w:val="00D62A35"/>
    <w:rsid w:val="00D66A83"/>
    <w:rsid w:val="00D67160"/>
    <w:rsid w:val="00D673AC"/>
    <w:rsid w:val="00D74C96"/>
    <w:rsid w:val="00D8395C"/>
    <w:rsid w:val="00D87313"/>
    <w:rsid w:val="00D96893"/>
    <w:rsid w:val="00DA347A"/>
    <w:rsid w:val="00DA403E"/>
    <w:rsid w:val="00DC0E64"/>
    <w:rsid w:val="00DC61AB"/>
    <w:rsid w:val="00DC64B4"/>
    <w:rsid w:val="00DC708C"/>
    <w:rsid w:val="00DD6A96"/>
    <w:rsid w:val="00DE02F0"/>
    <w:rsid w:val="00DF33D9"/>
    <w:rsid w:val="00E0104B"/>
    <w:rsid w:val="00E0388F"/>
    <w:rsid w:val="00E07407"/>
    <w:rsid w:val="00E119AF"/>
    <w:rsid w:val="00E208C2"/>
    <w:rsid w:val="00E216B4"/>
    <w:rsid w:val="00E30AD8"/>
    <w:rsid w:val="00E35608"/>
    <w:rsid w:val="00E37182"/>
    <w:rsid w:val="00E56498"/>
    <w:rsid w:val="00E56E5B"/>
    <w:rsid w:val="00E74D9C"/>
    <w:rsid w:val="00E838CE"/>
    <w:rsid w:val="00E8514B"/>
    <w:rsid w:val="00E950A6"/>
    <w:rsid w:val="00EC0826"/>
    <w:rsid w:val="00ED7168"/>
    <w:rsid w:val="00EE24A5"/>
    <w:rsid w:val="00EF47CC"/>
    <w:rsid w:val="00F05FBD"/>
    <w:rsid w:val="00F21B03"/>
    <w:rsid w:val="00F255CC"/>
    <w:rsid w:val="00F624D7"/>
    <w:rsid w:val="00F65B77"/>
    <w:rsid w:val="00F70F02"/>
    <w:rsid w:val="00F7194E"/>
    <w:rsid w:val="00F779FA"/>
    <w:rsid w:val="00F811C4"/>
    <w:rsid w:val="00FB60EB"/>
    <w:rsid w:val="00FC2919"/>
    <w:rsid w:val="00FD0175"/>
    <w:rsid w:val="00FE6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E8F85D7-4CE0-40A1-9569-5607632A0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657E"/>
    <w:pPr>
      <w:widowControl w:val="0"/>
      <w:autoSpaceDE w:val="0"/>
      <w:autoSpaceDN w:val="0"/>
    </w:pPr>
    <w:rPr>
      <w:rFonts w:ascii="Times New Roman" w:eastAsia="Times New Roman" w:hAnsi="Times New Roman"/>
      <w:sz w:val="22"/>
      <w:szCs w:val="22"/>
      <w:lang w:val="en-US" w:eastAsia="en-US"/>
    </w:rPr>
  </w:style>
  <w:style w:type="paragraph" w:styleId="1">
    <w:name w:val="heading 1"/>
    <w:basedOn w:val="a"/>
    <w:link w:val="10"/>
    <w:uiPriority w:val="99"/>
    <w:qFormat/>
    <w:rsid w:val="0058657E"/>
    <w:pPr>
      <w:ind w:left="316"/>
      <w:outlineLvl w:val="0"/>
    </w:pPr>
    <w:rPr>
      <w:rFonts w:ascii="Cambria" w:hAnsi="Cambria"/>
      <w:b/>
      <w:bCs/>
      <w:kern w:val="32"/>
      <w:sz w:val="32"/>
      <w:szCs w:val="32"/>
      <w:lang w:val="ru-RU" w:eastAsia="ru-RU"/>
    </w:rPr>
  </w:style>
  <w:style w:type="paragraph" w:styleId="2">
    <w:name w:val="heading 2"/>
    <w:basedOn w:val="a"/>
    <w:link w:val="20"/>
    <w:uiPriority w:val="99"/>
    <w:qFormat/>
    <w:rsid w:val="0058657E"/>
    <w:pPr>
      <w:ind w:left="316" w:right="170"/>
      <w:jc w:val="both"/>
      <w:outlineLvl w:val="1"/>
    </w:pPr>
    <w:rPr>
      <w:rFonts w:ascii="Cambria" w:hAnsi="Cambria"/>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3F78"/>
    <w:rPr>
      <w:rFonts w:ascii="Cambria" w:hAnsi="Cambria"/>
      <w:b/>
      <w:kern w:val="32"/>
      <w:sz w:val="32"/>
    </w:rPr>
  </w:style>
  <w:style w:type="character" w:customStyle="1" w:styleId="20">
    <w:name w:val="Заголовок 2 Знак"/>
    <w:link w:val="2"/>
    <w:uiPriority w:val="99"/>
    <w:semiHidden/>
    <w:locked/>
    <w:rsid w:val="00B93F78"/>
    <w:rPr>
      <w:rFonts w:ascii="Cambria" w:hAnsi="Cambria"/>
      <w:b/>
      <w:i/>
      <w:sz w:val="28"/>
    </w:rPr>
  </w:style>
  <w:style w:type="table" w:customStyle="1" w:styleId="TableNormal1">
    <w:name w:val="Table Normal1"/>
    <w:uiPriority w:val="99"/>
    <w:semiHidden/>
    <w:rsid w:val="0058657E"/>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58657E"/>
    <w:pPr>
      <w:ind w:left="316"/>
    </w:pPr>
    <w:rPr>
      <w:sz w:val="20"/>
      <w:szCs w:val="20"/>
      <w:lang w:val="ru-RU" w:eastAsia="ru-RU"/>
    </w:rPr>
  </w:style>
  <w:style w:type="character" w:customStyle="1" w:styleId="a4">
    <w:name w:val="Основной текст Знак"/>
    <w:link w:val="a3"/>
    <w:uiPriority w:val="99"/>
    <w:semiHidden/>
    <w:locked/>
    <w:rsid w:val="00B93F78"/>
    <w:rPr>
      <w:rFonts w:ascii="Times New Roman" w:hAnsi="Times New Roman"/>
    </w:rPr>
  </w:style>
  <w:style w:type="paragraph" w:styleId="a5">
    <w:name w:val="List Paragraph"/>
    <w:basedOn w:val="a"/>
    <w:uiPriority w:val="99"/>
    <w:qFormat/>
    <w:rsid w:val="0058657E"/>
    <w:pPr>
      <w:ind w:left="316" w:firstLine="711"/>
      <w:jc w:val="both"/>
    </w:pPr>
  </w:style>
  <w:style w:type="paragraph" w:customStyle="1" w:styleId="TableParagraph">
    <w:name w:val="Table Paragraph"/>
    <w:basedOn w:val="a"/>
    <w:uiPriority w:val="99"/>
    <w:rsid w:val="0058657E"/>
  </w:style>
  <w:style w:type="paragraph" w:styleId="a6">
    <w:name w:val="header"/>
    <w:basedOn w:val="a"/>
    <w:link w:val="a7"/>
    <w:uiPriority w:val="99"/>
    <w:rsid w:val="00D61E88"/>
    <w:pPr>
      <w:tabs>
        <w:tab w:val="center" w:pos="4844"/>
        <w:tab w:val="right" w:pos="9689"/>
      </w:tabs>
    </w:pPr>
    <w:rPr>
      <w:rFonts w:eastAsia="Calibri"/>
      <w:sz w:val="20"/>
      <w:szCs w:val="20"/>
      <w:lang w:val="ru-RU" w:eastAsia="ru-RU"/>
    </w:rPr>
  </w:style>
  <w:style w:type="character" w:customStyle="1" w:styleId="a7">
    <w:name w:val="Верхний колонтитул Знак"/>
    <w:link w:val="a6"/>
    <w:uiPriority w:val="99"/>
    <w:locked/>
    <w:rsid w:val="00D61E88"/>
    <w:rPr>
      <w:rFonts w:ascii="Times New Roman" w:hAnsi="Times New Roman"/>
    </w:rPr>
  </w:style>
  <w:style w:type="paragraph" w:styleId="a8">
    <w:name w:val="footer"/>
    <w:basedOn w:val="a"/>
    <w:link w:val="a9"/>
    <w:uiPriority w:val="99"/>
    <w:rsid w:val="00D61E88"/>
    <w:pPr>
      <w:tabs>
        <w:tab w:val="center" w:pos="4844"/>
        <w:tab w:val="right" w:pos="9689"/>
      </w:tabs>
    </w:pPr>
    <w:rPr>
      <w:rFonts w:eastAsia="Calibri"/>
      <w:sz w:val="20"/>
      <w:szCs w:val="20"/>
      <w:lang w:val="ru-RU" w:eastAsia="ru-RU"/>
    </w:rPr>
  </w:style>
  <w:style w:type="character" w:customStyle="1" w:styleId="a9">
    <w:name w:val="Нижний колонтитул Знак"/>
    <w:link w:val="a8"/>
    <w:uiPriority w:val="99"/>
    <w:locked/>
    <w:rsid w:val="00D61E88"/>
    <w:rPr>
      <w:rFonts w:ascii="Times New Roman" w:hAnsi="Times New Roman"/>
    </w:rPr>
  </w:style>
  <w:style w:type="paragraph" w:styleId="aa">
    <w:name w:val="Balloon Text"/>
    <w:basedOn w:val="a"/>
    <w:link w:val="ab"/>
    <w:uiPriority w:val="99"/>
    <w:semiHidden/>
    <w:rsid w:val="002B5CE0"/>
    <w:rPr>
      <w:rFonts w:ascii="Segoe UI" w:hAnsi="Segoe UI"/>
      <w:sz w:val="18"/>
      <w:szCs w:val="18"/>
      <w:lang w:val="ru-RU" w:eastAsia="ru-RU"/>
    </w:rPr>
  </w:style>
  <w:style w:type="character" w:customStyle="1" w:styleId="ab">
    <w:name w:val="Текст выноски Знак"/>
    <w:link w:val="aa"/>
    <w:uiPriority w:val="99"/>
    <w:semiHidden/>
    <w:locked/>
    <w:rsid w:val="002B5CE0"/>
    <w:rPr>
      <w:rFonts w:ascii="Segoe UI" w:hAnsi="Segoe UI"/>
      <w:sz w:val="18"/>
    </w:rPr>
  </w:style>
  <w:style w:type="table" w:styleId="ac">
    <w:name w:val="Table Grid"/>
    <w:basedOn w:val="a1"/>
    <w:uiPriority w:val="99"/>
    <w:locked/>
    <w:rsid w:val="00CD7D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7FA2E7-EC55-47D7-A2C7-E32277B34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3000</Words>
  <Characters>17101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kompvid2</cp:lastModifiedBy>
  <cp:revision>3</cp:revision>
  <cp:lastPrinted>2019-07-18T07:58:00Z</cp:lastPrinted>
  <dcterms:created xsi:type="dcterms:W3CDTF">2019-08-08T13:07:00Z</dcterms:created>
  <dcterms:modified xsi:type="dcterms:W3CDTF">2019-08-08T13:07:00Z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2013</vt:lpwstr>
  </property>
</Properties>
</file>