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533A7C">
        <w:rPr>
          <w:rFonts w:ascii="Times New Roman" w:hAnsi="Times New Roman"/>
          <w:sz w:val="18"/>
          <w:szCs w:val="18"/>
        </w:rPr>
        <w:t xml:space="preserve">                      </w:t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</w:r>
      <w:r w:rsidR="0071697E">
        <w:rPr>
          <w:rFonts w:ascii="Times New Roman" w:hAnsi="Times New Roman"/>
          <w:sz w:val="18"/>
          <w:szCs w:val="18"/>
        </w:rPr>
        <w:tab/>
        <w:t xml:space="preserve">          </w:t>
      </w:r>
      <w:r w:rsidRPr="0071697E">
        <w:rPr>
          <w:rFonts w:ascii="Times New Roman" w:hAnsi="Times New Roman"/>
          <w:b/>
          <w:sz w:val="26"/>
          <w:szCs w:val="26"/>
        </w:rPr>
        <w:t xml:space="preserve">Додаток 7                                          </w:t>
      </w:r>
    </w:p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1697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71697E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71697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71697E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A359B8" w:rsidRDefault="003D4C0D" w:rsidP="00533A7C">
      <w:pPr>
        <w:spacing w:after="0" w:line="240" w:lineRule="auto"/>
        <w:rPr>
          <w:rFonts w:ascii="Times New Roman" w:hAnsi="Times New Roman"/>
          <w:b/>
          <w:u w:val="single"/>
        </w:rPr>
      </w:pPr>
      <w:r w:rsidRPr="0071697E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71697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r w:rsidR="00A359B8" w:rsidRPr="00A359B8">
        <w:rPr>
          <w:rFonts w:ascii="Times New Roman" w:hAnsi="Times New Roman"/>
          <w:b/>
          <w:sz w:val="26"/>
          <w:szCs w:val="26"/>
          <w:u w:val="single"/>
        </w:rPr>
        <w:t>16.07</w:t>
      </w:r>
      <w:r w:rsidR="00A359B8">
        <w:rPr>
          <w:rFonts w:ascii="Times New Roman" w:hAnsi="Times New Roman"/>
          <w:b/>
          <w:sz w:val="18"/>
          <w:szCs w:val="18"/>
          <w:u w:val="single"/>
        </w:rPr>
        <w:t>.</w:t>
      </w:r>
      <w:r w:rsidR="0071697E" w:rsidRPr="0071697E">
        <w:rPr>
          <w:rFonts w:ascii="Times New Roman" w:hAnsi="Times New Roman"/>
          <w:b/>
          <w:sz w:val="26"/>
          <w:szCs w:val="26"/>
          <w:u w:val="single"/>
        </w:rPr>
        <w:t>2019</w:t>
      </w:r>
      <w:r w:rsidRPr="0071697E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71697E">
        <w:rPr>
          <w:rFonts w:ascii="Times New Roman" w:hAnsi="Times New Roman"/>
          <w:b/>
          <w:sz w:val="26"/>
          <w:szCs w:val="26"/>
        </w:rPr>
        <w:t xml:space="preserve"> </w:t>
      </w:r>
      <w:r w:rsidR="00A359B8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71697E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71697E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71697E">
        <w:rPr>
          <w:rFonts w:ascii="Times New Roman" w:hAnsi="Times New Roman"/>
          <w:b/>
          <w:sz w:val="18"/>
          <w:szCs w:val="18"/>
        </w:rPr>
        <w:t>М.П.</w:t>
      </w:r>
    </w:p>
    <w:p w:rsidR="008D7C6A" w:rsidRPr="0067763D" w:rsidRDefault="008D7C6A" w:rsidP="008D7C6A">
      <w:pPr>
        <w:pStyle w:val="Ch60"/>
        <w:spacing w:before="170" w:after="85"/>
        <w:rPr>
          <w:rFonts w:ascii="Times New Roman" w:hAnsi="Times New Roman" w:cs="Times New Roman"/>
          <w:w w:val="100"/>
          <w:sz w:val="24"/>
          <w:szCs w:val="24"/>
        </w:rPr>
      </w:pPr>
      <w:r w:rsidRPr="0067763D">
        <w:rPr>
          <w:rFonts w:ascii="Times New Roman" w:hAnsi="Times New Roman" w:cs="Times New Roman"/>
          <w:w w:val="100"/>
          <w:sz w:val="24"/>
          <w:szCs w:val="24"/>
        </w:rPr>
        <w:t>ФОРМА РІЧНОГО ПЛАНУ</w:t>
      </w:r>
      <w:r w:rsidRPr="0067763D">
        <w:rPr>
          <w:rFonts w:ascii="Times New Roman" w:hAnsi="Times New Roman" w:cs="Times New Roman"/>
          <w:w w:val="100"/>
          <w:sz w:val="24"/>
          <w:szCs w:val="24"/>
        </w:rPr>
        <w:br/>
        <w:t>ВИРОБНИЦТВА, ТРАНСПОРТУВАННЯ ТА ПОСТАЧАННЯ ТЕПЛОВОЇ ЕНЕРГІЇ/</w:t>
      </w:r>
      <w:r w:rsidRPr="0067763D">
        <w:rPr>
          <w:rFonts w:ascii="Times New Roman" w:hAnsi="Times New Roman" w:cs="Times New Roman"/>
          <w:w w:val="100"/>
          <w:sz w:val="24"/>
          <w:szCs w:val="24"/>
        </w:rPr>
        <w:br/>
        <w:t>НАДАННЯ ПОСЛУГ З ПОСТАЧАННЯ ТЕПЛОВОЇ ЕНЕРГІЇ ТА ПОСТАЧАННЯ ГАРЯЧОЇ ВОДИ НА 20___ рік</w:t>
      </w:r>
    </w:p>
    <w:p w:rsidR="008D7C6A" w:rsidRPr="0067763D" w:rsidRDefault="008D7C6A" w:rsidP="008D7C6A">
      <w:pPr>
        <w:pStyle w:val="Ch6"/>
        <w:ind w:firstLine="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67763D"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________________________________________________________________________________________________________________</w:t>
      </w:r>
    </w:p>
    <w:p w:rsidR="008D7C6A" w:rsidRPr="0067763D" w:rsidRDefault="008D7C6A" w:rsidP="008D7C6A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67763D">
        <w:rPr>
          <w:rFonts w:ascii="Times New Roman" w:hAnsi="Times New Roman" w:cs="Times New Roman"/>
          <w:w w:val="100"/>
          <w:sz w:val="20"/>
          <w:szCs w:val="20"/>
        </w:rPr>
        <w:t>(найменування суб’єкта господарювання)</w:t>
      </w:r>
    </w:p>
    <w:p w:rsidR="008D7C6A" w:rsidRPr="0067763D" w:rsidRDefault="008D7C6A" w:rsidP="008D7C6A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8D7C6A" w:rsidRPr="0067763D" w:rsidRDefault="008D7C6A" w:rsidP="008D7C6A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8D7C6A" w:rsidRPr="0067763D" w:rsidRDefault="008D7C6A" w:rsidP="008D7C6A">
      <w:pPr>
        <w:pStyle w:val="StrokeCh6"/>
        <w:spacing w:before="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2557"/>
        <w:gridCol w:w="932"/>
        <w:gridCol w:w="987"/>
        <w:gridCol w:w="884"/>
        <w:gridCol w:w="787"/>
        <w:gridCol w:w="603"/>
        <w:gridCol w:w="629"/>
        <w:gridCol w:w="603"/>
        <w:gridCol w:w="621"/>
        <w:gridCol w:w="603"/>
        <w:gridCol w:w="623"/>
        <w:gridCol w:w="603"/>
        <w:gridCol w:w="621"/>
        <w:gridCol w:w="706"/>
        <w:gridCol w:w="603"/>
        <w:gridCol w:w="635"/>
        <w:gridCol w:w="701"/>
      </w:tblGrid>
      <w:tr w:rsidR="008D7C6A" w:rsidRPr="0071697E">
        <w:tc>
          <w:tcPr>
            <w:tcW w:w="210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№</w:t>
            </w:r>
            <w:r w:rsidRPr="0071697E">
              <w:rPr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894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326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Одиниці виміру</w:t>
            </w:r>
          </w:p>
        </w:tc>
        <w:tc>
          <w:tcPr>
            <w:tcW w:w="345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Період, що передує базовому (факт)</w:t>
            </w:r>
          </w:p>
        </w:tc>
        <w:tc>
          <w:tcPr>
            <w:tcW w:w="309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Базовий період (факт)</w:t>
            </w:r>
          </w:p>
        </w:tc>
        <w:tc>
          <w:tcPr>
            <w:tcW w:w="275" w:type="pct"/>
            <w:vMerge w:val="restar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Річний план</w:t>
            </w:r>
          </w:p>
        </w:tc>
        <w:tc>
          <w:tcPr>
            <w:tcW w:w="2641" w:type="pct"/>
            <w:gridSpan w:val="12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Зокрема за місяць</w:t>
            </w:r>
          </w:p>
        </w:tc>
      </w:tr>
      <w:tr w:rsidR="008D7C6A" w:rsidRPr="0071697E">
        <w:trPr>
          <w:trHeight w:val="980"/>
        </w:trPr>
        <w:tc>
          <w:tcPr>
            <w:tcW w:w="210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894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26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211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січень</w:t>
            </w:r>
          </w:p>
        </w:tc>
        <w:tc>
          <w:tcPr>
            <w:tcW w:w="220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лютий</w:t>
            </w:r>
          </w:p>
        </w:tc>
        <w:tc>
          <w:tcPr>
            <w:tcW w:w="211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березень</w:t>
            </w:r>
          </w:p>
        </w:tc>
        <w:tc>
          <w:tcPr>
            <w:tcW w:w="217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квітень</w:t>
            </w:r>
          </w:p>
        </w:tc>
        <w:tc>
          <w:tcPr>
            <w:tcW w:w="211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травень</w:t>
            </w:r>
          </w:p>
        </w:tc>
        <w:tc>
          <w:tcPr>
            <w:tcW w:w="218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червень</w:t>
            </w:r>
          </w:p>
        </w:tc>
        <w:tc>
          <w:tcPr>
            <w:tcW w:w="211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липень</w:t>
            </w:r>
          </w:p>
        </w:tc>
        <w:tc>
          <w:tcPr>
            <w:tcW w:w="217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серпень</w:t>
            </w:r>
          </w:p>
        </w:tc>
        <w:tc>
          <w:tcPr>
            <w:tcW w:w="247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вересень</w:t>
            </w:r>
          </w:p>
        </w:tc>
        <w:tc>
          <w:tcPr>
            <w:tcW w:w="211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жовтень</w:t>
            </w:r>
          </w:p>
        </w:tc>
        <w:tc>
          <w:tcPr>
            <w:tcW w:w="222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листопад</w:t>
            </w:r>
          </w:p>
        </w:tc>
        <w:tc>
          <w:tcPr>
            <w:tcW w:w="245" w:type="pct"/>
            <w:textDirection w:val="btLr"/>
          </w:tcPr>
          <w:p w:rsidR="008D7C6A" w:rsidRPr="0071697E" w:rsidRDefault="008D7C6A" w:rsidP="0071697E">
            <w:pPr>
              <w:pStyle w:val="a5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грудень</w:t>
            </w:r>
          </w:p>
        </w:tc>
      </w:tr>
      <w:tr w:rsidR="008D7C6A" w:rsidRPr="0071697E">
        <w:tc>
          <w:tcPr>
            <w:tcW w:w="210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894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26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8D7C6A" w:rsidRPr="0071697E" w:rsidRDefault="008D7C6A" w:rsidP="00BF4112">
            <w:pPr>
              <w:rPr>
                <w:sz w:val="18"/>
                <w:szCs w:val="18"/>
              </w:rPr>
            </w:pP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план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94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18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Відпуск теплової енергії з колекторів власних генерувальних джерел, усього, зокрема: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 установках, що використовують нетрадиційні або поновлювані джерела енергії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rPr>
          <w:trHeight w:val="279"/>
        </w:trPr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котельні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Надходження в мережу суб'єкта господарювання теплової енергії, яка вироблена іншими виробниками, усього, зокрема: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lastRenderedPageBreak/>
              <w:t>2.1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покупна теплова енергія (розшифрувати за назвами виробників)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71697E" w:rsidRPr="0071697E">
        <w:tc>
          <w:tcPr>
            <w:tcW w:w="210" w:type="pct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790" w:type="pct"/>
            <w:gridSpan w:val="17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right"/>
              <w:rPr>
                <w:i/>
                <w:lang w:val="uk-UA"/>
              </w:rPr>
            </w:pPr>
            <w:r w:rsidRPr="0071697E">
              <w:rPr>
                <w:i/>
                <w:lang w:val="uk-UA"/>
              </w:rPr>
              <w:t>Продовження додатка 7</w:t>
            </w:r>
          </w:p>
        </w:tc>
      </w:tr>
      <w:tr w:rsidR="0071697E" w:rsidRPr="0071697E">
        <w:tc>
          <w:tcPr>
            <w:tcW w:w="21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94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26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09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7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2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18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4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22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18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теплова енергія інших власників для транспортування мережами суб'єкта господарювання (розшифрувати за власниками)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Надходження теплової енергії в мережу суб'єкта господарювання, усього (пункт 2 + пункт 1)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Втрати теплової енергії в теплових мережах суб'єкта господарювання, усього: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зокрема втрати в теплових мережах суб'єкта господарювання теплової енергії інших власників (розшифрувати за власниками)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2.2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Надходження теплової енергії суб'єкта господарювання в мережу інших теплотранспортувальних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Втрати теплової енергії суб'єкта господарювання в теплових мережах інших теплотранспортувальних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Корисний відпуск теплової енергії з мереж суб'єкта господарювання, усього, зокрема: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lastRenderedPageBreak/>
              <w:t>7.1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теплова енергія інших власників (розшифрувати за назвами власників)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71697E" w:rsidRPr="0071697E">
        <w:tc>
          <w:tcPr>
            <w:tcW w:w="210" w:type="pct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790" w:type="pct"/>
            <w:gridSpan w:val="17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right"/>
              <w:rPr>
                <w:i/>
                <w:lang w:val="uk-UA"/>
              </w:rPr>
            </w:pPr>
            <w:r w:rsidRPr="0071697E">
              <w:rPr>
                <w:i/>
                <w:lang w:val="uk-UA"/>
              </w:rPr>
              <w:t>Продовження додатка 7</w:t>
            </w:r>
          </w:p>
        </w:tc>
      </w:tr>
      <w:tr w:rsidR="0071697E" w:rsidRPr="0071697E">
        <w:tc>
          <w:tcPr>
            <w:tcW w:w="21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94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26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09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7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2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18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4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22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18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господарські потреби ліцензованої діяльності суб'єкта господарювання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корисний відпуск теплової енергії власним споживачам суб'єкта господарювання, усього, зокрема на потреби: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7.3.1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населення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7.3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7.3.2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релігійних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7.3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7.3.3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бюджетних установ та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7.3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7.3.4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інших споживачів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 саме у відсотках від пункту 7.3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%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Теплове навантаження об'єктів теплоспоживання власних споживачів суб'єкта господарювання, усього, зокрема на потреби: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Гкал/год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населення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Гкал/год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релігійних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Гкал/год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8.3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бюджетних установ та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Гкал/год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8.4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інших споживачів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Гкал/год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Відпуск теплової енергії суб'єкта господарювання на надання комунальних послуг споживачам, зокрема: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постачання теплової енергії, зокрема на потреби: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9.1.1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населення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9.1.2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релігійних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rPr>
          <w:trHeight w:val="595"/>
        </w:trPr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lastRenderedPageBreak/>
              <w:t>9.1.3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бюджетних установ та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9.1.4</w:t>
            </w:r>
          </w:p>
        </w:tc>
        <w:tc>
          <w:tcPr>
            <w:tcW w:w="894" w:type="pct"/>
          </w:tcPr>
          <w:p w:rsidR="0071697E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інших споживачів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71697E" w:rsidRPr="0071697E">
        <w:tc>
          <w:tcPr>
            <w:tcW w:w="210" w:type="pct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790" w:type="pct"/>
            <w:gridSpan w:val="17"/>
            <w:tcBorders>
              <w:top w:val="nil"/>
              <w:left w:val="nil"/>
              <w:right w:val="nil"/>
            </w:tcBorders>
          </w:tcPr>
          <w:p w:rsidR="0071697E" w:rsidRPr="0071697E" w:rsidRDefault="0071697E" w:rsidP="0071697E">
            <w:pPr>
              <w:pStyle w:val="a5"/>
              <w:jc w:val="right"/>
              <w:rPr>
                <w:i/>
                <w:lang w:val="uk-UA"/>
              </w:rPr>
            </w:pPr>
            <w:r w:rsidRPr="0071697E">
              <w:rPr>
                <w:i/>
                <w:lang w:val="uk-UA"/>
              </w:rPr>
              <w:t>Продовження додатка 7</w:t>
            </w:r>
          </w:p>
        </w:tc>
      </w:tr>
      <w:tr w:rsidR="0071697E" w:rsidRPr="0071697E">
        <w:tc>
          <w:tcPr>
            <w:tcW w:w="21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94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26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09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7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20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18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1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47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11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22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45" w:type="pct"/>
          </w:tcPr>
          <w:p w:rsidR="0071697E" w:rsidRPr="0071697E" w:rsidRDefault="0071697E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18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постачання гарячої води, зокрема на потреби: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9.2.1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населення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9.2.2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релігійних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9.2.3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бюджетних установ та організацій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  <w:tr w:rsidR="008D7C6A" w:rsidRPr="0071697E">
        <w:tc>
          <w:tcPr>
            <w:tcW w:w="21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9.2.4</w:t>
            </w:r>
          </w:p>
        </w:tc>
        <w:tc>
          <w:tcPr>
            <w:tcW w:w="894" w:type="pct"/>
          </w:tcPr>
          <w:p w:rsidR="008D7C6A" w:rsidRPr="0071697E" w:rsidRDefault="008D7C6A" w:rsidP="00BF4112">
            <w:pPr>
              <w:pStyle w:val="a5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інших споживачів</w:t>
            </w:r>
          </w:p>
        </w:tc>
        <w:tc>
          <w:tcPr>
            <w:tcW w:w="326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Гкал</w:t>
            </w:r>
          </w:p>
        </w:tc>
        <w:tc>
          <w:tcPr>
            <w:tcW w:w="3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09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7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0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8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7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11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22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245" w:type="pct"/>
          </w:tcPr>
          <w:p w:rsidR="008D7C6A" w:rsidRPr="0071697E" w:rsidRDefault="008D7C6A" w:rsidP="0071697E">
            <w:pPr>
              <w:pStyle w:val="a5"/>
              <w:jc w:val="center"/>
              <w:rPr>
                <w:sz w:val="18"/>
                <w:szCs w:val="18"/>
                <w:lang w:val="uk-UA"/>
              </w:rPr>
            </w:pPr>
            <w:r w:rsidRPr="0071697E">
              <w:rPr>
                <w:sz w:val="18"/>
                <w:szCs w:val="18"/>
                <w:lang w:val="uk-UA"/>
              </w:rPr>
              <w:t> </w:t>
            </w:r>
          </w:p>
        </w:tc>
      </w:tr>
    </w:tbl>
    <w:p w:rsidR="008D7C6A" w:rsidRPr="0067763D" w:rsidRDefault="008D7C6A" w:rsidP="008D7C6A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5638"/>
        <w:gridCol w:w="4982"/>
      </w:tblGrid>
      <w:tr w:rsidR="008D7C6A" w:rsidRPr="0067763D">
        <w:trPr>
          <w:trHeight w:val="60"/>
        </w:trPr>
        <w:tc>
          <w:tcPr>
            <w:tcW w:w="4068" w:type="dxa"/>
          </w:tcPr>
          <w:p w:rsidR="008D7C6A" w:rsidRPr="0067763D" w:rsidRDefault="008D7C6A" w:rsidP="00BF411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7763D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</w:t>
            </w:r>
          </w:p>
          <w:p w:rsidR="008D7C6A" w:rsidRPr="0067763D" w:rsidRDefault="008D7C6A" w:rsidP="00BF411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763D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5638" w:type="dxa"/>
          </w:tcPr>
          <w:p w:rsidR="008D7C6A" w:rsidRPr="0067763D" w:rsidRDefault="008D7C6A" w:rsidP="00BF411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7763D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</w:t>
            </w:r>
          </w:p>
          <w:p w:rsidR="008D7C6A" w:rsidRPr="0067763D" w:rsidRDefault="008D7C6A" w:rsidP="00BF411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763D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982" w:type="dxa"/>
          </w:tcPr>
          <w:p w:rsidR="008D7C6A" w:rsidRPr="0067763D" w:rsidRDefault="008D7C6A" w:rsidP="00BF411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7763D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</w:t>
            </w:r>
          </w:p>
          <w:p w:rsidR="008D7C6A" w:rsidRPr="0067763D" w:rsidRDefault="008D7C6A" w:rsidP="00BF411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763D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8D7C6A" w:rsidRPr="0067763D" w:rsidRDefault="008D7C6A" w:rsidP="008D7C6A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8D7C6A" w:rsidRPr="0067763D" w:rsidRDefault="008D7C6A" w:rsidP="008D7C6A">
      <w:pPr>
        <w:pStyle w:val="Ch61"/>
        <w:ind w:left="8504"/>
        <w:rPr>
          <w:rFonts w:ascii="Times New Roman" w:hAnsi="Times New Roman" w:cs="Times New Roman"/>
          <w:w w:val="100"/>
          <w:sz w:val="24"/>
          <w:szCs w:val="24"/>
        </w:rPr>
      </w:pPr>
    </w:p>
    <w:p w:rsidR="008D7C6A" w:rsidRPr="0067763D" w:rsidRDefault="008D7C6A" w:rsidP="008D7C6A"/>
    <w:p w:rsidR="00533A7C" w:rsidRPr="00533A7C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533A7C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Default="001F6ED5"/>
    <w:sectPr w:rsidR="001F6ED5" w:rsidSect="0071697E">
      <w:headerReference w:type="default" r:id="rId6"/>
      <w:pgSz w:w="16838" w:h="11906" w:orient="landscape"/>
      <w:pgMar w:top="1276" w:right="1134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A2" w:rsidRDefault="002E0DA2" w:rsidP="0071697E">
      <w:pPr>
        <w:spacing w:after="0" w:line="240" w:lineRule="auto"/>
      </w:pPr>
      <w:r>
        <w:separator/>
      </w:r>
    </w:p>
  </w:endnote>
  <w:endnote w:type="continuationSeparator" w:id="0">
    <w:p w:rsidR="002E0DA2" w:rsidRDefault="002E0DA2" w:rsidP="0071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A2" w:rsidRDefault="002E0DA2" w:rsidP="0071697E">
      <w:pPr>
        <w:spacing w:after="0" w:line="240" w:lineRule="auto"/>
      </w:pPr>
      <w:r>
        <w:separator/>
      </w:r>
    </w:p>
  </w:footnote>
  <w:footnote w:type="continuationSeparator" w:id="0">
    <w:p w:rsidR="002E0DA2" w:rsidRDefault="002E0DA2" w:rsidP="0071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97E" w:rsidRDefault="0071697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5BE5">
      <w:rPr>
        <w:noProof/>
      </w:rPr>
      <w:t>2</w:t>
    </w:r>
    <w:r>
      <w:fldChar w:fldCharType="end"/>
    </w:r>
  </w:p>
  <w:p w:rsidR="0071697E" w:rsidRDefault="007169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037426"/>
    <w:rsid w:val="001B4DAB"/>
    <w:rsid w:val="001F6ED5"/>
    <w:rsid w:val="002959AA"/>
    <w:rsid w:val="002E0DA2"/>
    <w:rsid w:val="003D4C0D"/>
    <w:rsid w:val="00533A7C"/>
    <w:rsid w:val="005978C7"/>
    <w:rsid w:val="0071697E"/>
    <w:rsid w:val="00730658"/>
    <w:rsid w:val="008D7C6A"/>
    <w:rsid w:val="00A359B8"/>
    <w:rsid w:val="00AB5BE5"/>
    <w:rsid w:val="00BC384D"/>
    <w:rsid w:val="00B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F246C8-B847-405B-AD64-0D6E7BA2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71697E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71697E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71697E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71697E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2019-05-22T13:06:00Z</cp:lastPrinted>
  <dcterms:created xsi:type="dcterms:W3CDTF">2019-07-30T07:12:00Z</dcterms:created>
  <dcterms:modified xsi:type="dcterms:W3CDTF">2019-07-30T07:12:00Z</dcterms:modified>
</cp:coreProperties>
</file>