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A9" w:rsidRPr="00E2369B" w:rsidRDefault="00E2369B" w:rsidP="00755DA9">
      <w:pPr>
        <w:pStyle w:val="rvps7"/>
        <w:spacing w:before="0" w:beforeAutospacing="0" w:after="0" w:afterAutospacing="0"/>
        <w:rPr>
          <w:rStyle w:val="rvts15"/>
          <w:b/>
          <w:sz w:val="28"/>
          <w:szCs w:val="28"/>
        </w:rPr>
      </w:pPr>
      <w:bookmarkStart w:id="0" w:name="_GoBack"/>
      <w:bookmarkEnd w:id="0"/>
      <w:r w:rsidRPr="00E2369B">
        <w:rPr>
          <w:rStyle w:val="rvts15"/>
          <w:b/>
          <w:sz w:val="28"/>
          <w:szCs w:val="28"/>
        </w:rPr>
        <w:t xml:space="preserve">               </w:t>
      </w:r>
      <w:r w:rsidR="00755DA9" w:rsidRPr="00E2369B">
        <w:rPr>
          <w:rStyle w:val="rvts15"/>
          <w:b/>
          <w:sz w:val="28"/>
          <w:szCs w:val="28"/>
        </w:rPr>
        <w:t xml:space="preserve">                                </w:t>
      </w:r>
      <w:r w:rsidR="004E3AB8">
        <w:rPr>
          <w:rStyle w:val="rvts15"/>
          <w:b/>
          <w:sz w:val="28"/>
          <w:szCs w:val="28"/>
        </w:rPr>
        <w:t xml:space="preserve">                       </w:t>
      </w:r>
      <w:r>
        <w:rPr>
          <w:rStyle w:val="rvts15"/>
          <w:b/>
          <w:sz w:val="28"/>
          <w:szCs w:val="28"/>
        </w:rPr>
        <w:t xml:space="preserve"> </w:t>
      </w:r>
      <w:r w:rsidR="00755DA9" w:rsidRPr="00E2369B">
        <w:rPr>
          <w:rStyle w:val="rvts15"/>
          <w:b/>
          <w:sz w:val="28"/>
          <w:szCs w:val="28"/>
        </w:rPr>
        <w:t>Додаток 18</w:t>
      </w:r>
    </w:p>
    <w:p w:rsidR="00755DA9" w:rsidRPr="00E2369B" w:rsidRDefault="00E2369B" w:rsidP="00755DA9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>
        <w:rPr>
          <w:rStyle w:val="rvts15"/>
          <w:b/>
          <w:sz w:val="28"/>
          <w:szCs w:val="28"/>
        </w:rPr>
        <w:t xml:space="preserve">                                                              д</w:t>
      </w:r>
      <w:r w:rsidR="00755DA9" w:rsidRPr="00E2369B">
        <w:rPr>
          <w:rStyle w:val="rvts15"/>
          <w:b/>
          <w:sz w:val="28"/>
          <w:szCs w:val="28"/>
        </w:rPr>
        <w:t>о рішення виконавчого комітету</w:t>
      </w:r>
    </w:p>
    <w:p w:rsidR="00755DA9" w:rsidRPr="00E2369B" w:rsidRDefault="00E2369B" w:rsidP="00755DA9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E2369B">
        <w:rPr>
          <w:rStyle w:val="rvts15"/>
          <w:b/>
          <w:sz w:val="28"/>
          <w:szCs w:val="28"/>
        </w:rPr>
        <w:t xml:space="preserve">     </w:t>
      </w:r>
      <w:r w:rsidR="004E3AB8">
        <w:rPr>
          <w:rStyle w:val="rvts15"/>
          <w:b/>
          <w:sz w:val="28"/>
          <w:szCs w:val="28"/>
        </w:rPr>
        <w:t xml:space="preserve">                    </w:t>
      </w:r>
      <w:r w:rsidR="00755DA9" w:rsidRPr="00E2369B">
        <w:rPr>
          <w:rStyle w:val="rvts15"/>
          <w:b/>
          <w:sz w:val="28"/>
          <w:szCs w:val="28"/>
        </w:rPr>
        <w:t>міської ради</w:t>
      </w:r>
    </w:p>
    <w:p w:rsidR="00755DA9" w:rsidRPr="00E2369B" w:rsidRDefault="00755DA9" w:rsidP="00755DA9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E2369B">
        <w:rPr>
          <w:b/>
          <w:sz w:val="18"/>
          <w:szCs w:val="18"/>
        </w:rPr>
        <w:t xml:space="preserve">                                                     </w:t>
      </w:r>
      <w:r w:rsidR="00E2369B">
        <w:rPr>
          <w:b/>
          <w:sz w:val="18"/>
          <w:szCs w:val="18"/>
        </w:rPr>
        <w:t xml:space="preserve">    </w:t>
      </w:r>
      <w:r w:rsidR="00084B59">
        <w:rPr>
          <w:b/>
          <w:sz w:val="26"/>
          <w:szCs w:val="26"/>
          <w:u w:val="single"/>
        </w:rPr>
        <w:t>16.07.2019</w:t>
      </w:r>
      <w:r w:rsidRPr="00E2369B">
        <w:rPr>
          <w:b/>
          <w:sz w:val="26"/>
          <w:szCs w:val="26"/>
        </w:rPr>
        <w:t xml:space="preserve"> № </w:t>
      </w:r>
      <w:r w:rsidR="00084B59">
        <w:rPr>
          <w:b/>
          <w:sz w:val="26"/>
          <w:szCs w:val="26"/>
          <w:u w:val="single"/>
        </w:rPr>
        <w:t>368/12</w:t>
      </w:r>
    </w:p>
    <w:p w:rsidR="00856CF4" w:rsidRPr="00E2369B" w:rsidRDefault="00856CF4" w:rsidP="00856CF4">
      <w:pPr>
        <w:pStyle w:val="rvps7"/>
        <w:jc w:val="center"/>
        <w:rPr>
          <w:b/>
        </w:rPr>
      </w:pPr>
      <w:r w:rsidRPr="00E2369B">
        <w:rPr>
          <w:rStyle w:val="rvts15"/>
          <w:b/>
        </w:rPr>
        <w:t xml:space="preserve">ФОРМА </w:t>
      </w:r>
      <w:r w:rsidRPr="00E2369B">
        <w:rPr>
          <w:b/>
        </w:rPr>
        <w:br/>
      </w:r>
      <w:r w:rsidRPr="00E2369B">
        <w:rPr>
          <w:rStyle w:val="rvts15"/>
          <w:b/>
        </w:rPr>
        <w:t>розрахунку адміністративних витрат,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4"/>
        <w:gridCol w:w="2368"/>
        <w:gridCol w:w="462"/>
        <w:gridCol w:w="621"/>
        <w:gridCol w:w="540"/>
        <w:gridCol w:w="444"/>
        <w:gridCol w:w="636"/>
        <w:gridCol w:w="259"/>
        <w:gridCol w:w="256"/>
        <w:gridCol w:w="436"/>
        <w:gridCol w:w="636"/>
        <w:gridCol w:w="540"/>
        <w:gridCol w:w="446"/>
        <w:gridCol w:w="301"/>
        <w:gridCol w:w="298"/>
        <w:gridCol w:w="517"/>
        <w:gridCol w:w="419"/>
      </w:tblGrid>
      <w:tr w:rsidR="00856CF4" w:rsidRPr="00E2369B">
        <w:tc>
          <w:tcPr>
            <w:tcW w:w="23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bookmarkStart w:id="1" w:name="n358"/>
            <w:bookmarkEnd w:id="1"/>
            <w:r w:rsidRPr="00E2369B">
              <w:rPr>
                <w:rStyle w:val="rvts82"/>
                <w:sz w:val="18"/>
                <w:szCs w:val="18"/>
              </w:rPr>
              <w:t>№</w:t>
            </w:r>
            <w:r w:rsidRPr="00E2369B">
              <w:rPr>
                <w:sz w:val="18"/>
                <w:szCs w:val="18"/>
              </w:rPr>
              <w:t xml:space="preserve"> </w:t>
            </w:r>
            <w:r w:rsidRPr="00E2369B">
              <w:rPr>
                <w:sz w:val="18"/>
                <w:szCs w:val="18"/>
              </w:rPr>
              <w:br/>
            </w:r>
            <w:r w:rsidRPr="00E2369B">
              <w:rPr>
                <w:rStyle w:val="rvts82"/>
                <w:sz w:val="18"/>
                <w:szCs w:val="18"/>
              </w:rPr>
              <w:t>з/п</w:t>
            </w:r>
          </w:p>
        </w:tc>
        <w:tc>
          <w:tcPr>
            <w:tcW w:w="123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Складові адміністративних витрат</w:t>
            </w:r>
          </w:p>
        </w:tc>
        <w:tc>
          <w:tcPr>
            <w:tcW w:w="23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Код рядка</w:t>
            </w:r>
          </w:p>
        </w:tc>
        <w:tc>
          <w:tcPr>
            <w:tcW w:w="166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Фактично</w:t>
            </w:r>
          </w:p>
        </w:tc>
        <w:tc>
          <w:tcPr>
            <w:tcW w:w="844" w:type="pct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Передбачено діючим тарифом</w:t>
            </w:r>
          </w:p>
        </w:tc>
        <w:tc>
          <w:tcPr>
            <w:tcW w:w="796" w:type="pct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Планований період рік ____</w:t>
            </w:r>
          </w:p>
        </w:tc>
      </w:tr>
      <w:tr w:rsidR="00856CF4" w:rsidRPr="00E2369B">
        <w:tc>
          <w:tcPr>
            <w:tcW w:w="23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123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83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попередній до базового рік ____</w:t>
            </w:r>
          </w:p>
        </w:tc>
        <w:tc>
          <w:tcPr>
            <w:tcW w:w="82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базовий період рік ____</w:t>
            </w:r>
          </w:p>
        </w:tc>
        <w:tc>
          <w:tcPr>
            <w:tcW w:w="844" w:type="pct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796" w:type="pct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123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грн/м</w:t>
            </w:r>
            <w:r w:rsidRPr="00E2369B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грн/т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грн/м</w:t>
            </w:r>
            <w:r w:rsidRPr="00E2369B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грн/т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грн/м</w:t>
            </w:r>
            <w:r w:rsidRPr="00E2369B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грн/т</w:t>
            </w: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грн/м</w:t>
            </w:r>
            <w:r w:rsidRPr="00E2369B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грн/т</w:t>
            </w: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А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Б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2</w:t>
            </w: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3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4</w:t>
            </w: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5</w:t>
            </w: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6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8</w:t>
            </w: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</w:t>
            </w: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12</w:t>
            </w: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Адміністративні витрати з надання послуг з поводження з побутовими відходами, усього: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001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оплату праці апарату управління підприємством та іншого адміністративного персоналу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002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003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службові відрядження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004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підготовку і перепідготовку кадрів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005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5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малоцінні та швидкозношувані предмети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6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придбання канцелярських товарів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007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7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придбання періодичних професійних видань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008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8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 xml:space="preserve">Амортизація основних засобів, інших необоротних матеріальних і нематеріальних активів загальногосподарського використання, визначена відповідно до вимог </w:t>
            </w:r>
            <w:hyperlink r:id="rId6" w:tgtFrame="_blank" w:history="1">
              <w:r w:rsidRPr="00E2369B">
                <w:rPr>
                  <w:rStyle w:val="a3"/>
                  <w:sz w:val="18"/>
                  <w:szCs w:val="18"/>
                </w:rPr>
                <w:t>Податкового кодексу України</w:t>
              </w:r>
            </w:hyperlink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009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утримання основних засобів, необоротних матеріальних і нематеріальних активів адміністративного використання: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010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ремонт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011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оренду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012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страхування майна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013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утримання основних засобів адміністративного призначення: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014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опалення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015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освітлення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E2369B" w:rsidRPr="00E2369B">
        <w:tc>
          <w:tcPr>
            <w:tcW w:w="23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сторожова охорона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017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>
            <w:pPr>
              <w:rPr>
                <w:sz w:val="18"/>
                <w:szCs w:val="18"/>
              </w:rPr>
            </w:pPr>
          </w:p>
        </w:tc>
      </w:tr>
      <w:tr w:rsidR="00E2369B" w:rsidRPr="00E2369B">
        <w:tc>
          <w:tcPr>
            <w:tcW w:w="231" w:type="pct"/>
            <w:vMerge/>
            <w:tcBorders>
              <w:top w:val="nil"/>
              <w:left w:val="outset" w:sz="6" w:space="0" w:color="000000"/>
              <w:bottom w:val="outset" w:sz="6" w:space="0" w:color="000000"/>
              <w:right w:val="nil"/>
            </w:tcBorders>
          </w:tcPr>
          <w:p w:rsidR="00E2369B" w:rsidRPr="00E2369B" w:rsidRDefault="00E2369B" w:rsidP="00E2369B">
            <w:pPr>
              <w:pStyle w:val="rvps12"/>
              <w:jc w:val="right"/>
              <w:rPr>
                <w:rStyle w:val="rvts82"/>
                <w:i/>
              </w:rPr>
            </w:pPr>
          </w:p>
        </w:tc>
        <w:tc>
          <w:tcPr>
            <w:tcW w:w="4769" w:type="pct"/>
            <w:gridSpan w:val="16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E2369B" w:rsidRPr="00E2369B" w:rsidRDefault="00E2369B" w:rsidP="00E2369B">
            <w:pPr>
              <w:jc w:val="right"/>
              <w:rPr>
                <w:i/>
              </w:rPr>
            </w:pPr>
            <w:r w:rsidRPr="00E2369B">
              <w:rPr>
                <w:i/>
              </w:rPr>
              <w:t>Продовження додатка 18</w:t>
            </w:r>
          </w:p>
        </w:tc>
      </w:tr>
      <w:tr w:rsidR="00E2369B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lastRenderedPageBreak/>
              <w:t>А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Б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2</w:t>
            </w: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3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4</w:t>
            </w: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5</w:t>
            </w: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6</w:t>
            </w: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8</w:t>
            </w: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</w:t>
            </w: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369B" w:rsidRPr="00E2369B" w:rsidRDefault="00E2369B" w:rsidP="005E0BD6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12</w:t>
            </w: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пожежна охорона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018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9.4.5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дератизація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019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9.4.6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водопостачання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020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9.4.7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водовідведення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021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9.4.8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022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оплату професійних послуг: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023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юридичні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024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аудиторські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025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10.3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з оцінки майна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10.4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027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оплату послуг зв'язку, усього, зокрема (розшифрувати):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028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поштовий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029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11.3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телеграфний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030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11.4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телефонний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031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11.5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інтернет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032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11.6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радіозв'язок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033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оплату послуг банків: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034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12.1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розрахунково-касове обслуговування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035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12.2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Витрати, пов'язані зі сплатою податків, зборів, крім тих, що вносяться до виробничої собівартості: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037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13.1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038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розв'язання спорів у судах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039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15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Витрати на придбання паливно-мастильних матеріалів для потреб апарату управління підприємством: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040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15.1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Бензин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041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15.2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дизельне паливо, л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042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15.3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мазут, л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043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15.4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044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15.6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045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16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4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Інші адміністративні витрати, усього, зокрема (розшифрувати):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046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16.1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047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16.2</w:t>
            </w:r>
          </w:p>
        </w:tc>
        <w:tc>
          <w:tcPr>
            <w:tcW w:w="1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pStyle w:val="rvps12"/>
              <w:rPr>
                <w:sz w:val="18"/>
                <w:szCs w:val="18"/>
              </w:rPr>
            </w:pPr>
            <w:r w:rsidRPr="00E2369B">
              <w:rPr>
                <w:rStyle w:val="rvts82"/>
                <w:sz w:val="18"/>
                <w:szCs w:val="18"/>
              </w:rPr>
              <w:t>048</w:t>
            </w:r>
          </w:p>
        </w:tc>
        <w:tc>
          <w:tcPr>
            <w:tcW w:w="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31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56CF4" w:rsidRPr="00E2369B" w:rsidRDefault="00856CF4">
            <w:pPr>
              <w:rPr>
                <w:sz w:val="18"/>
                <w:szCs w:val="18"/>
              </w:rPr>
            </w:pPr>
          </w:p>
        </w:tc>
      </w:tr>
      <w:tr w:rsidR="00856CF4" w:rsidRPr="00E2369B">
        <w:trPr>
          <w:gridAfter w:val="3"/>
          <w:wAfter w:w="639" w:type="pct"/>
          <w:trHeight w:val="60"/>
        </w:trPr>
        <w:tc>
          <w:tcPr>
            <w:tcW w:w="20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6CF4" w:rsidRPr="00E2369B" w:rsidRDefault="00856CF4">
            <w:pPr>
              <w:pStyle w:val="rvps12"/>
              <w:spacing w:line="60" w:lineRule="atLeast"/>
              <w:rPr>
                <w:sz w:val="18"/>
                <w:szCs w:val="18"/>
              </w:rPr>
            </w:pPr>
            <w:bookmarkStart w:id="2" w:name="n359"/>
            <w:bookmarkEnd w:id="2"/>
            <w:r w:rsidRPr="00E2369B">
              <w:rPr>
                <w:sz w:val="18"/>
                <w:szCs w:val="18"/>
              </w:rPr>
              <w:t xml:space="preserve">____________________________ </w:t>
            </w:r>
            <w:r w:rsidRPr="00E2369B">
              <w:rPr>
                <w:sz w:val="18"/>
                <w:szCs w:val="18"/>
              </w:rPr>
              <w:br/>
            </w:r>
            <w:r w:rsidRPr="00E2369B">
              <w:rPr>
                <w:rStyle w:val="rvts82"/>
                <w:sz w:val="18"/>
                <w:szCs w:val="18"/>
              </w:rPr>
              <w:t>(керівник)</w:t>
            </w:r>
          </w:p>
        </w:tc>
        <w:tc>
          <w:tcPr>
            <w:tcW w:w="97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6CF4" w:rsidRPr="00E2369B" w:rsidRDefault="00856CF4">
            <w:pPr>
              <w:pStyle w:val="rvps12"/>
              <w:spacing w:line="60" w:lineRule="atLeast"/>
              <w:rPr>
                <w:sz w:val="18"/>
                <w:szCs w:val="18"/>
              </w:rPr>
            </w:pPr>
            <w:r w:rsidRPr="00E2369B">
              <w:rPr>
                <w:sz w:val="18"/>
                <w:szCs w:val="18"/>
              </w:rPr>
              <w:t xml:space="preserve">__________ </w:t>
            </w:r>
            <w:r w:rsidRPr="00E2369B">
              <w:rPr>
                <w:sz w:val="18"/>
                <w:szCs w:val="18"/>
              </w:rPr>
              <w:br/>
            </w:r>
            <w:r w:rsidRPr="00E2369B">
              <w:rPr>
                <w:rStyle w:val="rvts82"/>
                <w:sz w:val="18"/>
                <w:szCs w:val="18"/>
              </w:rPr>
              <w:t>(підпис)</w:t>
            </w:r>
          </w:p>
        </w:tc>
        <w:tc>
          <w:tcPr>
            <w:tcW w:w="136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6CF4" w:rsidRPr="00E2369B" w:rsidRDefault="00856CF4">
            <w:pPr>
              <w:pStyle w:val="rvps12"/>
              <w:spacing w:line="60" w:lineRule="atLeast"/>
              <w:rPr>
                <w:sz w:val="18"/>
                <w:szCs w:val="18"/>
              </w:rPr>
            </w:pPr>
            <w:r w:rsidRPr="00E2369B">
              <w:rPr>
                <w:sz w:val="18"/>
                <w:szCs w:val="18"/>
              </w:rPr>
              <w:t xml:space="preserve">________________________ </w:t>
            </w:r>
            <w:r w:rsidRPr="00E2369B">
              <w:rPr>
                <w:sz w:val="18"/>
                <w:szCs w:val="18"/>
              </w:rPr>
              <w:br/>
            </w:r>
            <w:r w:rsidRPr="00E2369B">
              <w:rPr>
                <w:rStyle w:val="rvts82"/>
                <w:sz w:val="18"/>
                <w:szCs w:val="18"/>
              </w:rPr>
              <w:t>(ініціали, прізвище)</w:t>
            </w:r>
          </w:p>
        </w:tc>
      </w:tr>
    </w:tbl>
    <w:p w:rsidR="00856CF4" w:rsidRDefault="00856CF4" w:rsidP="00856CF4">
      <w:pPr>
        <w:rPr>
          <w:vanish/>
        </w:rPr>
      </w:pPr>
      <w:bookmarkStart w:id="3" w:name="n360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99"/>
        <w:gridCol w:w="7640"/>
      </w:tblGrid>
      <w:tr w:rsidR="00856CF4"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</w:tcPr>
          <w:p w:rsidR="00856CF4" w:rsidRDefault="00856CF4">
            <w:pPr>
              <w:pStyle w:val="rvps14"/>
            </w:pPr>
            <w:r>
              <w:rPr>
                <w:rStyle w:val="rvts82"/>
              </w:rPr>
              <w:t>__________</w:t>
            </w:r>
            <w:r>
              <w:t xml:space="preserve"> </w:t>
            </w:r>
            <w:r>
              <w:br/>
            </w:r>
            <w:r>
              <w:rPr>
                <w:rStyle w:val="rvts82"/>
              </w:rPr>
              <w:t>Примітка.</w:t>
            </w:r>
          </w:p>
        </w:tc>
        <w:tc>
          <w:tcPr>
            <w:tcW w:w="3963" w:type="pct"/>
            <w:tcBorders>
              <w:top w:val="nil"/>
              <w:left w:val="nil"/>
              <w:bottom w:val="nil"/>
              <w:right w:val="nil"/>
            </w:tcBorders>
          </w:tcPr>
          <w:p w:rsidR="00856CF4" w:rsidRDefault="00856CF4">
            <w:pPr>
              <w:pStyle w:val="rvps14"/>
            </w:pPr>
            <w:r>
              <w:br/>
            </w:r>
            <w:r>
              <w:rPr>
                <w:rStyle w:val="rvts82"/>
              </w:rPr>
              <w:t>Розрахунок адміністративних витрат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755DA9" w:rsidRDefault="00755DA9" w:rsidP="00755DA9">
      <w:pPr>
        <w:rPr>
          <w:b/>
          <w:sz w:val="28"/>
          <w:szCs w:val="28"/>
        </w:rPr>
      </w:pPr>
    </w:p>
    <w:p w:rsidR="00755DA9" w:rsidRDefault="00755DA9" w:rsidP="00755DA9">
      <w:pPr>
        <w:rPr>
          <w:b/>
          <w:sz w:val="28"/>
          <w:szCs w:val="28"/>
        </w:rPr>
      </w:pPr>
    </w:p>
    <w:p w:rsidR="00755DA9" w:rsidRDefault="00755DA9" w:rsidP="00755DA9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856CF4" w:rsidRPr="00755DA9" w:rsidRDefault="00755DA9" w:rsidP="00856CF4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Чернівецької міської ради                                            </w:t>
      </w:r>
      <w:r>
        <w:rPr>
          <w:b/>
          <w:sz w:val="28"/>
          <w:szCs w:val="28"/>
        </w:rPr>
        <w:t xml:space="preserve">          </w:t>
      </w:r>
      <w:r w:rsidRPr="00E31443">
        <w:rPr>
          <w:b/>
          <w:sz w:val="28"/>
          <w:szCs w:val="28"/>
        </w:rPr>
        <w:t xml:space="preserve">                А.Бабюк</w:t>
      </w:r>
    </w:p>
    <w:sectPr w:rsidR="00856CF4" w:rsidRPr="00755DA9" w:rsidSect="00E2369B">
      <w:headerReference w:type="default" r:id="rId7"/>
      <w:pgSz w:w="11906" w:h="16838"/>
      <w:pgMar w:top="993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B4" w:rsidRDefault="007045B4" w:rsidP="00E2369B">
      <w:r>
        <w:separator/>
      </w:r>
    </w:p>
  </w:endnote>
  <w:endnote w:type="continuationSeparator" w:id="0">
    <w:p w:rsidR="007045B4" w:rsidRDefault="007045B4" w:rsidP="00E2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B4" w:rsidRDefault="007045B4" w:rsidP="00E2369B">
      <w:r>
        <w:separator/>
      </w:r>
    </w:p>
  </w:footnote>
  <w:footnote w:type="continuationSeparator" w:id="0">
    <w:p w:rsidR="007045B4" w:rsidRDefault="007045B4" w:rsidP="00E2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69B" w:rsidRDefault="00E2369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142">
      <w:rPr>
        <w:noProof/>
      </w:rPr>
      <w:t>2</w:t>
    </w:r>
    <w:r>
      <w:fldChar w:fldCharType="end"/>
    </w:r>
  </w:p>
  <w:p w:rsidR="00E2369B" w:rsidRDefault="00E236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84B59"/>
    <w:rsid w:val="00167C59"/>
    <w:rsid w:val="001F6ED5"/>
    <w:rsid w:val="002243E6"/>
    <w:rsid w:val="0031601F"/>
    <w:rsid w:val="004E3AB8"/>
    <w:rsid w:val="005978C7"/>
    <w:rsid w:val="005E0BD6"/>
    <w:rsid w:val="007045B4"/>
    <w:rsid w:val="0072126C"/>
    <w:rsid w:val="00755DA9"/>
    <w:rsid w:val="00856CF4"/>
    <w:rsid w:val="008C70F1"/>
    <w:rsid w:val="009642DA"/>
    <w:rsid w:val="009F3350"/>
    <w:rsid w:val="00A556B8"/>
    <w:rsid w:val="00B90CFB"/>
    <w:rsid w:val="00D237FA"/>
    <w:rsid w:val="00D84142"/>
    <w:rsid w:val="00E2369B"/>
    <w:rsid w:val="00F16F3E"/>
    <w:rsid w:val="00F5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87E746-1521-4F4A-8476-9CA80C36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2369B"/>
    <w:pPr>
      <w:tabs>
        <w:tab w:val="center" w:pos="4819"/>
        <w:tab w:val="right" w:pos="9638"/>
      </w:tabs>
    </w:pPr>
  </w:style>
  <w:style w:type="character" w:customStyle="1" w:styleId="a5">
    <w:name w:val="Верхний колонтитул Знак"/>
    <w:link w:val="a4"/>
    <w:uiPriority w:val="99"/>
    <w:rsid w:val="00E2369B"/>
    <w:rPr>
      <w:sz w:val="24"/>
      <w:szCs w:val="24"/>
      <w:lang w:val="uk-UA" w:eastAsia="uk-UA"/>
    </w:rPr>
  </w:style>
  <w:style w:type="paragraph" w:styleId="a6">
    <w:name w:val="footer"/>
    <w:basedOn w:val="a"/>
    <w:link w:val="a7"/>
    <w:rsid w:val="00E2369B"/>
    <w:pPr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link w:val="a6"/>
    <w:rsid w:val="00E2369B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</CharactersWithSpaces>
  <SharedDoc>false</SharedDoc>
  <HLinks>
    <vt:vector size="6" baseType="variant">
      <vt:variant>
        <vt:i4>5963788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2019-05-22T13:31:00Z</cp:lastPrinted>
  <dcterms:created xsi:type="dcterms:W3CDTF">2019-07-30T07:17:00Z</dcterms:created>
  <dcterms:modified xsi:type="dcterms:W3CDTF">2019-07-30T07:17:00Z</dcterms:modified>
</cp:coreProperties>
</file>