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C0D" w:rsidRPr="00261366" w:rsidRDefault="003D4C0D" w:rsidP="00533A7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 w:rsidRPr="00261366">
        <w:rPr>
          <w:rFonts w:ascii="Times New Roman" w:hAnsi="Times New Roman"/>
          <w:b/>
          <w:sz w:val="18"/>
          <w:szCs w:val="18"/>
        </w:rPr>
        <w:t xml:space="preserve">                       </w:t>
      </w:r>
      <w:r w:rsidR="00261366" w:rsidRPr="00261366">
        <w:rPr>
          <w:rFonts w:ascii="Times New Roman" w:hAnsi="Times New Roman"/>
          <w:b/>
          <w:sz w:val="28"/>
          <w:szCs w:val="28"/>
        </w:rPr>
        <w:t xml:space="preserve">              </w:t>
      </w:r>
      <w:r w:rsidRPr="00261366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261366">
        <w:rPr>
          <w:rFonts w:ascii="Times New Roman" w:hAnsi="Times New Roman"/>
          <w:b/>
          <w:sz w:val="26"/>
          <w:szCs w:val="26"/>
        </w:rPr>
        <w:t xml:space="preserve">Додаток </w:t>
      </w:r>
      <w:r w:rsidR="00DD346A" w:rsidRPr="00261366">
        <w:rPr>
          <w:rFonts w:ascii="Times New Roman" w:hAnsi="Times New Roman"/>
          <w:b/>
          <w:sz w:val="26"/>
          <w:szCs w:val="26"/>
        </w:rPr>
        <w:t>10</w:t>
      </w:r>
      <w:r w:rsidRPr="00261366">
        <w:rPr>
          <w:rFonts w:ascii="Times New Roman" w:hAnsi="Times New Roman"/>
          <w:b/>
          <w:sz w:val="26"/>
          <w:szCs w:val="26"/>
        </w:rPr>
        <w:t xml:space="preserve">                                          </w:t>
      </w:r>
    </w:p>
    <w:p w:rsidR="003D4C0D" w:rsidRPr="00261366" w:rsidRDefault="003D4C0D" w:rsidP="00533A7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261366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Pr="00261366">
        <w:rPr>
          <w:rFonts w:ascii="Times New Roman" w:hAnsi="Times New Roman"/>
          <w:b/>
          <w:sz w:val="26"/>
          <w:szCs w:val="26"/>
        </w:rPr>
        <w:t xml:space="preserve">до рішення виконавчого комітету             </w:t>
      </w:r>
    </w:p>
    <w:p w:rsidR="003D4C0D" w:rsidRPr="00261366" w:rsidRDefault="003D4C0D" w:rsidP="00533A7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261366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Pr="00261366">
        <w:rPr>
          <w:rFonts w:ascii="Times New Roman" w:hAnsi="Times New Roman"/>
          <w:b/>
          <w:sz w:val="26"/>
          <w:szCs w:val="26"/>
        </w:rPr>
        <w:t>міської ради</w:t>
      </w:r>
    </w:p>
    <w:p w:rsidR="003D4C0D" w:rsidRPr="00261366" w:rsidRDefault="003D4C0D" w:rsidP="00533A7C">
      <w:pPr>
        <w:spacing w:after="0" w:line="240" w:lineRule="auto"/>
        <w:rPr>
          <w:rFonts w:ascii="Times New Roman" w:hAnsi="Times New Roman"/>
          <w:b/>
        </w:rPr>
      </w:pPr>
      <w:r w:rsidRPr="00261366">
        <w:rPr>
          <w:rFonts w:ascii="Times New Roman" w:hAnsi="Times New Roman"/>
          <w:b/>
          <w:sz w:val="26"/>
          <w:szCs w:val="26"/>
        </w:rPr>
        <w:t xml:space="preserve">ПОГОДЖЕНО        </w:t>
      </w:r>
      <w:r w:rsidRPr="00261366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9F19DC" w:rsidRPr="009F19DC">
        <w:rPr>
          <w:rFonts w:ascii="Times New Roman" w:hAnsi="Times New Roman"/>
          <w:b/>
          <w:sz w:val="26"/>
          <w:szCs w:val="26"/>
          <w:u w:val="single"/>
        </w:rPr>
        <w:t>16.07.</w:t>
      </w:r>
      <w:r w:rsidR="00261366" w:rsidRPr="009F19DC">
        <w:rPr>
          <w:rFonts w:ascii="Times New Roman" w:hAnsi="Times New Roman"/>
          <w:b/>
          <w:sz w:val="26"/>
          <w:szCs w:val="26"/>
          <w:u w:val="single"/>
        </w:rPr>
        <w:t>2019</w:t>
      </w:r>
      <w:r w:rsidRPr="00261366">
        <w:rPr>
          <w:rFonts w:ascii="Times New Roman" w:hAnsi="Times New Roman"/>
          <w:b/>
          <w:sz w:val="26"/>
          <w:szCs w:val="26"/>
        </w:rPr>
        <w:t xml:space="preserve"> №</w:t>
      </w:r>
      <w:r w:rsidR="009F19DC">
        <w:rPr>
          <w:rFonts w:ascii="Times New Roman" w:hAnsi="Times New Roman"/>
          <w:b/>
          <w:sz w:val="26"/>
          <w:szCs w:val="26"/>
        </w:rPr>
        <w:t xml:space="preserve"> </w:t>
      </w:r>
      <w:r w:rsidR="009F19DC">
        <w:rPr>
          <w:rFonts w:ascii="Times New Roman" w:hAnsi="Times New Roman"/>
          <w:b/>
          <w:sz w:val="26"/>
          <w:szCs w:val="26"/>
          <w:u w:val="single"/>
        </w:rPr>
        <w:t>368/12</w:t>
      </w:r>
    </w:p>
    <w:p w:rsidR="003D4C0D" w:rsidRPr="00261366" w:rsidRDefault="003D4C0D" w:rsidP="00533A7C">
      <w:pPr>
        <w:spacing w:after="0" w:line="240" w:lineRule="auto"/>
        <w:rPr>
          <w:rFonts w:ascii="Times New Roman" w:hAnsi="Times New Roman"/>
          <w:b/>
        </w:rPr>
      </w:pPr>
      <w:r w:rsidRPr="00261366">
        <w:rPr>
          <w:rFonts w:ascii="Times New Roman" w:hAnsi="Times New Roman"/>
          <w:b/>
          <w:sz w:val="18"/>
          <w:szCs w:val="18"/>
        </w:rPr>
        <w:t>__________________________________</w:t>
      </w:r>
    </w:p>
    <w:p w:rsidR="003D4C0D" w:rsidRPr="00261366" w:rsidRDefault="003D4C0D" w:rsidP="00533A7C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p w:rsidR="003D4C0D" w:rsidRPr="00261366" w:rsidRDefault="003D4C0D" w:rsidP="00533A7C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261366">
        <w:rPr>
          <w:rFonts w:ascii="Times New Roman" w:hAnsi="Times New Roman"/>
          <w:b/>
          <w:sz w:val="18"/>
          <w:szCs w:val="18"/>
        </w:rPr>
        <w:t>М.П.</w:t>
      </w:r>
    </w:p>
    <w:p w:rsidR="00DD346A" w:rsidRPr="00261366" w:rsidRDefault="00DD346A" w:rsidP="00DD346A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1366">
        <w:rPr>
          <w:rFonts w:ascii="Times New Roman" w:hAnsi="Times New Roman"/>
          <w:b/>
          <w:sz w:val="24"/>
          <w:szCs w:val="24"/>
        </w:rPr>
        <w:t xml:space="preserve">ФОРМА </w:t>
      </w:r>
      <w:r w:rsidRPr="00261366">
        <w:rPr>
          <w:rFonts w:ascii="Times New Roman" w:hAnsi="Times New Roman"/>
          <w:b/>
          <w:sz w:val="24"/>
          <w:szCs w:val="24"/>
        </w:rPr>
        <w:br/>
        <w:t>інформації про суб’єкта господарювання, що здійснює виробництво/транспортування/постачання теплової енергії, надає послуги з постачання теплової енергії та постачання гарячої води (загальна характеристика)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51"/>
        <w:gridCol w:w="5945"/>
        <w:gridCol w:w="1871"/>
        <w:gridCol w:w="2016"/>
        <w:gridCol w:w="1871"/>
        <w:gridCol w:w="1030"/>
        <w:gridCol w:w="970"/>
      </w:tblGrid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1" w:name="n270"/>
            <w:bookmarkEnd w:id="1"/>
            <w:r w:rsidRPr="00DD346A">
              <w:rPr>
                <w:rFonts w:ascii="Times New Roman" w:hAnsi="Times New Roman"/>
                <w:sz w:val="18"/>
                <w:szCs w:val="18"/>
              </w:rPr>
              <w:t>№ з/п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Показники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Одиниці виміру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Період, що передує базовому (факт)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Базовий період (факт)</w:t>
            </w: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Передбачено чинними тарифами</w:t>
            </w: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Планований період</w:t>
            </w: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26136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26136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26136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26136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26136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26136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26136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DD346A" w:rsidRPr="00DD346A">
        <w:tc>
          <w:tcPr>
            <w:tcW w:w="5000" w:type="pct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Виробництво теплової енергії</w:t>
            </w: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Встановлена потужність джерел теплопостачання (генерувальних джерел)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Гкал/год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Теплове навантаження об'єктів теплоспоживання власних споживачів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Гкал/год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Питоме використання палива (газу) до обсягу відпуску в мережу теплової енергії з колекторів генерувальних джерел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м-3 /Гкал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інше паливо (зазначити)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Фактичне питоме використання умовного палива на відпуск теплової енергії з колекторів генерувальних джерел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кг у.п./Гкал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Встановлений норматив використання умовного палива на відпуск теплової енергії з колекторів генерувальних джерел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кг у.п./Гкал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Обсяг виробленої теплової енергії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Гкал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Обсяг використання теплової енергії на власні потреби джерел теплопостачання (генерувальних джерел)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Гкал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Обсяг відпущеної в мережу теплової енергії з колекторів генерувальних джерел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Гкал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Середньооблікова чисельність персоналу ліцензованої діяльності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осіб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Середньомісячна заробітна плата персоналу ліцензованої діяльності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грн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Витрати на оплату праці у повній собівартості, усього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тис. грн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Витрати на ремонт та інше поліпшення основних засобів у повній собівартості, усього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тис. грн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12.1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зокрема без заробітної плати з нарахуваннями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тис. грн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Амортизаційні відрахування у повній собівартості, усього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тис. грн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Витрати на електроенергію у повній собівартості, усього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тис. грн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61366" w:rsidRPr="00DD346A">
        <w:tc>
          <w:tcPr>
            <w:tcW w:w="5000" w:type="pct"/>
            <w:gridSpan w:val="7"/>
            <w:tcBorders>
              <w:top w:val="nil"/>
              <w:left w:val="nil"/>
              <w:bottom w:val="outset" w:sz="6" w:space="0" w:color="000000"/>
              <w:right w:val="nil"/>
            </w:tcBorders>
          </w:tcPr>
          <w:p w:rsidR="00261366" w:rsidRPr="00261366" w:rsidRDefault="00261366" w:rsidP="0026136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26136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Продовження додатка 10</w:t>
            </w:r>
          </w:p>
        </w:tc>
      </w:tr>
      <w:tr w:rsidR="00261366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61366" w:rsidRPr="00DD346A" w:rsidRDefault="00261366" w:rsidP="00F7414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61366" w:rsidRPr="00DD346A" w:rsidRDefault="00261366" w:rsidP="00F7414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61366" w:rsidRPr="00DD346A" w:rsidRDefault="00261366" w:rsidP="00F7414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61366" w:rsidRPr="00DD346A" w:rsidRDefault="00261366" w:rsidP="00F7414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61366" w:rsidRPr="00DD346A" w:rsidRDefault="00261366" w:rsidP="00F7414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61366" w:rsidRPr="00DD346A" w:rsidRDefault="00261366" w:rsidP="00F7414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61366" w:rsidRPr="00DD346A" w:rsidRDefault="00261366" w:rsidP="00F7414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DD346A" w:rsidRPr="00DD346A">
        <w:tc>
          <w:tcPr>
            <w:tcW w:w="5000" w:type="pct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Транспортування теплової енергії</w:t>
            </w: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Загальна довжина теплових мереж у двотрубному обчисленні станом на кінець року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км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Середньооблікова чисельність персоналу ліцензованої діяльності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осіб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Середньомісячна заробітна плата персоналу ліцензованої діяльності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грн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Річний обсяг надходження теплової енергії в мережу ліцензіата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Гкал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Фактичні втрати теплової енергії у власних мережах: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Гкал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5.1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у відсотках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Нормативні втрати теплової енергії у власних мережах: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Гкал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6.1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у відсотках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Річний обсяг транспортування теплової енергії мережами, зокрема: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Гкал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7.1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власної теплової енергії мережами сторонніх підприємств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Гкал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власними тепловими мережами усього, у тому числі: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Гкал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7.2.1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власної теплової енергії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Гкал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7.2.2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теплової енергії інших власників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Гкал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Витрати на оплату праці у повній собівартості, усього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тис. грн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Витрати на ремонт та інше поліпшення основних засобів у повній собівартості, усього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тис. грн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9.1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зокрема без заробітної плати з нарахуваннями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тис. грн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Амортизаційні відрахування у повній собівартості, усього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тис. грн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Витрати на електроенергію у повній собівартості, усього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тис. грн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Теплове навантаження об'єктів теплоспоживання споживачів інших власників теплової енергії*, яка транспортується мережами ліцензіата, зокрема на потреби: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Гкал/год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12.1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населення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Гкал/год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12.2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релігійних організацій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Гкал/год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12.3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бюджетних установ та організацій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Гкал/год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12.4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інших споживачів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Гкал/год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5000" w:type="pct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Постачання теплової енергії</w:t>
            </w: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Кількість споживачів (абонентів) ліцензіата, усього, зокрема: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одиниць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населення - фізичні особи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одиниць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виконавці комунальних послуг (з постачання теплової енергії та постачання гарячої води)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одиниць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релігійні організації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одиниць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бюджетні установи та організації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одиниць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інші споживачі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одиниць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61366" w:rsidRPr="00DD346A">
        <w:tc>
          <w:tcPr>
            <w:tcW w:w="5000" w:type="pct"/>
            <w:gridSpan w:val="7"/>
            <w:tcBorders>
              <w:top w:val="nil"/>
              <w:left w:val="nil"/>
              <w:bottom w:val="outset" w:sz="6" w:space="0" w:color="000000"/>
              <w:right w:val="nil"/>
            </w:tcBorders>
          </w:tcPr>
          <w:p w:rsidR="00261366" w:rsidRPr="00261366" w:rsidRDefault="00261366" w:rsidP="00F74140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26136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Продовження додатка 10</w:t>
            </w:r>
          </w:p>
        </w:tc>
      </w:tr>
      <w:tr w:rsidR="00261366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61366" w:rsidRPr="00DD346A" w:rsidRDefault="00261366" w:rsidP="00F7414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61366" w:rsidRPr="00DD346A" w:rsidRDefault="00261366" w:rsidP="00F7414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61366" w:rsidRPr="00DD346A" w:rsidRDefault="00261366" w:rsidP="00F7414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61366" w:rsidRPr="00DD346A" w:rsidRDefault="00261366" w:rsidP="00F7414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61366" w:rsidRPr="00DD346A" w:rsidRDefault="00261366" w:rsidP="00F7414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61366" w:rsidRPr="00DD346A" w:rsidRDefault="00261366" w:rsidP="00F7414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61366" w:rsidRPr="00DD346A" w:rsidRDefault="00261366" w:rsidP="00F7414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Середньооблікова чисельність персоналу ліцензованої діяльності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осіб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Середньомісячна заробітна плата персоналу ліцензованої діяльності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грн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Річний обсяг постачання теплової енергії споживачам, зокрема на потреби: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Гкал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4.1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населення - фізичних осіб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Гкал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4.1.1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зокрема, що обліковується приладами обліку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Гкал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виконавців комунальних послуг для населення з централізованого опалення та централізованого постачання гарячої води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Гкал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4.2.1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зокрема що обліковується приладами обліку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Гкал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4.3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релігійних організацій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Гкал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4.3.1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зокрема, що обліковується приладами обліку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Гкал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4.4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бюджетних установ та організацій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Гкал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4.4.1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зокрема, що обліковується приладами обліку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Гкал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4.5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інших споживачів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Гкал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4.5.1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зокрема, що обліковується приладами обліку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Гкал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Витрати на оплату праці у повній собівартості, усього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тис. грн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Витрати на ремонт та інше поліпшення основних засобів у повній собівартості, усього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тис. грн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6.1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зокрема без заробітної плати з нарахуваннями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тис. грн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Амортизаційні відрахування у повній собівартості, усього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тис. грн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Витрати на електроенергію у повній собівартості, усього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тис. грн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5000" w:type="pct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Надання послуги з постачання теплової енергії</w:t>
            </w: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Кількість споживачів (абонентів) виконавця послуг, яким надається послуга з постачання теплової енергії усього, зокрема: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одиниць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населення - фізичні особи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одиниць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релігійні організації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одиниць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бюджетні установи та організації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одиниць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інші споживачі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одиниць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Середньооблікова чисельність персоналу, що забезпечує надання послуги з постачання теплової енергії (без персоналу за ліцензованими видами діяльності)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осіб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Середньомісячна заробітна плата персоналу, що забезпечує надання послуги з постачання теплової енергії (без персоналу за ліцензованими видами діяльності)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грн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Річний обсяг надання послуги з постачання теплової енергії споживачам, зокрема: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Гкал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4.1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населенню - фізичним особам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Гкал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61366" w:rsidRPr="00DD346A">
        <w:tc>
          <w:tcPr>
            <w:tcW w:w="5000" w:type="pct"/>
            <w:gridSpan w:val="7"/>
            <w:tcBorders>
              <w:top w:val="nil"/>
              <w:left w:val="nil"/>
              <w:bottom w:val="outset" w:sz="6" w:space="0" w:color="000000"/>
              <w:right w:val="nil"/>
            </w:tcBorders>
          </w:tcPr>
          <w:p w:rsidR="00261366" w:rsidRPr="00261366" w:rsidRDefault="00261366" w:rsidP="00F74140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26136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Продовження додатка 10</w:t>
            </w:r>
          </w:p>
        </w:tc>
      </w:tr>
      <w:tr w:rsidR="00261366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61366" w:rsidRPr="00DD346A" w:rsidRDefault="00261366" w:rsidP="00F7414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61366" w:rsidRPr="00DD346A" w:rsidRDefault="00261366" w:rsidP="00F7414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61366" w:rsidRPr="00DD346A" w:rsidRDefault="00261366" w:rsidP="00F7414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61366" w:rsidRPr="00DD346A" w:rsidRDefault="00261366" w:rsidP="00F7414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61366" w:rsidRPr="00DD346A" w:rsidRDefault="00261366" w:rsidP="00F7414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61366" w:rsidRPr="00DD346A" w:rsidRDefault="00261366" w:rsidP="00F7414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61366" w:rsidRPr="00DD346A" w:rsidRDefault="00261366" w:rsidP="00F7414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4.1.1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зокрема, що обліковується приладами обліку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Гкал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релігійним організаціям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Гкал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4.2.1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зокрема, що обліковується приладами обліку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Гкал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4.3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бюджетним установам та організаціям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Гкал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4.3.1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зокрема, що обліковується приладами обліку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Гкал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4.4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іншим споживачам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Гкал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4.4.1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зокрема, що обліковується приладами обліку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Гкал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Витрати на оплату праці у повній собівартості послуг, усього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тис. грн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Витрати на ремонт та інше поліпшення основних засобів у повній собівартості послуг, усього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тис. грн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6.1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зокрема без заробітної плати з нарахуваннями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тис. грн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Амортизаційні відрахування у повній собівартості послуг, усього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тис. грн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Витрати на електроенергію у повній собівартості послуг, усього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тис. грн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5000" w:type="pct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Надання послуги з постачання гарячої води</w:t>
            </w: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Кількість споживачів (абонентів) виконавця послуг, яким надається послуга з постачання гарячої води усього, зокрема: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одиниць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населення - фізичні особи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одиниць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релігійні організації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одиниць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бюджетні установи та організації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одиниць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інші споживачі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одиниць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Середньооблікова чисельність персоналу, що забезпечує надання послуги з постачання гарячої води (без персоналу за ліцензованими видами діяльності)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осіб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Середньомісячна заробітна плата персоналу, що забезпечує надання послуги з постачання гарячої води (без персоналу за ліцензованими видами діяльності)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грн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Річний обсяг надання послуги з постачання гарячої води споживачам, зокрема: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м-3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4.1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населенню - фізичним особам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м-3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4.1.1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зокрема, що обліковується приладами обліку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м-3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релігійним організаціям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м-3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4.2.1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зокрема, що обліковується приладами обліку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м-3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4.3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бюджетним установам та організаціям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м-3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4.3.1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зокрема, що обліковується приладами обліку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м-3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4.4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іншим споживачам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м-3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4.4.1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зокрема, що обліковується приладами обліку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м-3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61366" w:rsidRPr="00DD346A">
        <w:tc>
          <w:tcPr>
            <w:tcW w:w="5000" w:type="pct"/>
            <w:gridSpan w:val="7"/>
            <w:tcBorders>
              <w:top w:val="nil"/>
              <w:left w:val="nil"/>
              <w:bottom w:val="outset" w:sz="6" w:space="0" w:color="000000"/>
              <w:right w:val="nil"/>
            </w:tcBorders>
          </w:tcPr>
          <w:p w:rsidR="00261366" w:rsidRPr="00261366" w:rsidRDefault="00261366" w:rsidP="00F74140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26136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Продовження додатка 10</w:t>
            </w:r>
          </w:p>
        </w:tc>
      </w:tr>
      <w:tr w:rsidR="00261366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61366" w:rsidRPr="00DD346A" w:rsidRDefault="00261366" w:rsidP="00F7414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61366" w:rsidRPr="00DD346A" w:rsidRDefault="00261366" w:rsidP="00F7414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61366" w:rsidRPr="00DD346A" w:rsidRDefault="00261366" w:rsidP="00F7414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61366" w:rsidRPr="00DD346A" w:rsidRDefault="00261366" w:rsidP="00F7414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61366" w:rsidRPr="00DD346A" w:rsidRDefault="00261366" w:rsidP="00F7414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61366" w:rsidRPr="00DD346A" w:rsidRDefault="00261366" w:rsidP="00F7414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61366" w:rsidRPr="00DD346A" w:rsidRDefault="00261366" w:rsidP="00F7414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Витрати на оплату праці у повній собівартості послуг, усього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тис. грн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Витрати на ремонт та інше поліпшення основних засобів у повній собівартості послуг, усього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тис. грн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6.1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зокрема без заробітної плати з нарахуваннями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тис. грн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Амортизаційні відрахування у повній собівартості послуг, усього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тис. грн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346A" w:rsidRPr="00DD346A"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0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Витрати на електроенергію у повній собівартості послуг, усього</w:t>
            </w: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46A">
              <w:rPr>
                <w:rFonts w:ascii="Times New Roman" w:hAnsi="Times New Roman"/>
                <w:sz w:val="18"/>
                <w:szCs w:val="18"/>
              </w:rPr>
              <w:t>тис. грн</w:t>
            </w:r>
          </w:p>
        </w:tc>
        <w:tc>
          <w:tcPr>
            <w:tcW w:w="6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346A" w:rsidRPr="00DD346A" w:rsidRDefault="00DD346A" w:rsidP="00DD3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D346A" w:rsidRPr="00DD346A" w:rsidRDefault="00DD346A" w:rsidP="00DD346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bookmarkStart w:id="2" w:name="n271"/>
      <w:bookmarkEnd w:id="2"/>
      <w:r w:rsidRPr="00DD346A">
        <w:rPr>
          <w:rFonts w:ascii="Times New Roman" w:hAnsi="Times New Roman"/>
          <w:sz w:val="24"/>
          <w:szCs w:val="24"/>
        </w:rPr>
        <w:t xml:space="preserve">__________ </w:t>
      </w:r>
      <w:r w:rsidRPr="00DD346A">
        <w:rPr>
          <w:rFonts w:ascii="Times New Roman" w:hAnsi="Times New Roman"/>
          <w:sz w:val="24"/>
          <w:szCs w:val="24"/>
        </w:rPr>
        <w:br/>
        <w:t>* Заповнюється в разі встановлення двоставкових тарифів.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401"/>
        <w:gridCol w:w="2850"/>
        <w:gridCol w:w="5349"/>
      </w:tblGrid>
      <w:tr w:rsidR="00DD346A" w:rsidRPr="00DD346A">
        <w:trPr>
          <w:trHeight w:val="6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60" w:lineRule="atLeast"/>
              <w:rPr>
                <w:rFonts w:ascii="Times New Roman" w:hAnsi="Times New Roman"/>
                <w:sz w:val="24"/>
                <w:szCs w:val="24"/>
              </w:rPr>
            </w:pPr>
            <w:bookmarkStart w:id="3" w:name="n272"/>
            <w:bookmarkEnd w:id="3"/>
            <w:r w:rsidRPr="00DD346A">
              <w:rPr>
                <w:rFonts w:ascii="Times New Roman" w:hAnsi="Times New Roman"/>
                <w:sz w:val="24"/>
                <w:szCs w:val="24"/>
              </w:rPr>
              <w:t xml:space="preserve">____________________________ </w:t>
            </w:r>
            <w:r w:rsidRPr="00DD346A">
              <w:rPr>
                <w:rFonts w:ascii="Times New Roman" w:hAnsi="Times New Roman"/>
                <w:sz w:val="24"/>
                <w:szCs w:val="24"/>
              </w:rPr>
              <w:br/>
              <w:t>(керівник)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60" w:lineRule="atLeast"/>
              <w:rPr>
                <w:rFonts w:ascii="Times New Roman" w:hAnsi="Times New Roman"/>
                <w:sz w:val="24"/>
                <w:szCs w:val="24"/>
              </w:rPr>
            </w:pPr>
            <w:r w:rsidRPr="00DD346A">
              <w:rPr>
                <w:rFonts w:ascii="Times New Roman" w:hAnsi="Times New Roman"/>
                <w:sz w:val="24"/>
                <w:szCs w:val="24"/>
              </w:rPr>
              <w:t xml:space="preserve">__________ </w:t>
            </w:r>
            <w:r w:rsidRPr="00DD346A">
              <w:rPr>
                <w:rFonts w:ascii="Times New Roman" w:hAnsi="Times New Roman"/>
                <w:sz w:val="24"/>
                <w:szCs w:val="24"/>
              </w:rPr>
              <w:br/>
              <w:t>(підпис)</w:t>
            </w: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</w:tcPr>
          <w:p w:rsidR="00DD346A" w:rsidRPr="00DD346A" w:rsidRDefault="00DD346A" w:rsidP="00DD346A">
            <w:pPr>
              <w:spacing w:before="100" w:beforeAutospacing="1" w:after="100" w:afterAutospacing="1" w:line="60" w:lineRule="atLeast"/>
              <w:rPr>
                <w:rFonts w:ascii="Times New Roman" w:hAnsi="Times New Roman"/>
                <w:sz w:val="24"/>
                <w:szCs w:val="24"/>
              </w:rPr>
            </w:pPr>
            <w:r w:rsidRPr="00DD346A">
              <w:rPr>
                <w:rFonts w:ascii="Times New Roman" w:hAnsi="Times New Roman"/>
                <w:sz w:val="24"/>
                <w:szCs w:val="24"/>
              </w:rPr>
              <w:t xml:space="preserve">________________________ </w:t>
            </w:r>
            <w:r w:rsidRPr="00DD346A">
              <w:rPr>
                <w:rFonts w:ascii="Times New Roman" w:hAnsi="Times New Roman"/>
                <w:sz w:val="24"/>
                <w:szCs w:val="24"/>
              </w:rPr>
              <w:br/>
              <w:t>(ініціали, прізвище)</w:t>
            </w:r>
          </w:p>
        </w:tc>
      </w:tr>
    </w:tbl>
    <w:p w:rsidR="007369E1" w:rsidRPr="007369E1" w:rsidRDefault="007369E1" w:rsidP="007369E1">
      <w:pPr>
        <w:pStyle w:val="a5"/>
        <w:jc w:val="right"/>
        <w:rPr>
          <w:lang w:val="uk-UA"/>
        </w:rPr>
      </w:pPr>
    </w:p>
    <w:p w:rsidR="00533A7C" w:rsidRPr="007369E1" w:rsidRDefault="00533A7C" w:rsidP="00533A7C">
      <w:pPr>
        <w:rPr>
          <w:rFonts w:ascii="Times New Roman" w:hAnsi="Times New Roman"/>
          <w:b/>
          <w:sz w:val="28"/>
          <w:szCs w:val="28"/>
        </w:rPr>
      </w:pPr>
      <w:r w:rsidRPr="007369E1">
        <w:rPr>
          <w:rFonts w:ascii="Times New Roman" w:hAnsi="Times New Roman"/>
          <w:b/>
          <w:sz w:val="28"/>
          <w:szCs w:val="28"/>
        </w:rPr>
        <w:t>Секретар виконавчого комітету  Чернівецької міської ради                                                                          А.Бабюк</w:t>
      </w:r>
    </w:p>
    <w:p w:rsidR="001F6ED5" w:rsidRPr="007369E1" w:rsidRDefault="001F6ED5">
      <w:pPr>
        <w:rPr>
          <w:rFonts w:ascii="Times New Roman" w:hAnsi="Times New Roman"/>
        </w:rPr>
      </w:pPr>
    </w:p>
    <w:sectPr w:rsidR="001F6ED5" w:rsidRPr="007369E1" w:rsidSect="00261366">
      <w:headerReference w:type="default" r:id="rId6"/>
      <w:pgSz w:w="16838" w:h="11906" w:orient="landscape"/>
      <w:pgMar w:top="127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ABF" w:rsidRPr="00261366" w:rsidRDefault="00764ABF" w:rsidP="00261366">
      <w:pPr>
        <w:pStyle w:val="a5"/>
        <w:spacing w:before="0" w:after="0"/>
        <w:rPr>
          <w:rFonts w:ascii="Calibri" w:hAnsi="Calibri"/>
          <w:sz w:val="22"/>
          <w:szCs w:val="22"/>
          <w:lang w:val="uk-UA" w:eastAsia="uk-UA"/>
        </w:rPr>
      </w:pPr>
      <w:r>
        <w:separator/>
      </w:r>
    </w:p>
  </w:endnote>
  <w:endnote w:type="continuationSeparator" w:id="0">
    <w:p w:rsidR="00764ABF" w:rsidRPr="00261366" w:rsidRDefault="00764ABF" w:rsidP="00261366">
      <w:pPr>
        <w:pStyle w:val="a5"/>
        <w:spacing w:before="0" w:after="0"/>
        <w:rPr>
          <w:rFonts w:ascii="Calibri" w:hAnsi="Calibri"/>
          <w:sz w:val="22"/>
          <w:szCs w:val="22"/>
          <w:lang w:val="uk-UA" w:eastAsia="uk-U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ABF" w:rsidRPr="00261366" w:rsidRDefault="00764ABF" w:rsidP="00261366">
      <w:pPr>
        <w:pStyle w:val="a5"/>
        <w:spacing w:before="0" w:after="0"/>
        <w:rPr>
          <w:rFonts w:ascii="Calibri" w:hAnsi="Calibri"/>
          <w:sz w:val="22"/>
          <w:szCs w:val="22"/>
          <w:lang w:val="uk-UA" w:eastAsia="uk-UA"/>
        </w:rPr>
      </w:pPr>
      <w:r>
        <w:separator/>
      </w:r>
    </w:p>
  </w:footnote>
  <w:footnote w:type="continuationSeparator" w:id="0">
    <w:p w:rsidR="00764ABF" w:rsidRPr="00261366" w:rsidRDefault="00764ABF" w:rsidP="00261366">
      <w:pPr>
        <w:pStyle w:val="a5"/>
        <w:spacing w:before="0" w:after="0"/>
        <w:rPr>
          <w:rFonts w:ascii="Calibri" w:hAnsi="Calibri"/>
          <w:sz w:val="22"/>
          <w:szCs w:val="22"/>
          <w:lang w:val="uk-UA" w:eastAsia="uk-U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366" w:rsidRDefault="00261366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21E92">
      <w:rPr>
        <w:noProof/>
      </w:rPr>
      <w:t>2</w:t>
    </w:r>
    <w:r>
      <w:fldChar w:fldCharType="end"/>
    </w:r>
  </w:p>
  <w:p w:rsidR="00261366" w:rsidRDefault="0026136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C6A"/>
    <w:rsid w:val="001F6ED5"/>
    <w:rsid w:val="00261366"/>
    <w:rsid w:val="003D00E1"/>
    <w:rsid w:val="003D4C0D"/>
    <w:rsid w:val="00533A7C"/>
    <w:rsid w:val="005978C7"/>
    <w:rsid w:val="005D29DD"/>
    <w:rsid w:val="007369E1"/>
    <w:rsid w:val="00764ABF"/>
    <w:rsid w:val="00813D86"/>
    <w:rsid w:val="00836660"/>
    <w:rsid w:val="008D7C6A"/>
    <w:rsid w:val="009412BD"/>
    <w:rsid w:val="009F19DC"/>
    <w:rsid w:val="00BF4112"/>
    <w:rsid w:val="00C30332"/>
    <w:rsid w:val="00DD346A"/>
    <w:rsid w:val="00E21E92"/>
    <w:rsid w:val="00F74140"/>
    <w:rsid w:val="00F8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1A4CC1-D68D-4A9C-8BD8-A8D584EEB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C6A"/>
    <w:pPr>
      <w:spacing w:after="160" w:line="259" w:lineRule="auto"/>
    </w:pPr>
    <w:rPr>
      <w:rFonts w:ascii="Calibri" w:hAnsi="Calibri"/>
      <w:sz w:val="22"/>
      <w:szCs w:val="22"/>
      <w:lang w:val="uk-UA" w:eastAsia="uk-UA"/>
    </w:rPr>
  </w:style>
  <w:style w:type="paragraph" w:styleId="3">
    <w:name w:val="heading 3"/>
    <w:basedOn w:val="a"/>
    <w:qFormat/>
    <w:rsid w:val="007369E1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[Немає стилю абзацу]"/>
    <w:rsid w:val="008D7C6A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eastAsia="uk-UA"/>
    </w:rPr>
  </w:style>
  <w:style w:type="paragraph" w:customStyle="1" w:styleId="Ch6">
    <w:name w:val="Основной текст (Ch_6 Міністерства)"/>
    <w:basedOn w:val="a"/>
    <w:rsid w:val="008D7C6A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Заголовок Додатка (Ch_6 Міністерства)"/>
    <w:basedOn w:val="a"/>
    <w:rsid w:val="008D7C6A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1">
    <w:name w:val="Додаток №_горизонт (Ch_6 Міністерства)"/>
    <w:basedOn w:val="a"/>
    <w:rsid w:val="008D7C6A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StrokeCh6">
    <w:name w:val="Stroke (Ch_6 Міністерства)"/>
    <w:basedOn w:val="a3"/>
    <w:rsid w:val="008D7C6A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Ch62">
    <w:name w:val="Додаток № (Ch_6 Міністерства)"/>
    <w:basedOn w:val="a"/>
    <w:rsid w:val="008D7C6A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3969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TableshapkaTABL">
    <w:name w:val="Table_shapka (TABL)"/>
    <w:basedOn w:val="a"/>
    <w:rsid w:val="008D7C6A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rsid w:val="008D7C6A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table" w:styleId="a4">
    <w:name w:val="Table Grid"/>
    <w:basedOn w:val="a1"/>
    <w:rsid w:val="008D7C6A"/>
    <w:pPr>
      <w:spacing w:after="160" w:line="259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8D7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7">
    <w:name w:val="rvps7"/>
    <w:basedOn w:val="a"/>
    <w:rsid w:val="009412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15">
    <w:name w:val="rvts15"/>
    <w:basedOn w:val="a0"/>
    <w:rsid w:val="009412BD"/>
  </w:style>
  <w:style w:type="paragraph" w:customStyle="1" w:styleId="rvps11">
    <w:name w:val="rvps11"/>
    <w:basedOn w:val="a"/>
    <w:rsid w:val="009412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11">
    <w:name w:val="rvts11"/>
    <w:basedOn w:val="a0"/>
    <w:rsid w:val="009412BD"/>
  </w:style>
  <w:style w:type="paragraph" w:customStyle="1" w:styleId="rvps12">
    <w:name w:val="rvps12"/>
    <w:basedOn w:val="a"/>
    <w:rsid w:val="009412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82">
    <w:name w:val="rvts82"/>
    <w:basedOn w:val="a0"/>
    <w:rsid w:val="009412BD"/>
  </w:style>
  <w:style w:type="character" w:customStyle="1" w:styleId="rvts37">
    <w:name w:val="rvts37"/>
    <w:basedOn w:val="a0"/>
    <w:rsid w:val="009412BD"/>
  </w:style>
  <w:style w:type="paragraph" w:customStyle="1" w:styleId="rvps14">
    <w:name w:val="rvps14"/>
    <w:basedOn w:val="a"/>
    <w:rsid w:val="009412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90">
    <w:name w:val="rvts90"/>
    <w:basedOn w:val="a0"/>
    <w:rsid w:val="00DD346A"/>
  </w:style>
  <w:style w:type="paragraph" w:styleId="a6">
    <w:name w:val="header"/>
    <w:basedOn w:val="a"/>
    <w:link w:val="a7"/>
    <w:uiPriority w:val="99"/>
    <w:rsid w:val="00261366"/>
    <w:pPr>
      <w:tabs>
        <w:tab w:val="center" w:pos="4819"/>
        <w:tab w:val="right" w:pos="9638"/>
      </w:tabs>
    </w:pPr>
  </w:style>
  <w:style w:type="character" w:customStyle="1" w:styleId="a7">
    <w:name w:val="Верхний колонтитул Знак"/>
    <w:link w:val="a6"/>
    <w:uiPriority w:val="99"/>
    <w:rsid w:val="00261366"/>
    <w:rPr>
      <w:rFonts w:ascii="Calibri" w:hAnsi="Calibri"/>
      <w:sz w:val="22"/>
      <w:szCs w:val="22"/>
      <w:lang w:val="uk-UA" w:eastAsia="uk-UA"/>
    </w:rPr>
  </w:style>
  <w:style w:type="paragraph" w:styleId="a8">
    <w:name w:val="footer"/>
    <w:basedOn w:val="a"/>
    <w:link w:val="a9"/>
    <w:rsid w:val="00261366"/>
    <w:pPr>
      <w:tabs>
        <w:tab w:val="center" w:pos="4819"/>
        <w:tab w:val="right" w:pos="9638"/>
      </w:tabs>
    </w:pPr>
  </w:style>
  <w:style w:type="character" w:customStyle="1" w:styleId="a9">
    <w:name w:val="Нижний колонтитул Знак"/>
    <w:link w:val="a8"/>
    <w:rsid w:val="00261366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1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13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8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1421</Words>
  <Characters>8103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2019-05-22T13:21:00Z</cp:lastPrinted>
  <dcterms:created xsi:type="dcterms:W3CDTF">2019-07-30T07:13:00Z</dcterms:created>
  <dcterms:modified xsi:type="dcterms:W3CDTF">2019-07-30T07:13:00Z</dcterms:modified>
</cp:coreProperties>
</file>