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039" w:rsidRPr="002F7039" w:rsidRDefault="00E669BA" w:rsidP="002F7039">
      <w:pPr>
        <w:spacing w:after="0" w:line="232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7039">
        <w:rPr>
          <w:rFonts w:ascii="Times New Roman" w:eastAsia="Times New Roman" w:hAnsi="Times New Roman"/>
          <w:noProof/>
          <w:color w:val="FFFFFF"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039" w:rsidRPr="002F7039" w:rsidRDefault="002F7039" w:rsidP="002F7039">
      <w:pPr>
        <w:spacing w:after="0" w:line="232" w:lineRule="auto"/>
        <w:jc w:val="center"/>
        <w:rPr>
          <w:rFonts w:ascii="Times New Roman" w:eastAsia="Times New Roman" w:hAnsi="Times New Roman"/>
          <w:b/>
          <w:sz w:val="36"/>
          <w:szCs w:val="24"/>
          <w:lang w:eastAsia="ru-RU"/>
        </w:rPr>
      </w:pPr>
      <w:r w:rsidRPr="002F7039">
        <w:rPr>
          <w:rFonts w:ascii="Times New Roman" w:eastAsia="Times New Roman" w:hAnsi="Times New Roman"/>
          <w:b/>
          <w:sz w:val="36"/>
          <w:szCs w:val="24"/>
          <w:lang w:eastAsia="ru-RU"/>
        </w:rPr>
        <w:t>У К Р А Ї Н А</w:t>
      </w:r>
    </w:p>
    <w:p w:rsidR="002F7039" w:rsidRPr="002F7039" w:rsidRDefault="002F7039" w:rsidP="002F7039">
      <w:pPr>
        <w:spacing w:after="0" w:line="232" w:lineRule="auto"/>
        <w:jc w:val="center"/>
        <w:rPr>
          <w:rFonts w:ascii="Times New Roman" w:eastAsia="Times New Roman" w:hAnsi="Times New Roman"/>
          <w:b/>
          <w:sz w:val="36"/>
          <w:szCs w:val="24"/>
          <w:lang w:eastAsia="ru-RU"/>
        </w:rPr>
      </w:pPr>
      <w:r w:rsidRPr="002F7039">
        <w:rPr>
          <w:rFonts w:ascii="Times New Roman" w:eastAsia="Times New Roman" w:hAnsi="Times New Roman"/>
          <w:b/>
          <w:sz w:val="36"/>
          <w:szCs w:val="24"/>
          <w:lang w:eastAsia="ru-RU"/>
        </w:rPr>
        <w:t>Чернівецька міська рада</w:t>
      </w:r>
    </w:p>
    <w:p w:rsidR="002F7039" w:rsidRPr="002F7039" w:rsidRDefault="002F7039" w:rsidP="002F7039">
      <w:pPr>
        <w:keepNext/>
        <w:spacing w:after="0" w:line="232" w:lineRule="auto"/>
        <w:jc w:val="center"/>
        <w:outlineLvl w:val="1"/>
        <w:rPr>
          <w:rFonts w:ascii="Times New Roman" w:eastAsia="Times New Roman" w:hAnsi="Times New Roman"/>
          <w:b/>
          <w:sz w:val="36"/>
          <w:szCs w:val="20"/>
          <w:lang w:eastAsia="ru-RU"/>
        </w:rPr>
      </w:pPr>
      <w:r w:rsidRPr="002F7039">
        <w:rPr>
          <w:rFonts w:ascii="Times New Roman" w:eastAsia="Times New Roman" w:hAnsi="Times New Roman"/>
          <w:b/>
          <w:sz w:val="36"/>
          <w:szCs w:val="20"/>
          <w:lang w:eastAsia="ru-RU"/>
        </w:rPr>
        <w:t>Виконавчий комітет</w:t>
      </w:r>
    </w:p>
    <w:p w:rsidR="002F7039" w:rsidRPr="002F7039" w:rsidRDefault="002F7039" w:rsidP="002F7039">
      <w:pPr>
        <w:spacing w:after="0" w:line="232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</w:p>
    <w:p w:rsidR="002F7039" w:rsidRPr="002F7039" w:rsidRDefault="002F7039" w:rsidP="002F7039">
      <w:pPr>
        <w:keepNext/>
        <w:spacing w:after="0" w:line="232" w:lineRule="auto"/>
        <w:jc w:val="center"/>
        <w:outlineLvl w:val="2"/>
        <w:rPr>
          <w:rFonts w:ascii="Times New Roman" w:eastAsia="Times New Roman" w:hAnsi="Times New Roman"/>
          <w:b/>
          <w:sz w:val="32"/>
          <w:szCs w:val="20"/>
          <w:lang w:eastAsia="ru-RU"/>
        </w:rPr>
      </w:pPr>
      <w:r w:rsidRPr="002F7039">
        <w:rPr>
          <w:rFonts w:ascii="Times New Roman" w:eastAsia="Times New Roman" w:hAnsi="Times New Roman"/>
          <w:b/>
          <w:sz w:val="32"/>
          <w:szCs w:val="20"/>
          <w:lang w:eastAsia="ru-RU"/>
        </w:rPr>
        <w:t>Р  І  Ш  Е  Н  Н  Я</w:t>
      </w:r>
    </w:p>
    <w:p w:rsidR="002F7039" w:rsidRPr="002F7039" w:rsidRDefault="002F7039" w:rsidP="002F7039">
      <w:pPr>
        <w:spacing w:after="0" w:line="240" w:lineRule="auto"/>
        <w:rPr>
          <w:rFonts w:ascii="Times New Roman" w:eastAsia="Times New Roman" w:hAnsi="Times New Roman"/>
          <w:sz w:val="20"/>
          <w:szCs w:val="24"/>
          <w:lang w:eastAsia="ru-RU"/>
        </w:rPr>
      </w:pPr>
    </w:p>
    <w:p w:rsidR="002F7039" w:rsidRPr="002F7039" w:rsidRDefault="002F7039" w:rsidP="002F7039">
      <w:pPr>
        <w:spacing w:after="0" w:line="232" w:lineRule="auto"/>
        <w:rPr>
          <w:rFonts w:ascii="Times New Roman" w:eastAsia="Times New Roman" w:hAnsi="Times New Roman"/>
          <w:sz w:val="28"/>
          <w:szCs w:val="24"/>
          <w:lang w:eastAsia="uk-UA"/>
        </w:rPr>
      </w:pPr>
      <w:r w:rsidRPr="002F7039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2F7039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11.06.201</w:t>
      </w:r>
      <w:r w:rsidRPr="002F7039">
        <w:rPr>
          <w:rFonts w:ascii="Times New Roman" w:eastAsia="Times New Roman" w:hAnsi="Times New Roman"/>
          <w:sz w:val="28"/>
          <w:szCs w:val="24"/>
          <w:u w:val="single"/>
          <w:lang w:val="ru-RU" w:eastAsia="ru-RU"/>
        </w:rPr>
        <w:t>9</w:t>
      </w:r>
      <w:r w:rsidRPr="002F703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2F7039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 w:rsidRPr="002F7039">
        <w:rPr>
          <w:rFonts w:ascii="Times New Roman" w:eastAsia="Times New Roman" w:hAnsi="Times New Roman"/>
          <w:sz w:val="28"/>
          <w:szCs w:val="24"/>
          <w:lang w:eastAsia="ru-RU"/>
        </w:rPr>
        <w:t>№ 349/11</w:t>
      </w:r>
      <w:r w:rsidRPr="002F7039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Pr="002F7039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Pr="002F7039"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         </w:t>
      </w:r>
      <w:r w:rsidRPr="002F7039"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                                  м. Чернівці</w:t>
      </w:r>
      <w:r w:rsidRPr="002F7039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</w:t>
      </w:r>
    </w:p>
    <w:p w:rsidR="002F7039" w:rsidRPr="002F7039" w:rsidRDefault="002F7039" w:rsidP="002F7039">
      <w:pPr>
        <w:spacing w:after="0" w:line="240" w:lineRule="auto"/>
        <w:rPr>
          <w:rFonts w:ascii="Times New Roman" w:eastAsia="Times New Roman" w:hAnsi="Times New Roman"/>
          <w:sz w:val="20"/>
          <w:szCs w:val="24"/>
          <w:lang w:val="ru-RU" w:eastAsia="ru-RU"/>
        </w:rPr>
      </w:pPr>
    </w:p>
    <w:p w:rsidR="002F7039" w:rsidRPr="002F7039" w:rsidRDefault="002F7039" w:rsidP="002F7039">
      <w:pPr>
        <w:spacing w:after="0" w:line="240" w:lineRule="auto"/>
        <w:rPr>
          <w:rFonts w:ascii="Times New Roman" w:eastAsia="Times New Roman" w:hAnsi="Times New Roman"/>
          <w:sz w:val="20"/>
          <w:szCs w:val="24"/>
          <w:lang w:val="ru-RU" w:eastAsia="ru-RU"/>
        </w:rPr>
      </w:pPr>
    </w:p>
    <w:p w:rsidR="002F7039" w:rsidRPr="002F7039" w:rsidRDefault="002F7039" w:rsidP="002F7039">
      <w:pPr>
        <w:spacing w:after="0" w:line="240" w:lineRule="auto"/>
        <w:rPr>
          <w:rFonts w:ascii="Times New Roman" w:eastAsia="Times New Roman" w:hAnsi="Times New Roman"/>
          <w:sz w:val="20"/>
          <w:szCs w:val="24"/>
          <w:lang w:val="ru-RU" w:eastAsia="ru-RU"/>
        </w:rPr>
      </w:pP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r w:rsidRPr="002F7039">
        <w:rPr>
          <w:rFonts w:ascii="Times New Roman" w:eastAsia="Times New Roman" w:hAnsi="Times New Roman"/>
          <w:b/>
          <w:sz w:val="28"/>
          <w:szCs w:val="28"/>
          <w:lang w:eastAsia="ru-RU"/>
        </w:rPr>
        <w:t>Про  стан  дотримання  норм  чинного  законодавства  при  наданні  пільг  з  оплати  житлово–комунальних  послуг  окремим  категоріям  громадян</w:t>
      </w:r>
    </w:p>
    <w:bookmarkEnd w:id="0"/>
    <w:p w:rsidR="002F7039" w:rsidRPr="002F7039" w:rsidRDefault="002F7039" w:rsidP="002F7039">
      <w:pPr>
        <w:tabs>
          <w:tab w:val="left" w:pos="5817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Департаментом  праці  та  соціального  захисту  населення  міської  ради  проводиться  відповідна  робота  спрямована  на  своєчасну  реалізацію  чинного  законодавства  при   наданні  пільг  з  оплати   житлово-комунальних   послуг  окремим  категоріям  громадян.</w:t>
      </w: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Зокрема,  з  метою  підтримки  в  актуальному  стані  Єдиного  державного  автоматизованого  реєстру  пільговиків  на  постійній  основі  проводиться  перевірка  баз  даних  на  предмет  виявлення  двійників,  осіб, які  втратили  статус  пільговика,  вибуття  в  зв’язку  зі  смертю,  зміною   місця  проживання  тощо.  Станом  на 01.05.2019р. із загальної  кількості  осіб, що числяться  в ЄДАРПі (41443),  на  обліку   перебуває </w:t>
      </w:r>
      <w:r w:rsidRPr="002F7039">
        <w:rPr>
          <w:rFonts w:ascii="Times New Roman" w:eastAsia="Times New Roman" w:hAnsi="Times New Roman"/>
          <w:sz w:val="28"/>
          <w:szCs w:val="28"/>
          <w:lang w:val="ru-RU" w:eastAsia="ru-RU"/>
        </w:rPr>
        <w:t>26981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особа,  на  яких  поширюється  право  надання пільг з оплати житлово-комунальних послуг  відповідно  до  чинного  законодавства.</w:t>
      </w: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Згідно з  наявними  документами,   поданими  пільговиками,  надано  пільги,  розмір  яких  залежить  від  статусу   пільговика  в  межах встановлених   соціальних  нормативів  споживання  6151  особі,  з  них:  2637  учасників бойових  дій, 709 інвалідів  внаслідок  війни,  365  членів сімей загиблих  (померлих) ветеранів війни, 654 особи, постраждалих  внаслідок  Чорнобильської  катастрофи,  віднесених  до  І-ІІ  категорії  та  вдови  чоловіків  з  зазначених   вище осіб,  смерть  яких пов’язана  з  захворюванням  пов’язаним  з  наслідками  Чорнобильської  катастрофи, 75 реабілітованих  осіб,  1690</w:t>
      </w:r>
      <w:r w:rsidRPr="002F70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>ветеранів  військової  служби, ветеранів органів внутрішніх справ, ветеранів пожежної безпеки та Національної поліції, 16 жертв    нацистських переслідувань.</w:t>
      </w: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Керуючись  вимогами  постанови  Кабінету  Міністрів  України  від  04.06.2015р</w:t>
      </w:r>
      <w:r w:rsidRPr="002F7039">
        <w:rPr>
          <w:rFonts w:ascii="Times New Roman" w:eastAsia="Times New Roman" w:hAnsi="Times New Roman"/>
          <w:color w:val="FF6600"/>
          <w:sz w:val="28"/>
          <w:szCs w:val="28"/>
          <w:lang w:eastAsia="ru-RU"/>
        </w:rPr>
        <w:t>.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  №389 «Про  затвердження  Порядку  надання  пільг  окремим  категоріям  з   урахуванням  середньомісячного  доходу  сім’ї»     надано  пільги 5562 особам,  а саме: 4508</w:t>
      </w:r>
      <w:r w:rsidRPr="002F70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дітей  війни,  614 – багатодітних сімей, 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440 - учасників війни,  оскільки  середньомісячний  дохід на  одного  члена  сім’ї   менший  за  величину  податкової  соціальної  пільги  (2690 грн.).   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br/>
        <w:t>3265 заявникам  відмовлено  у  наданні    пільг  в зв’язку  з  наявністю  доходу  більшого  за  дану  величину.</w:t>
      </w: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Відповідно  до  Положення  про  Єдиний  державний  автоматизований  реєстр  осіб,  які  мають  право  на  пільги,  затвердженого  постановою   Кабінету  Міністрів  України  від  29.01.2003  р.  №117,  Комісією  з  розгляду   питань,  пов’язаних  із  встановленням  статусу  учасника  війни,  надання  пільг  ветеранам  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війни  та  іншим  категоріям  осіб  за  місцем  фактичного  проживання  у  випадках,  передбачених  чинним  законодавством,  створеною  при  виконавчому  комітеті  Чернівецької  міської  ради,  прийнято  рішення  про  надання  пільг   з  оплати  за  житлово-комунальні  послуги  впродовж  2018-2019 рр.:  42 учасникам  бойових  дій, 2 особам  з  інвалідністю   внаслідок  війни,  28 багатодітним  сім’ям. 1  заявнику  відмовлено  в  наданні  пільг, оскільки  будинок  не  прийнято  в  експлуатацію.</w:t>
      </w:r>
    </w:p>
    <w:p w:rsidR="002F7039" w:rsidRPr="002F7039" w:rsidRDefault="002F7039" w:rsidP="002F703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color w:val="FF6600"/>
          <w:sz w:val="28"/>
          <w:szCs w:val="28"/>
          <w:lang w:eastAsia="ru-RU"/>
        </w:rPr>
        <w:tab/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Загальна  сума  нарахованих  пільг  за  звітний  період  (2018 р., 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br/>
        <w:t>2019 р.)  станом на  01.0</w:t>
      </w:r>
      <w:r w:rsidRPr="002F7039">
        <w:rPr>
          <w:rFonts w:ascii="Times New Roman" w:eastAsia="Times New Roman" w:hAnsi="Times New Roman"/>
          <w:sz w:val="28"/>
          <w:szCs w:val="28"/>
          <w:lang w:val="ru-RU" w:eastAsia="ru-RU"/>
        </w:rPr>
        <w:t>4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.2019 р.  склала </w:t>
      </w:r>
      <w:r w:rsidRPr="002F703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21912599 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грн.  Відшкодовано  вартість наданих  пільг  з  оплати  за  житлово-комунальні  послуги  підпри-ємствам-надавачам  послуг  з  врахуванням  попередньої  заборгованості  на  загальну  суму </w:t>
      </w:r>
      <w:r w:rsidRPr="002F7039">
        <w:rPr>
          <w:rFonts w:ascii="Times New Roman" w:eastAsia="Times New Roman" w:hAnsi="Times New Roman"/>
          <w:sz w:val="28"/>
          <w:szCs w:val="28"/>
          <w:lang w:val="ru-RU" w:eastAsia="ru-RU"/>
        </w:rPr>
        <w:t>24359291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 грн.  Борг  склав 6716760 грн. Найбільша  заборгованість  перед  підприємствами  ТОВ  «Чернівцігаз Збут», 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МКП «Чернівцітеплокомуненерго», ТОВ «Енергопостачальна  компанія»  на  загальну  суму     - 5544122,14 грн.  за  березень  2019 р. </w:t>
      </w:r>
    </w:p>
    <w:p w:rsidR="002F7039" w:rsidRPr="002F7039" w:rsidRDefault="002F7039" w:rsidP="002F70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У зв’язку з недотриманням Головним управлінням Пенсійного фонду України в Чернівецькій області пунктів 6,7  Порядку надання пільг окремим категоріям громадян з урахуванням середньомісячного сукупного доходу сім’ї, затвердженого постановою КМУ від 04.06.2015р.  №389, зокрема, ненаданням електронної бази даних щодо отримання інформації про суми пенсійних виплат і факт працевлаштування пільговиків та членів їх сімей,  пенсії яким призначено відповідно до Закону України “Про пенсійне забезпечення осіб, звільнених з військової служби, та деяких інших осіб”, мають  місце   факти  несвоєчасного призначення пільг з оплати за житлово-комунальні послуги учасникам війни та дітям війни.    </w:t>
      </w: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Крім  того,  потребує  покращення  матеріально-технічна  база  департаменту,  оскільки  наявна  комп’ютерна  техніка  не  відповідає  сучасним  вимогам.</w:t>
      </w: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Відповідно  до   статей  34, 59  Закону України  «Про  місцеве  самоврядування  в Україні»  враховуючи  викладене  вище, виконавчий  комітет  Чернівецької  міської  ради  </w:t>
      </w:r>
    </w:p>
    <w:p w:rsidR="002F7039" w:rsidRPr="002F7039" w:rsidRDefault="002F7039" w:rsidP="002F7039">
      <w:pPr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</w:p>
    <w:p w:rsidR="002F7039" w:rsidRPr="002F7039" w:rsidRDefault="002F7039" w:rsidP="002F7039">
      <w:pPr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uk-UA"/>
        </w:rPr>
      </w:pPr>
      <w:r w:rsidRPr="002F7039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В И</w:t>
      </w:r>
      <w:r w:rsidRPr="002F7039">
        <w:rPr>
          <w:rFonts w:ascii="Times New Roman" w:eastAsia="Times New Roman" w:hAnsi="Times New Roman"/>
          <w:b/>
          <w:color w:val="000000"/>
          <w:sz w:val="28"/>
          <w:szCs w:val="28"/>
          <w:lang w:val="ru-RU" w:eastAsia="uk-UA"/>
        </w:rPr>
        <w:t xml:space="preserve"> Р І Ш И В:</w:t>
      </w: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1.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 Інформацію   департаменту   праці  та  соціального  захисту  населення  Чернівецької  міської  ради  про  стан  дотримання  норм  чинного  законодавства  при  наданні  пільг  з  оплати  житлово-комунальних  послуг  окремим  категоріям  громадян  взяти  до  уваги.</w:t>
      </w: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2.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F703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>Департаменту  праці  та  соціального  захисту  населення  міської ради  продовжити  роботу  щодо:</w:t>
      </w:r>
    </w:p>
    <w:p w:rsidR="002F7039" w:rsidRPr="002F7039" w:rsidRDefault="002F7039" w:rsidP="002F7039">
      <w:pPr>
        <w:tabs>
          <w:tab w:val="left" w:pos="5817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2.1.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  Забезпечення  своєчасного  та  правомірного  прийняття рішень</w:t>
      </w: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>щодо  надання  пільг  з  оплати  житлово–комунальних  послуг  окремим  категоріям  громадян.</w:t>
      </w:r>
    </w:p>
    <w:p w:rsidR="002F7039" w:rsidRPr="002F7039" w:rsidRDefault="002F7039" w:rsidP="002F7039">
      <w:pPr>
        <w:tabs>
          <w:tab w:val="left" w:pos="5817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2.2.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   Підтримання  в    актуальному      стані      Єдиного      державного </w:t>
      </w: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>автоматизованого    реєстру  осіб,  які  мають  право  на  пільги.</w:t>
      </w: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3.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   Департаменту  праці  та  соціального  захисту  населення  міської  ради  спільно  з  відділом  інформації  та зв’язків  з  громадськістю   міської  ради  активізувати  інформаційно - роз’яснювальну   роботу  серед  населення  міста  з  питань  надання  пільг  з  оплати  за  житлово-комунальні  послуги.</w:t>
      </w: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4.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 підлягає  оприлюдненню  на  офіційному  веб-порталі  Чернівецької  міської  ради.</w:t>
      </w: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5.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Організацію  виконання  рішення  покласти  на  директора  департаменту  праці   та соціального  захисту  населення  міської  ради.</w:t>
      </w: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6. </w:t>
      </w:r>
      <w:r w:rsidRPr="002F7039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 за  виконанням  цього  рішення  покласти  на  заступника  міського  голови  з  питань  діяльності  виконавчих  органів  міської  ради  Паскаря  Є.О.    </w:t>
      </w:r>
    </w:p>
    <w:p w:rsidR="002F7039" w:rsidRPr="002F7039" w:rsidRDefault="002F7039" w:rsidP="002F7039">
      <w:pPr>
        <w:tabs>
          <w:tab w:val="left" w:pos="5817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7039" w:rsidRPr="002F7039" w:rsidRDefault="002F7039" w:rsidP="002F703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7039" w:rsidRPr="002F7039" w:rsidRDefault="002F7039" w:rsidP="002F703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7039" w:rsidRPr="002F7039" w:rsidRDefault="002F7039" w:rsidP="002F703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7039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Чернівецький  міський  голова                                                        О. Каспрук</w:t>
      </w:r>
    </w:p>
    <w:p w:rsidR="002F7039" w:rsidRPr="002F7039" w:rsidRDefault="002F7039" w:rsidP="002F7039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7039" w:rsidRPr="002F7039" w:rsidRDefault="002F7039" w:rsidP="002F7039">
      <w:pPr>
        <w:spacing w:after="0" w:line="228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F7039" w:rsidRPr="002F7039" w:rsidRDefault="002F7039" w:rsidP="002F7039">
      <w:pPr>
        <w:spacing w:after="0" w:line="228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F7039" w:rsidRPr="002F7039" w:rsidRDefault="002F7039" w:rsidP="002F7039">
      <w:pPr>
        <w:spacing w:after="0" w:line="228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2A3E" w:rsidRDefault="003B2A3E"/>
    <w:sectPr w:rsidR="003B2A3E" w:rsidSect="002F7039">
      <w:headerReference w:type="even" r:id="rId7"/>
      <w:headerReference w:type="default" r:id="rId8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9ED" w:rsidRDefault="003049ED">
      <w:pPr>
        <w:spacing w:after="0" w:line="240" w:lineRule="auto"/>
      </w:pPr>
      <w:r>
        <w:separator/>
      </w:r>
    </w:p>
  </w:endnote>
  <w:endnote w:type="continuationSeparator" w:id="0">
    <w:p w:rsidR="003049ED" w:rsidRDefault="0030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9ED" w:rsidRDefault="003049ED">
      <w:pPr>
        <w:spacing w:after="0" w:line="240" w:lineRule="auto"/>
      </w:pPr>
      <w:r>
        <w:separator/>
      </w:r>
    </w:p>
  </w:footnote>
  <w:footnote w:type="continuationSeparator" w:id="0">
    <w:p w:rsidR="003049ED" w:rsidRDefault="00304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039" w:rsidRDefault="002F7039" w:rsidP="002F70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7039" w:rsidRDefault="002F70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039" w:rsidRDefault="002F7039" w:rsidP="002F70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669BA">
      <w:rPr>
        <w:rStyle w:val="a5"/>
        <w:noProof/>
      </w:rPr>
      <w:t>2</w:t>
    </w:r>
    <w:r>
      <w:rPr>
        <w:rStyle w:val="a5"/>
      </w:rPr>
      <w:fldChar w:fldCharType="end"/>
    </w:r>
  </w:p>
  <w:p w:rsidR="002F7039" w:rsidRDefault="002F70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039"/>
    <w:rsid w:val="002F7039"/>
    <w:rsid w:val="003049ED"/>
    <w:rsid w:val="003B2A3E"/>
    <w:rsid w:val="00E6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804033-80BC-4F87-A484-ECDC0FBA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70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rsid w:val="002F7039"/>
    <w:rPr>
      <w:sz w:val="22"/>
      <w:szCs w:val="22"/>
      <w:lang w:eastAsia="en-US"/>
    </w:rPr>
  </w:style>
  <w:style w:type="character" w:styleId="a5">
    <w:name w:val="page number"/>
    <w:rsid w:val="002F7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2019-06-18T14:37:00Z</dcterms:created>
  <dcterms:modified xsi:type="dcterms:W3CDTF">2019-06-18T14:37:00Z</dcterms:modified>
</cp:coreProperties>
</file>