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9A2" w:rsidRDefault="00F343BF" w:rsidP="009569A2">
      <w:pPr>
        <w:pStyle w:val="20"/>
        <w:tabs>
          <w:tab w:val="left" w:pos="6300"/>
        </w:tabs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9A2" w:rsidRDefault="009569A2" w:rsidP="009569A2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9569A2" w:rsidRPr="00EC4FC8" w:rsidRDefault="009569A2" w:rsidP="009569A2">
      <w:pPr>
        <w:pStyle w:val="a5"/>
        <w:jc w:val="left"/>
        <w:rPr>
          <w:sz w:val="27"/>
          <w:lang w:val="ru-RU"/>
        </w:rPr>
      </w:pPr>
    </w:p>
    <w:p w:rsidR="009569A2" w:rsidRPr="00EC4FC8" w:rsidRDefault="009569A2" w:rsidP="009569A2">
      <w:pPr>
        <w:rPr>
          <w:lang w:val="ru-RU"/>
        </w:rPr>
      </w:pPr>
    </w:p>
    <w:p w:rsidR="009569A2" w:rsidRDefault="009569A2" w:rsidP="009569A2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9569A2" w:rsidRDefault="009569A2" w:rsidP="009569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9569A2" w:rsidRDefault="009569A2" w:rsidP="009569A2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9569A2" w:rsidRPr="00EC4FC8" w:rsidRDefault="009569A2" w:rsidP="009569A2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9569A2" w:rsidRDefault="009569A2" w:rsidP="009569A2">
      <w:pPr>
        <w:rPr>
          <w:lang w:val="ru-RU"/>
        </w:rPr>
      </w:pPr>
    </w:p>
    <w:p w:rsidR="009569A2" w:rsidRPr="006F44D9" w:rsidRDefault="009569A2" w:rsidP="009569A2">
      <w:pPr>
        <w:rPr>
          <w:lang w:val="ru-RU"/>
        </w:rPr>
      </w:pPr>
    </w:p>
    <w:p w:rsidR="009569A2" w:rsidRDefault="009569A2" w:rsidP="009569A2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343BF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u w:val="single"/>
        </w:rPr>
        <w:t>17.05.2019</w:t>
      </w:r>
      <w:r w:rsidRPr="00F343B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 №</w:t>
      </w:r>
      <w:r>
        <w:rPr>
          <w:sz w:val="28"/>
          <w:szCs w:val="28"/>
          <w:lang w:val="ru-RU"/>
        </w:rPr>
        <w:t>277/9</w:t>
      </w:r>
      <w:r>
        <w:rPr>
          <w:sz w:val="28"/>
          <w:szCs w:val="28"/>
        </w:rPr>
        <w:t xml:space="preserve">                                                         </w:t>
      </w:r>
      <w:r w:rsidRPr="00F343BF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  </w:t>
      </w:r>
      <w:r w:rsidRPr="00F343BF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м. Чернівці  </w:t>
      </w:r>
    </w:p>
    <w:p w:rsidR="009569A2" w:rsidRDefault="009569A2" w:rsidP="009569A2">
      <w:pPr>
        <w:tabs>
          <w:tab w:val="left" w:pos="4860"/>
        </w:tabs>
        <w:rPr>
          <w:b/>
          <w:sz w:val="28"/>
        </w:rPr>
      </w:pPr>
    </w:p>
    <w:p w:rsidR="009569A2" w:rsidRDefault="009569A2" w:rsidP="009569A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визначення   прізвища   </w:t>
      </w:r>
    </w:p>
    <w:p w:rsidR="009569A2" w:rsidRDefault="009569A2" w:rsidP="009569A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(хлопчику) громадянки </w:t>
      </w:r>
    </w:p>
    <w:p w:rsidR="009569A2" w:rsidRPr="009901B6" w:rsidRDefault="009569A2" w:rsidP="009569A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…</w:t>
      </w:r>
    </w:p>
    <w:p w:rsidR="009569A2" w:rsidRDefault="009569A2" w:rsidP="009569A2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9569A2" w:rsidRPr="00EC4FC8" w:rsidRDefault="009569A2" w:rsidP="009569A2">
      <w:pPr>
        <w:rPr>
          <w:b/>
          <w:sz w:val="28"/>
          <w:lang w:val="ru-RU"/>
        </w:rPr>
      </w:pPr>
    </w:p>
    <w:p w:rsidR="009569A2" w:rsidRDefault="009569A2" w:rsidP="009569A2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 xml:space="preserve">Розглянувши заяву громадянки </w:t>
      </w:r>
      <w:r>
        <w:rPr>
          <w:b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проживає в 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0A5C31">
        <w:rPr>
          <w:sz w:val="28"/>
          <w:szCs w:val="28"/>
        </w:rPr>
        <w:t>кв</w:t>
      </w:r>
      <w:r>
        <w:rPr>
          <w:sz w:val="28"/>
          <w:szCs w:val="28"/>
        </w:rPr>
        <w:t>артирі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>№…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r w:rsidRPr="000A5C31">
        <w:rPr>
          <w:sz w:val="28"/>
          <w:szCs w:val="28"/>
        </w:rPr>
        <w:t xml:space="preserve">вул. </w:t>
      </w:r>
      <w:r>
        <w:rPr>
          <w:sz w:val="28"/>
          <w:szCs w:val="28"/>
        </w:rPr>
        <w:t>… в</w:t>
      </w:r>
      <w:r w:rsidRPr="000A5C31">
        <w:rPr>
          <w:sz w:val="28"/>
          <w:szCs w:val="28"/>
        </w:rPr>
        <w:t xml:space="preserve"> м.Чернівц</w:t>
      </w:r>
      <w:r>
        <w:rPr>
          <w:sz w:val="28"/>
          <w:szCs w:val="28"/>
        </w:rPr>
        <w:t>ях</w:t>
      </w:r>
      <w:r w:rsidRPr="000A5C31">
        <w:rPr>
          <w:sz w:val="28"/>
          <w:szCs w:val="28"/>
        </w:rPr>
        <w:t>, про визначення прізвища дитині (</w:t>
      </w:r>
      <w:r>
        <w:rPr>
          <w:sz w:val="28"/>
          <w:szCs w:val="28"/>
        </w:rPr>
        <w:t>хлопчику</w:t>
      </w:r>
      <w:r w:rsidRPr="000A5C31">
        <w:rPr>
          <w:sz w:val="28"/>
          <w:szCs w:val="28"/>
        </w:rPr>
        <w:t>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</w:t>
      </w:r>
      <w:r w:rsidRPr="000A5C31">
        <w:rPr>
          <w:sz w:val="28"/>
          <w:szCs w:val="28"/>
        </w:rPr>
        <w:t xml:space="preserve"> року в міському клінічному пологовому будинку №</w:t>
      </w:r>
      <w:r>
        <w:rPr>
          <w:sz w:val="28"/>
          <w:szCs w:val="28"/>
        </w:rPr>
        <w:t xml:space="preserve">… </w:t>
      </w:r>
      <w:r w:rsidRPr="000A5C31">
        <w:rPr>
          <w:sz w:val="28"/>
          <w:szCs w:val="28"/>
        </w:rPr>
        <w:t>м.Чернівців народила дитину (</w:t>
      </w:r>
      <w:r>
        <w:rPr>
          <w:sz w:val="28"/>
          <w:szCs w:val="28"/>
        </w:rPr>
        <w:t>хлопчика</w:t>
      </w:r>
      <w:r w:rsidRPr="000A5C31">
        <w:rPr>
          <w:sz w:val="28"/>
          <w:szCs w:val="28"/>
        </w:rPr>
        <w:t xml:space="preserve">). </w:t>
      </w:r>
    </w:p>
    <w:p w:rsidR="009569A2" w:rsidRDefault="009569A2" w:rsidP="009569A2">
      <w:pPr>
        <w:ind w:firstLine="720"/>
        <w:jc w:val="both"/>
        <w:rPr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Pr="000A5C31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Pr="000A5C31">
        <w:rPr>
          <w:b/>
          <w:sz w:val="28"/>
          <w:szCs w:val="28"/>
        </w:rPr>
        <w:t xml:space="preserve">,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шлюбі, актовий запис №… від … року виданий 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Pr="000A5C31">
        <w:rPr>
          <w:sz w:val="28"/>
          <w:szCs w:val="28"/>
        </w:rPr>
        <w:t>. Відповідно</w:t>
      </w:r>
      <w:r w:rsidRPr="00F343BF">
        <w:rPr>
          <w:sz w:val="28"/>
          <w:szCs w:val="28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письмової заяви громадянки                      </w:t>
      </w:r>
      <w:r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від … року,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батько дитини, перебуває за межами України,  </w:t>
      </w:r>
      <w:r w:rsidRPr="000A5C31">
        <w:rPr>
          <w:sz w:val="28"/>
          <w:szCs w:val="28"/>
        </w:rPr>
        <w:t xml:space="preserve">здійснити дії щодо реєстрації народження </w:t>
      </w:r>
      <w:r>
        <w:rPr>
          <w:sz w:val="28"/>
          <w:szCs w:val="28"/>
        </w:rPr>
        <w:t>дитини</w:t>
      </w:r>
      <w:r w:rsidRPr="000A5C31">
        <w:rPr>
          <w:sz w:val="28"/>
          <w:szCs w:val="28"/>
        </w:rPr>
        <w:t xml:space="preserve"> в органах реєстрації ци</w:t>
      </w:r>
      <w:r>
        <w:rPr>
          <w:sz w:val="28"/>
          <w:szCs w:val="28"/>
        </w:rPr>
        <w:t>вільного стану м.Чернівців не</w:t>
      </w:r>
      <w:r w:rsidRPr="000A5C31">
        <w:rPr>
          <w:sz w:val="28"/>
          <w:szCs w:val="28"/>
        </w:rPr>
        <w:t>має можливості</w:t>
      </w:r>
      <w:r w:rsidRPr="000A5C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9569A2" w:rsidRPr="000A5C31" w:rsidRDefault="009569A2" w:rsidP="009569A2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Громадянин </w:t>
      </w:r>
      <w:r>
        <w:rPr>
          <w:b/>
          <w:sz w:val="28"/>
          <w:szCs w:val="28"/>
        </w:rPr>
        <w:t>…</w:t>
      </w:r>
      <w:r>
        <w:rPr>
          <w:sz w:val="28"/>
          <w:szCs w:val="28"/>
        </w:rPr>
        <w:t>, надав письмову заяву згоду щодо присвоєння прізвища дитині від … року, на прізвище «…».</w:t>
      </w:r>
    </w:p>
    <w:p w:rsidR="009569A2" w:rsidRPr="002C3829" w:rsidRDefault="009569A2" w:rsidP="009569A2">
      <w:pPr>
        <w:ind w:firstLine="720"/>
        <w:jc w:val="both"/>
        <w:rPr>
          <w:sz w:val="28"/>
          <w:szCs w:val="28"/>
        </w:rPr>
      </w:pPr>
      <w:r w:rsidRPr="002C3829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</w:t>
      </w:r>
      <w:r w:rsidRPr="002C3829">
        <w:rPr>
          <w:sz w:val="28"/>
          <w:szCs w:val="28"/>
        </w:rPr>
        <w:t xml:space="preserve"> 34</w:t>
      </w:r>
      <w:r>
        <w:rPr>
          <w:sz w:val="28"/>
          <w:szCs w:val="28"/>
        </w:rPr>
        <w:t>, 59</w:t>
      </w:r>
      <w:r w:rsidRPr="002C3829">
        <w:rPr>
          <w:sz w:val="28"/>
          <w:szCs w:val="28"/>
        </w:rPr>
        <w:t xml:space="preserve"> Закону України “Про місцеве самоврядування в Україні</w:t>
      </w:r>
      <w:r>
        <w:rPr>
          <w:sz w:val="28"/>
          <w:szCs w:val="28"/>
        </w:rPr>
        <w:t>"</w:t>
      </w:r>
      <w:r w:rsidRPr="002C3829">
        <w:rPr>
          <w:sz w:val="28"/>
          <w:szCs w:val="28"/>
        </w:rPr>
        <w:t xml:space="preserve">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</w:t>
      </w:r>
      <w:r>
        <w:rPr>
          <w:sz w:val="28"/>
          <w:szCs w:val="28"/>
        </w:rPr>
        <w:t>10</w:t>
      </w:r>
      <w:r w:rsidRPr="002C3829">
        <w:rPr>
          <w:sz w:val="28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</w:rPr>
        <w:t>24</w:t>
      </w:r>
      <w:r w:rsidRPr="002C3829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C38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C3829">
        <w:rPr>
          <w:sz w:val="28"/>
          <w:szCs w:val="28"/>
        </w:rPr>
        <w:t xml:space="preserve"> р</w:t>
      </w:r>
      <w:r w:rsidRPr="00F343BF">
        <w:rPr>
          <w:sz w:val="28"/>
          <w:szCs w:val="28"/>
        </w:rPr>
        <w:t xml:space="preserve">., </w:t>
      </w:r>
      <w:r w:rsidRPr="002C3829">
        <w:rPr>
          <w:sz w:val="28"/>
          <w:szCs w:val="28"/>
        </w:rPr>
        <w:t>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9569A2" w:rsidRDefault="009569A2" w:rsidP="009569A2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9569A2" w:rsidRDefault="009569A2" w:rsidP="009569A2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Визначити прізвище дитині (хлопчику), яка народилася </w:t>
      </w:r>
      <w:r>
        <w:rPr>
          <w:lang w:val="ru-RU"/>
        </w:rPr>
        <w:t>…</w:t>
      </w:r>
      <w:r>
        <w:t xml:space="preserve"> року у громадянки </w:t>
      </w:r>
      <w:r>
        <w:rPr>
          <w:b/>
          <w:bCs/>
        </w:rPr>
        <w:t>…</w:t>
      </w:r>
      <w:r>
        <w:t>, за прізвищем батька «</w:t>
      </w:r>
      <w:r>
        <w:rPr>
          <w:b/>
          <w:bCs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9569A2" w:rsidRDefault="009569A2" w:rsidP="009569A2">
      <w:pPr>
        <w:pStyle w:val="a3"/>
        <w:ind w:firstLine="708"/>
        <w:rPr>
          <w:b/>
        </w:rPr>
      </w:pPr>
    </w:p>
    <w:p w:rsidR="009569A2" w:rsidRDefault="009569A2" w:rsidP="009569A2">
      <w:pPr>
        <w:pStyle w:val="a3"/>
        <w:ind w:firstLine="708"/>
        <w:rPr>
          <w:b/>
          <w:bCs/>
        </w:rPr>
      </w:pPr>
      <w:r w:rsidRPr="00D763D3">
        <w:rPr>
          <w:b/>
        </w:rPr>
        <w:lastRenderedPageBreak/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(хлопчика) громадянки </w:t>
      </w:r>
      <w:r>
        <w:rPr>
          <w:b/>
          <w:bCs/>
        </w:rPr>
        <w:t>…</w:t>
      </w:r>
    </w:p>
    <w:p w:rsidR="009569A2" w:rsidRDefault="009569A2" w:rsidP="009569A2">
      <w:pPr>
        <w:pStyle w:val="a3"/>
        <w:ind w:firstLine="708"/>
        <w:rPr>
          <w:b/>
          <w:bCs/>
        </w:rPr>
      </w:pPr>
    </w:p>
    <w:p w:rsidR="009569A2" w:rsidRDefault="009569A2" w:rsidP="009569A2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Чернівецької міської ради.</w:t>
      </w:r>
    </w:p>
    <w:p w:rsidR="009569A2" w:rsidRDefault="009569A2" w:rsidP="009569A2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9569A2" w:rsidRDefault="009569A2" w:rsidP="009569A2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9569A2" w:rsidRPr="006F44D9" w:rsidRDefault="009569A2" w:rsidP="009569A2">
      <w:pPr>
        <w:pStyle w:val="a3"/>
        <w:ind w:firstLine="708"/>
        <w:rPr>
          <w:b/>
          <w:szCs w:val="28"/>
        </w:rPr>
      </w:pPr>
    </w:p>
    <w:p w:rsidR="009569A2" w:rsidRPr="006F44D9" w:rsidRDefault="009569A2" w:rsidP="009569A2">
      <w:pPr>
        <w:pStyle w:val="a3"/>
        <w:ind w:firstLine="708"/>
        <w:rPr>
          <w:b/>
          <w:szCs w:val="28"/>
        </w:rPr>
      </w:pPr>
    </w:p>
    <w:p w:rsidR="009569A2" w:rsidRPr="008E1A05" w:rsidRDefault="009569A2" w:rsidP="009569A2">
      <w:pPr>
        <w:pStyle w:val="a3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9569A2" w:rsidRDefault="009569A2" w:rsidP="009569A2">
      <w:pPr>
        <w:pStyle w:val="a3"/>
        <w:rPr>
          <w:b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>
      <w:pPr>
        <w:rPr>
          <w:b/>
          <w:sz w:val="28"/>
          <w:szCs w:val="28"/>
        </w:rPr>
      </w:pPr>
    </w:p>
    <w:p w:rsidR="009569A2" w:rsidRDefault="009569A2" w:rsidP="009569A2"/>
    <w:p w:rsidR="009569A2" w:rsidRDefault="009569A2" w:rsidP="009569A2"/>
    <w:p w:rsidR="009569A2" w:rsidRDefault="009569A2" w:rsidP="009569A2"/>
    <w:p w:rsidR="009569A2" w:rsidRDefault="009569A2" w:rsidP="009569A2"/>
    <w:p w:rsidR="009569A2" w:rsidRDefault="009569A2" w:rsidP="009569A2"/>
    <w:p w:rsidR="009569A2" w:rsidRDefault="009569A2" w:rsidP="009569A2"/>
    <w:p w:rsidR="006A5443" w:rsidRDefault="006A5443"/>
    <w:sectPr w:rsidR="006A5443" w:rsidSect="009569A2">
      <w:headerReference w:type="even" r:id="rId7"/>
      <w:headerReference w:type="default" r:id="rId8"/>
      <w:pgSz w:w="11906" w:h="16838"/>
      <w:pgMar w:top="53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84D" w:rsidRDefault="00AB484D">
      <w:r>
        <w:separator/>
      </w:r>
    </w:p>
  </w:endnote>
  <w:endnote w:type="continuationSeparator" w:id="0">
    <w:p w:rsidR="00AB484D" w:rsidRDefault="00AB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84D" w:rsidRDefault="00AB484D">
      <w:r>
        <w:separator/>
      </w:r>
    </w:p>
  </w:footnote>
  <w:footnote w:type="continuationSeparator" w:id="0">
    <w:p w:rsidR="00AB484D" w:rsidRDefault="00AB4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9A2" w:rsidRDefault="009569A2" w:rsidP="009569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69A2" w:rsidRDefault="009569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9A2" w:rsidRDefault="009569A2" w:rsidP="009569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43BF">
      <w:rPr>
        <w:rStyle w:val="a7"/>
        <w:noProof/>
      </w:rPr>
      <w:t>2</w:t>
    </w:r>
    <w:r>
      <w:rPr>
        <w:rStyle w:val="a7"/>
      </w:rPr>
      <w:fldChar w:fldCharType="end"/>
    </w:r>
  </w:p>
  <w:p w:rsidR="009569A2" w:rsidRDefault="009569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9A2"/>
    <w:rsid w:val="00461736"/>
    <w:rsid w:val="006A5443"/>
    <w:rsid w:val="009569A2"/>
    <w:rsid w:val="00AB484D"/>
    <w:rsid w:val="00F3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E5E09-DF96-4A44-B83F-24B9C016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9A2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9569A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9569A2"/>
    <w:pPr>
      <w:jc w:val="both"/>
    </w:pPr>
    <w:rPr>
      <w:sz w:val="28"/>
      <w:szCs w:val="20"/>
    </w:rPr>
  </w:style>
  <w:style w:type="paragraph" w:styleId="20">
    <w:name w:val="Body Text 2"/>
    <w:basedOn w:val="a"/>
    <w:rsid w:val="009569A2"/>
    <w:pPr>
      <w:spacing w:after="120" w:line="480" w:lineRule="auto"/>
    </w:pPr>
  </w:style>
  <w:style w:type="paragraph" w:styleId="a5">
    <w:name w:val="caption"/>
    <w:basedOn w:val="a"/>
    <w:next w:val="a"/>
    <w:qFormat/>
    <w:rsid w:val="009569A2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9569A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9569A2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9569A2"/>
    <w:rPr>
      <w:sz w:val="28"/>
      <w:lang w:val="uk-UA" w:eastAsia="ru-RU" w:bidi="ar-SA"/>
    </w:rPr>
  </w:style>
  <w:style w:type="character" w:styleId="a7">
    <w:name w:val="page number"/>
    <w:basedOn w:val="a0"/>
    <w:rsid w:val="0095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2019-05-24T09:07:00Z</dcterms:created>
  <dcterms:modified xsi:type="dcterms:W3CDTF">2019-05-24T09:07:00Z</dcterms:modified>
</cp:coreProperties>
</file>