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588" w:rsidRPr="00ED1086" w:rsidRDefault="00E27588" w:rsidP="00ED1086">
      <w:pPr>
        <w:rPr>
          <w:lang w:val="en-US"/>
        </w:rPr>
      </w:pPr>
      <w:bookmarkStart w:id="0" w:name="_GoBack"/>
      <w:bookmarkEnd w:id="0"/>
    </w:p>
    <w:p w:rsidR="00E27588" w:rsidRDefault="00E27588" w:rsidP="00ED1086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ЗАТВЕРДЖЕНО</w:t>
      </w:r>
    </w:p>
    <w:p w:rsidR="00E27588" w:rsidRDefault="00E27588" w:rsidP="00ED1086">
      <w:pPr>
        <w:ind w:left="4956" w:right="-1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виконавчого комітету               Чернівецької міської ради </w:t>
      </w:r>
      <w:r>
        <w:rPr>
          <w:b/>
          <w:sz w:val="28"/>
          <w:szCs w:val="28"/>
          <w:lang w:val="uk-UA"/>
        </w:rPr>
        <w:tab/>
      </w:r>
    </w:p>
    <w:p w:rsidR="00E27588" w:rsidRPr="00ED1086" w:rsidRDefault="00BD5CCD" w:rsidP="00ED1086">
      <w:pPr>
        <w:ind w:left="4956"/>
        <w:rPr>
          <w:b/>
          <w:sz w:val="28"/>
          <w:szCs w:val="28"/>
        </w:rPr>
      </w:pPr>
      <w:r>
        <w:rPr>
          <w:b/>
          <w:sz w:val="28"/>
          <w:szCs w:val="28"/>
          <w:u w:val="single"/>
          <w:lang w:val="uk-UA"/>
        </w:rPr>
        <w:t>09.04.</w:t>
      </w:r>
      <w:r w:rsidR="00E27588">
        <w:rPr>
          <w:b/>
          <w:sz w:val="28"/>
          <w:szCs w:val="28"/>
          <w:lang w:val="uk-UA"/>
        </w:rPr>
        <w:t xml:space="preserve">2019 </w:t>
      </w:r>
      <w:r>
        <w:rPr>
          <w:b/>
          <w:sz w:val="28"/>
          <w:szCs w:val="28"/>
          <w:lang w:val="uk-UA"/>
        </w:rPr>
        <w:t xml:space="preserve"> </w:t>
      </w:r>
      <w:r w:rsidR="00E27588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>229/7</w:t>
      </w:r>
    </w:p>
    <w:p w:rsidR="00E27588" w:rsidRPr="00ED1086" w:rsidRDefault="00E27588" w:rsidP="00ED1086">
      <w:pPr>
        <w:jc w:val="right"/>
        <w:rPr>
          <w:b/>
          <w:spacing w:val="66"/>
          <w:sz w:val="28"/>
          <w:szCs w:val="28"/>
        </w:rPr>
      </w:pPr>
    </w:p>
    <w:p w:rsidR="00E27588" w:rsidRPr="00D16687" w:rsidRDefault="00E27588" w:rsidP="00ED1086">
      <w:pPr>
        <w:jc w:val="right"/>
        <w:rPr>
          <w:b/>
          <w:spacing w:val="66"/>
          <w:sz w:val="28"/>
          <w:szCs w:val="28"/>
          <w:lang w:val="uk-UA"/>
        </w:rPr>
      </w:pPr>
    </w:p>
    <w:p w:rsidR="00E27588" w:rsidRDefault="00E27588" w:rsidP="006B3A46">
      <w:pPr>
        <w:jc w:val="center"/>
        <w:rPr>
          <w:b/>
          <w:spacing w:val="66"/>
          <w:sz w:val="40"/>
          <w:szCs w:val="40"/>
          <w:lang w:val="uk-UA"/>
        </w:rPr>
      </w:pPr>
      <w:r w:rsidRPr="006D2910">
        <w:rPr>
          <w:b/>
          <w:spacing w:val="66"/>
          <w:sz w:val="32"/>
          <w:szCs w:val="32"/>
          <w:lang w:val="uk-UA"/>
        </w:rPr>
        <w:t>ПОЛОЖЕННЯ</w:t>
      </w:r>
    </w:p>
    <w:p w:rsidR="00E27588" w:rsidRPr="006D2910" w:rsidRDefault="00E27588" w:rsidP="006B3A46">
      <w:pPr>
        <w:jc w:val="center"/>
        <w:rPr>
          <w:b/>
          <w:sz w:val="28"/>
          <w:szCs w:val="28"/>
          <w:lang w:val="uk-UA"/>
        </w:rPr>
      </w:pPr>
      <w:r w:rsidRPr="006D2910">
        <w:rPr>
          <w:b/>
          <w:sz w:val="28"/>
          <w:szCs w:val="28"/>
          <w:lang w:val="uk-UA"/>
        </w:rPr>
        <w:t xml:space="preserve">про художню раду при виконавчих органах </w:t>
      </w:r>
    </w:p>
    <w:p w:rsidR="00E27588" w:rsidRPr="006D2910" w:rsidRDefault="00E27588" w:rsidP="006B3A46">
      <w:pPr>
        <w:jc w:val="center"/>
        <w:rPr>
          <w:b/>
          <w:sz w:val="28"/>
          <w:szCs w:val="28"/>
          <w:lang w:val="uk-UA"/>
        </w:rPr>
      </w:pPr>
      <w:r w:rsidRPr="006D2910">
        <w:rPr>
          <w:b/>
          <w:sz w:val="28"/>
          <w:szCs w:val="28"/>
          <w:lang w:val="uk-UA"/>
        </w:rPr>
        <w:t>Чернівецької міської ради</w:t>
      </w:r>
    </w:p>
    <w:p w:rsidR="00E27588" w:rsidRDefault="00E27588" w:rsidP="006B3A46">
      <w:pPr>
        <w:jc w:val="center"/>
        <w:rPr>
          <w:b/>
          <w:lang w:val="uk-UA"/>
        </w:rPr>
      </w:pPr>
    </w:p>
    <w:p w:rsidR="00E27588" w:rsidRDefault="00E27588" w:rsidP="006B3A46">
      <w:pPr>
        <w:jc w:val="center"/>
        <w:rPr>
          <w:b/>
          <w:lang w:val="uk-UA"/>
        </w:rPr>
      </w:pPr>
    </w:p>
    <w:p w:rsidR="00E27588" w:rsidRDefault="00E27588" w:rsidP="00D1668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6B3A4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6B3A46">
        <w:rPr>
          <w:b/>
          <w:sz w:val="28"/>
          <w:szCs w:val="28"/>
          <w:lang w:val="uk-UA"/>
        </w:rPr>
        <w:t xml:space="preserve">Загальні Положення </w:t>
      </w:r>
    </w:p>
    <w:p w:rsidR="00E27588" w:rsidRPr="00D16687" w:rsidRDefault="00E27588" w:rsidP="00D16687">
      <w:pPr>
        <w:jc w:val="center"/>
        <w:rPr>
          <w:b/>
          <w:sz w:val="28"/>
          <w:szCs w:val="28"/>
          <w:lang w:val="uk-UA"/>
        </w:rPr>
      </w:pPr>
    </w:p>
    <w:p w:rsidR="00E27588" w:rsidRDefault="00E27588" w:rsidP="006B3A4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Художня рада при виконавчих органах міської ради (далі – Рада) є постійно діючим дорадчим колегіальним органом, що забезпечує на демократичній основі участь представників територіальної громади міста Чернівців у вирішенні важливих питань реалізації культурно-мистецьких та соціальних програм її розвитку.</w:t>
      </w:r>
    </w:p>
    <w:p w:rsidR="00E27588" w:rsidRDefault="00E27588" w:rsidP="006B3A4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Рада діє при виконавчих органах міської ради.</w:t>
      </w:r>
    </w:p>
    <w:p w:rsidR="00E27588" w:rsidRDefault="00E27588" w:rsidP="006B3A4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В своїй роботі Рада керується Конституцією України і законами України «Про місцеве самоврядування в Україні», «Про охорону культурної спадщини», </w:t>
      </w:r>
      <w:r w:rsidRPr="00492AD9">
        <w:rPr>
          <w:sz w:val="28"/>
          <w:szCs w:val="28"/>
          <w:lang w:val="uk-UA"/>
        </w:rPr>
        <w:t>Законом України «Про культуру»,</w:t>
      </w:r>
      <w:r>
        <w:rPr>
          <w:sz w:val="28"/>
          <w:szCs w:val="28"/>
          <w:lang w:val="uk-UA"/>
        </w:rPr>
        <w:t xml:space="preserve"> постановами Кабінету Міністрів України, рішенням сесії Чернівецької міської ради та її виконавчого комітету, розпорядженням міського голови та цим Положенням.</w:t>
      </w:r>
    </w:p>
    <w:p w:rsidR="00E27588" w:rsidRDefault="00E27588" w:rsidP="00D16687">
      <w:pPr>
        <w:rPr>
          <w:b/>
          <w:sz w:val="28"/>
          <w:szCs w:val="28"/>
          <w:lang w:val="uk-UA"/>
        </w:rPr>
      </w:pPr>
    </w:p>
    <w:p w:rsidR="00E27588" w:rsidRDefault="00E27588" w:rsidP="00D16687">
      <w:pPr>
        <w:ind w:firstLine="8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Основні завдання</w:t>
      </w:r>
    </w:p>
    <w:p w:rsidR="00E27588" w:rsidRDefault="00E27588" w:rsidP="00D16687">
      <w:pPr>
        <w:ind w:firstLine="851"/>
        <w:jc w:val="center"/>
        <w:rPr>
          <w:b/>
          <w:sz w:val="28"/>
          <w:szCs w:val="28"/>
          <w:lang w:val="uk-UA"/>
        </w:rPr>
      </w:pPr>
    </w:p>
    <w:p w:rsidR="00E27588" w:rsidRDefault="00E27588" w:rsidP="00FD5D0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Всебічне сприяння членам територіальної громади в забезпеченні творчо-естетичного та культурно-освітнього рівня їх ініціатив, обговорення художнього оформлення міського середовища, оцінки рішень інтер</w:t>
      </w:r>
      <w:r w:rsidRPr="006D291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єрів громадських будівель, споруд з метою забезпечення їх високого художнього рівня.</w:t>
      </w:r>
    </w:p>
    <w:p w:rsidR="00E27588" w:rsidRPr="00492AD9" w:rsidRDefault="00E27588" w:rsidP="00FD5D09">
      <w:pPr>
        <w:ind w:firstLine="851"/>
        <w:jc w:val="both"/>
        <w:rPr>
          <w:sz w:val="28"/>
          <w:szCs w:val="28"/>
          <w:lang w:val="uk-UA"/>
        </w:rPr>
      </w:pPr>
      <w:r w:rsidRPr="00492AD9">
        <w:rPr>
          <w:sz w:val="28"/>
          <w:szCs w:val="28"/>
          <w:lang w:val="uk-UA"/>
        </w:rPr>
        <w:t xml:space="preserve">2.2. Внесення пропозицій щодо розробки і реалізації Програми розвитку культури </w:t>
      </w:r>
      <w:r>
        <w:rPr>
          <w:sz w:val="28"/>
          <w:szCs w:val="28"/>
          <w:lang w:val="uk-UA"/>
        </w:rPr>
        <w:t>та розділу «Культура</w:t>
      </w:r>
      <w:r w:rsidRPr="00492AD9">
        <w:rPr>
          <w:sz w:val="28"/>
          <w:szCs w:val="28"/>
          <w:lang w:val="uk-UA"/>
        </w:rPr>
        <w:t>» Програми економічного і соціального розвитку міста.</w:t>
      </w:r>
    </w:p>
    <w:p w:rsidR="00E27588" w:rsidRDefault="00E27588" w:rsidP="00FD5D0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Вивчення передового досвіду, розробка рекомендацій та внесення пропозицій щодо подальшого удосконалення діяльності культурно-просвітницьких закладів, літературно-мистецьких об</w:t>
      </w:r>
      <w:r w:rsidRPr="006D291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єднань, товариств, незалежно від форм власності, охорони об</w:t>
      </w:r>
      <w:r w:rsidRPr="006D291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культурної спадщини на території міста.</w:t>
      </w:r>
    </w:p>
    <w:p w:rsidR="00E27588" w:rsidRDefault="00E27588" w:rsidP="00FD5D0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 Вивчення творчо-мистецьких, культурно-просвітницьких ініціатив членів громади та на основі всебічного їх обговорення надання висновку щодо їх реалізації.</w:t>
      </w:r>
    </w:p>
    <w:p w:rsidR="00E27588" w:rsidRDefault="00E27588" w:rsidP="00FD5D0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Сприяння передачі кращого досвіду майстрів мистецтв творчій молоді.</w:t>
      </w:r>
    </w:p>
    <w:p w:rsidR="00E27588" w:rsidRDefault="00E27588" w:rsidP="00FD5D09">
      <w:pPr>
        <w:ind w:firstLine="851"/>
        <w:jc w:val="both"/>
        <w:rPr>
          <w:sz w:val="28"/>
          <w:szCs w:val="28"/>
          <w:lang w:val="uk-UA"/>
        </w:rPr>
      </w:pPr>
    </w:p>
    <w:p w:rsidR="00E27588" w:rsidRDefault="00E27588" w:rsidP="00FD5D09">
      <w:pPr>
        <w:ind w:firstLine="851"/>
        <w:jc w:val="both"/>
        <w:rPr>
          <w:sz w:val="28"/>
          <w:szCs w:val="28"/>
          <w:lang w:val="uk-UA"/>
        </w:rPr>
      </w:pPr>
    </w:p>
    <w:p w:rsidR="00E27588" w:rsidRDefault="00E27588" w:rsidP="00FD5D0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2.6. Розгляд творчих заявок і внесення пропозицій щодо їх використання в культурно-мистецькому житті міста.</w:t>
      </w:r>
    </w:p>
    <w:p w:rsidR="00E27588" w:rsidRDefault="00E27588" w:rsidP="00FD5D0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2.7. Погодження концепцій свят, оглядів, фестивалів, умов їх проведення на місцях.</w:t>
      </w:r>
    </w:p>
    <w:p w:rsidR="00E27588" w:rsidRDefault="00E27588" w:rsidP="006D2910">
      <w:pPr>
        <w:jc w:val="both"/>
        <w:rPr>
          <w:sz w:val="28"/>
          <w:szCs w:val="28"/>
          <w:lang w:val="uk-UA"/>
        </w:rPr>
      </w:pPr>
    </w:p>
    <w:p w:rsidR="00E27588" w:rsidRDefault="00E27588" w:rsidP="00D16687">
      <w:pPr>
        <w:ind w:firstLine="8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Права Ради </w:t>
      </w:r>
    </w:p>
    <w:p w:rsidR="00E27588" w:rsidRDefault="00E27588" w:rsidP="00D16687">
      <w:pPr>
        <w:ind w:firstLine="851"/>
        <w:jc w:val="center"/>
        <w:rPr>
          <w:b/>
          <w:sz w:val="28"/>
          <w:szCs w:val="28"/>
          <w:lang w:val="uk-UA"/>
        </w:rPr>
      </w:pPr>
    </w:p>
    <w:p w:rsidR="00E27588" w:rsidRDefault="00E27588" w:rsidP="003F53F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Вносити на розгляд виконавчого комітету міської ради пропозиції спрямовані на покращення творчої та культурно-просвітницької діяльності громади.</w:t>
      </w:r>
    </w:p>
    <w:p w:rsidR="00E27588" w:rsidRDefault="00E27588" w:rsidP="003F53F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Розглядати, надавати рекомендації, висновки та схвалювати художні, дизайнерські та інші проектні рішення, розроблені у відповідності до чинного законодавства, вимог державних стандартів і норм.</w:t>
      </w:r>
    </w:p>
    <w:p w:rsidR="00E27588" w:rsidRDefault="00E27588" w:rsidP="003F53F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 Обговорювати кандидатури членів територіальної громади – представників творчих спілок, працівників культури, мистецтва міста, які висуваються на представлення до нагородження почесними званнями та урядовими нагородами.</w:t>
      </w:r>
    </w:p>
    <w:p w:rsidR="00E27588" w:rsidRDefault="00E27588" w:rsidP="00D1668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3.4. Залучати до роботи Ради науковців, фахівців з питань реалізації культурно-мистецьких та соціальних програм.</w:t>
      </w:r>
    </w:p>
    <w:p w:rsidR="00E27588" w:rsidRPr="00D16687" w:rsidRDefault="00E27588" w:rsidP="008B106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3.5. Права членів Р</w:t>
      </w:r>
      <w:r w:rsidRPr="00D16687">
        <w:rPr>
          <w:sz w:val="28"/>
          <w:szCs w:val="28"/>
          <w:lang w:val="uk-UA"/>
        </w:rPr>
        <w:t>ади:</w:t>
      </w:r>
    </w:p>
    <w:p w:rsidR="00E27588" w:rsidRDefault="00E27588" w:rsidP="008B106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3.5.1</w:t>
      </w:r>
      <w:r w:rsidRPr="007A7B5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Брати участь у вирішенні всіх питань, пов</w:t>
      </w:r>
      <w:r w:rsidRPr="006D2910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язаних з завданнями і функціями Ради.</w:t>
      </w:r>
    </w:p>
    <w:p w:rsidR="00E27588" w:rsidRDefault="00E27588" w:rsidP="008B106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3.5.2. Попередньо знайомитись з матеріалами і документами з питань, що виносяться на обговорення Ради.</w:t>
      </w:r>
    </w:p>
    <w:p w:rsidR="00E27588" w:rsidRDefault="00E27588" w:rsidP="008B1066">
      <w:pPr>
        <w:ind w:firstLine="851"/>
        <w:jc w:val="both"/>
        <w:rPr>
          <w:sz w:val="28"/>
          <w:szCs w:val="28"/>
          <w:lang w:val="uk-UA"/>
        </w:rPr>
      </w:pPr>
    </w:p>
    <w:p w:rsidR="00E27588" w:rsidRDefault="00E27588" w:rsidP="008B1066">
      <w:pPr>
        <w:ind w:firstLine="8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 Склад і структура Ради</w:t>
      </w:r>
    </w:p>
    <w:p w:rsidR="00E27588" w:rsidRPr="00492AD9" w:rsidRDefault="00E27588" w:rsidP="008B1066">
      <w:pPr>
        <w:ind w:firstLine="851"/>
        <w:jc w:val="center"/>
        <w:rPr>
          <w:sz w:val="28"/>
          <w:szCs w:val="28"/>
          <w:lang w:val="uk-UA"/>
        </w:rPr>
      </w:pPr>
    </w:p>
    <w:p w:rsidR="00E27588" w:rsidRPr="00492AD9" w:rsidRDefault="00E27588" w:rsidP="008B1066">
      <w:pPr>
        <w:ind w:firstLine="851"/>
        <w:jc w:val="both"/>
        <w:rPr>
          <w:sz w:val="28"/>
          <w:szCs w:val="28"/>
          <w:lang w:val="uk-UA"/>
        </w:rPr>
      </w:pPr>
      <w:r w:rsidRPr="00492AD9">
        <w:rPr>
          <w:sz w:val="28"/>
          <w:szCs w:val="28"/>
          <w:lang w:val="uk-UA"/>
        </w:rPr>
        <w:t>4.1. Персональний склад Ради затверджується рішенням виконавчого комітету Чернівецької міської ради за поданням виконавчих органів міської ради, творчих спілок та громадських організацій терміном на два роки.</w:t>
      </w:r>
    </w:p>
    <w:p w:rsidR="00E27588" w:rsidRDefault="00E27588" w:rsidP="008B106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Рада утворюється у складі голови ради, його  заступника, секретаря ради та членів ради.</w:t>
      </w:r>
    </w:p>
    <w:p w:rsidR="00E27588" w:rsidRDefault="00E27588" w:rsidP="008B106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 Голова, його заступник, секретар та члени Ради беруть участь у її роботі на громадських засадах.</w:t>
      </w:r>
    </w:p>
    <w:p w:rsidR="00E27588" w:rsidRDefault="00E27588" w:rsidP="008B1066">
      <w:pPr>
        <w:ind w:firstLine="851"/>
        <w:jc w:val="both"/>
        <w:rPr>
          <w:sz w:val="28"/>
          <w:szCs w:val="28"/>
          <w:lang w:val="uk-UA"/>
        </w:rPr>
      </w:pPr>
    </w:p>
    <w:p w:rsidR="00E27588" w:rsidRDefault="00E27588" w:rsidP="00617189">
      <w:pPr>
        <w:ind w:firstLine="8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</w:t>
      </w:r>
      <w:r w:rsidRPr="006D291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Організація роботи Ради</w:t>
      </w:r>
    </w:p>
    <w:p w:rsidR="00E27588" w:rsidRDefault="00E27588" w:rsidP="00617189">
      <w:pPr>
        <w:ind w:firstLine="851"/>
        <w:jc w:val="center"/>
        <w:rPr>
          <w:b/>
          <w:sz w:val="28"/>
          <w:szCs w:val="28"/>
          <w:lang w:val="uk-UA"/>
        </w:rPr>
      </w:pPr>
    </w:p>
    <w:p w:rsidR="00E27588" w:rsidRDefault="00E27588" w:rsidP="0061718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 Формою роботи Ради є засідання, яке оформляється протоколом, підписується головою Ради (за його відсутності – заступником) та секретарем Ради.</w:t>
      </w:r>
    </w:p>
    <w:p w:rsidR="00E27588" w:rsidRDefault="00E27588" w:rsidP="0061718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 Протокол засідання Ради не є документом, що засвідчує остаточне положення розглянутих проектних рішень та питань.</w:t>
      </w:r>
    </w:p>
    <w:p w:rsidR="00E27588" w:rsidRDefault="00E27588" w:rsidP="0061718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5.3. Чергові засідання Ради скликаються за планом роботи. Позачергові засідання Ради скликаються за рішенням її голови або більшості членів Ради.</w:t>
      </w:r>
    </w:p>
    <w:p w:rsidR="00E27588" w:rsidRDefault="00E27588" w:rsidP="00617189">
      <w:pPr>
        <w:ind w:firstLine="851"/>
        <w:jc w:val="both"/>
        <w:rPr>
          <w:sz w:val="28"/>
          <w:szCs w:val="28"/>
          <w:lang w:val="uk-UA"/>
        </w:rPr>
      </w:pPr>
    </w:p>
    <w:p w:rsidR="00E27588" w:rsidRDefault="00E27588" w:rsidP="0061718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5.4. Включення питань до порядку денного Ради здійснюється за рішенням голови і його заступника або більшості членів ради.</w:t>
      </w:r>
    </w:p>
    <w:p w:rsidR="00E27588" w:rsidRPr="00617189" w:rsidRDefault="00E27588" w:rsidP="0061718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5.5. Рішення Ради приймаються простою більшістю голосів (відкритим або таємним голосуванням) при наявності не менше 2/3 членів її загального складу, доводяться до відома відповідним органам міської ради і мають рекомендаційний характер.</w:t>
      </w:r>
    </w:p>
    <w:p w:rsidR="00E27588" w:rsidRDefault="00E27588" w:rsidP="003F53F1">
      <w:pPr>
        <w:jc w:val="both"/>
        <w:rPr>
          <w:sz w:val="28"/>
          <w:szCs w:val="28"/>
          <w:lang w:val="uk-UA"/>
        </w:rPr>
      </w:pPr>
    </w:p>
    <w:p w:rsidR="00E27588" w:rsidRPr="006B3A46" w:rsidRDefault="00E27588" w:rsidP="003F53F1">
      <w:pPr>
        <w:jc w:val="both"/>
        <w:rPr>
          <w:sz w:val="28"/>
          <w:szCs w:val="28"/>
          <w:lang w:val="uk-UA"/>
        </w:rPr>
      </w:pPr>
    </w:p>
    <w:p w:rsidR="00E27588" w:rsidRDefault="00E27588" w:rsidP="006B3A4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виконавчого комітету </w:t>
      </w:r>
    </w:p>
    <w:p w:rsidR="00E27588" w:rsidRPr="006B3A46" w:rsidRDefault="00E27588" w:rsidP="006B3A4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                                                                       А. Бабюк</w:t>
      </w:r>
    </w:p>
    <w:sectPr w:rsidR="00E27588" w:rsidRPr="006B3A46" w:rsidSect="0013055E">
      <w:headerReference w:type="even" r:id="rId6"/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E9D" w:rsidRDefault="00DD3E9D">
      <w:r>
        <w:separator/>
      </w:r>
    </w:p>
  </w:endnote>
  <w:endnote w:type="continuationSeparator" w:id="0">
    <w:p w:rsidR="00DD3E9D" w:rsidRDefault="00DD3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E9D" w:rsidRDefault="00DD3E9D">
      <w:r>
        <w:separator/>
      </w:r>
    </w:p>
  </w:footnote>
  <w:footnote w:type="continuationSeparator" w:id="0">
    <w:p w:rsidR="00DD3E9D" w:rsidRDefault="00DD3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588" w:rsidRDefault="00E27588" w:rsidP="00F876E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27588" w:rsidRDefault="00E2758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588" w:rsidRDefault="00E27588" w:rsidP="00F876E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00145">
      <w:rPr>
        <w:rStyle w:val="aa"/>
        <w:noProof/>
      </w:rPr>
      <w:t>2</w:t>
    </w:r>
    <w:r>
      <w:rPr>
        <w:rStyle w:val="aa"/>
      </w:rPr>
      <w:fldChar w:fldCharType="end"/>
    </w:r>
  </w:p>
  <w:p w:rsidR="00E27588" w:rsidRDefault="00E2758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A46"/>
    <w:rsid w:val="00096C3A"/>
    <w:rsid w:val="0013055E"/>
    <w:rsid w:val="001E7DBE"/>
    <w:rsid w:val="00266287"/>
    <w:rsid w:val="002725D6"/>
    <w:rsid w:val="003D79F5"/>
    <w:rsid w:val="003F53F1"/>
    <w:rsid w:val="00433F4E"/>
    <w:rsid w:val="00492AD9"/>
    <w:rsid w:val="004D053F"/>
    <w:rsid w:val="004D36B7"/>
    <w:rsid w:val="0055509F"/>
    <w:rsid w:val="00600145"/>
    <w:rsid w:val="00617189"/>
    <w:rsid w:val="0062374B"/>
    <w:rsid w:val="006714B1"/>
    <w:rsid w:val="00690ABF"/>
    <w:rsid w:val="006A363B"/>
    <w:rsid w:val="006B3A46"/>
    <w:rsid w:val="006B6A97"/>
    <w:rsid w:val="006C13C1"/>
    <w:rsid w:val="006D2910"/>
    <w:rsid w:val="00716489"/>
    <w:rsid w:val="00720208"/>
    <w:rsid w:val="00740B5C"/>
    <w:rsid w:val="00773636"/>
    <w:rsid w:val="007A7B56"/>
    <w:rsid w:val="008B1066"/>
    <w:rsid w:val="008D709D"/>
    <w:rsid w:val="0090505B"/>
    <w:rsid w:val="00962EE6"/>
    <w:rsid w:val="00973519"/>
    <w:rsid w:val="00976558"/>
    <w:rsid w:val="009856C6"/>
    <w:rsid w:val="00A1664C"/>
    <w:rsid w:val="00A35FA9"/>
    <w:rsid w:val="00A75C10"/>
    <w:rsid w:val="00AB61DF"/>
    <w:rsid w:val="00B9505A"/>
    <w:rsid w:val="00BA6DC6"/>
    <w:rsid w:val="00BD5CCD"/>
    <w:rsid w:val="00C044A2"/>
    <w:rsid w:val="00C5557B"/>
    <w:rsid w:val="00D16687"/>
    <w:rsid w:val="00DD3E9D"/>
    <w:rsid w:val="00E27588"/>
    <w:rsid w:val="00E53CF4"/>
    <w:rsid w:val="00ED1086"/>
    <w:rsid w:val="00F02644"/>
    <w:rsid w:val="00F42EEB"/>
    <w:rsid w:val="00F72614"/>
    <w:rsid w:val="00F876EF"/>
    <w:rsid w:val="00FD5D09"/>
    <w:rsid w:val="00FE354E"/>
    <w:rsid w:val="00FF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53CE00A-2BEA-4581-8E70-418D26DAE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6B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4D36B7"/>
    <w:rPr>
      <w:b/>
      <w:bCs/>
      <w:sz w:val="20"/>
      <w:szCs w:val="20"/>
    </w:rPr>
  </w:style>
  <w:style w:type="paragraph" w:styleId="a4">
    <w:name w:val="Title"/>
    <w:basedOn w:val="a"/>
    <w:next w:val="a"/>
    <w:link w:val="a5"/>
    <w:uiPriority w:val="99"/>
    <w:qFormat/>
    <w:rsid w:val="004D36B7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Заголовок Знак"/>
    <w:link w:val="a4"/>
    <w:uiPriority w:val="99"/>
    <w:locked/>
    <w:rsid w:val="004D36B7"/>
    <w:rPr>
      <w:rFonts w:ascii="Cambria" w:hAnsi="Cambria" w:cs="Times New Roman"/>
      <w:color w:val="17365D"/>
      <w:spacing w:val="5"/>
      <w:kern w:val="28"/>
      <w:sz w:val="52"/>
    </w:rPr>
  </w:style>
  <w:style w:type="paragraph" w:styleId="a6">
    <w:name w:val="Subtitle"/>
    <w:basedOn w:val="a"/>
    <w:next w:val="a"/>
    <w:link w:val="a7"/>
    <w:uiPriority w:val="99"/>
    <w:qFormat/>
    <w:rsid w:val="004D36B7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</w:rPr>
  </w:style>
  <w:style w:type="character" w:customStyle="1" w:styleId="a7">
    <w:name w:val="Подзаголовок Знак"/>
    <w:link w:val="a6"/>
    <w:uiPriority w:val="99"/>
    <w:locked/>
    <w:rsid w:val="004D36B7"/>
    <w:rPr>
      <w:rFonts w:ascii="Cambria" w:hAnsi="Cambria" w:cs="Times New Roman"/>
      <w:i/>
      <w:color w:val="4F81BD"/>
      <w:spacing w:val="15"/>
      <w:sz w:val="24"/>
    </w:rPr>
  </w:style>
  <w:style w:type="paragraph" w:styleId="a8">
    <w:name w:val="header"/>
    <w:basedOn w:val="a"/>
    <w:link w:val="a9"/>
    <w:uiPriority w:val="99"/>
    <w:rsid w:val="001305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A35FA9"/>
    <w:rPr>
      <w:rFonts w:cs="Times New Roman"/>
      <w:sz w:val="24"/>
      <w:szCs w:val="24"/>
    </w:rPr>
  </w:style>
  <w:style w:type="character" w:styleId="aa">
    <w:name w:val="page number"/>
    <w:uiPriority w:val="99"/>
    <w:rsid w:val="0013055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7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2019-03-11T13:42:00Z</cp:lastPrinted>
  <dcterms:created xsi:type="dcterms:W3CDTF">2019-04-15T14:37:00Z</dcterms:created>
  <dcterms:modified xsi:type="dcterms:W3CDTF">2019-04-15T14:37:00Z</dcterms:modified>
</cp:coreProperties>
</file>