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Pr="00430DC5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Додаток </w:t>
      </w:r>
      <w:r w:rsidR="00430DC5">
        <w:rPr>
          <w:rFonts w:ascii="Times New Roman" w:hAnsi="Times New Roman"/>
          <w:b/>
          <w:sz w:val="28"/>
          <w:szCs w:val="28"/>
          <w:lang w:val="ru-RU"/>
        </w:rPr>
        <w:t>4</w:t>
      </w:r>
    </w:p>
    <w:p w:rsidR="005735E0" w:rsidRDefault="00FE0F7B" w:rsidP="005735E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685D16" w:rsidRPr="00102D61" w:rsidRDefault="003C58BC" w:rsidP="005735E0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14.03.</w:t>
      </w:r>
      <w:r w:rsidR="00685D16" w:rsidRPr="005735E0">
        <w:rPr>
          <w:rFonts w:ascii="Times New Roman" w:hAnsi="Times New Roman"/>
          <w:b/>
          <w:sz w:val="28"/>
          <w:szCs w:val="28"/>
          <w:u w:val="single"/>
        </w:rPr>
        <w:t>201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>9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85D16" w:rsidRPr="00685D16">
        <w:rPr>
          <w:rFonts w:ascii="Times New Roman" w:hAnsi="Times New Roman"/>
          <w:b/>
          <w:sz w:val="28"/>
          <w:szCs w:val="28"/>
        </w:rPr>
        <w:t xml:space="preserve"> </w:t>
      </w:r>
      <w:r w:rsidR="00685D16" w:rsidRPr="003014BD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154/5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3014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обладнання завершеного будівництвом об'єкта </w:t>
      </w:r>
      <w:r>
        <w:rPr>
          <w:rFonts w:ascii="Times New Roman" w:hAnsi="Times New Roman"/>
          <w:sz w:val="28"/>
          <w:szCs w:val="28"/>
        </w:rPr>
        <w:br/>
        <w:t>«</w:t>
      </w:r>
      <w:r w:rsidR="00747B6F">
        <w:rPr>
          <w:rFonts w:ascii="Times New Roman" w:hAnsi="Times New Roman"/>
          <w:sz w:val="28"/>
          <w:szCs w:val="28"/>
        </w:rPr>
        <w:t>Реконструкція дитячого майданчика під дитячо-спортивний майданчик для будинків №229-Б та 231 на вул. Руській в м. Чернівці</w:t>
      </w:r>
      <w:r>
        <w:rPr>
          <w:rFonts w:ascii="Times New Roman" w:hAnsi="Times New Roman"/>
          <w:sz w:val="28"/>
          <w:szCs w:val="28"/>
        </w:rPr>
        <w:t>»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47B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яке передається на баланс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747B6F">
        <w:rPr>
          <w:rFonts w:ascii="Times New Roman" w:hAnsi="Times New Roman"/>
          <w:sz w:val="28"/>
          <w:szCs w:val="28"/>
        </w:rPr>
        <w:t>департаменту житлово-комунального господарства</w:t>
      </w:r>
      <w:r w:rsidR="005735E0" w:rsidRP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міської ради</w:t>
      </w:r>
      <w:r w:rsidR="003014BD" w:rsidRPr="003014BD">
        <w:rPr>
          <w:rFonts w:ascii="Times New Roman" w:hAnsi="Times New Roman"/>
          <w:sz w:val="28"/>
          <w:szCs w:val="28"/>
        </w:rPr>
        <w:t xml:space="preserve"> </w:t>
      </w:r>
      <w:r w:rsidR="005735E0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014BD" w:rsidRPr="003014BD">
        <w:rPr>
          <w:rFonts w:ascii="Times New Roman" w:hAnsi="Times New Roman"/>
          <w:sz w:val="28"/>
          <w:szCs w:val="28"/>
        </w:rPr>
        <w:t>на праві оперативного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</w:t>
      </w:r>
      <w:r w:rsidR="005735E0">
        <w:rPr>
          <w:rFonts w:ascii="Times New Roman" w:hAnsi="Times New Roman"/>
          <w:sz w:val="28"/>
          <w:szCs w:val="28"/>
        </w:rPr>
        <w:t>я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643"/>
        <w:gridCol w:w="2605"/>
        <w:gridCol w:w="937"/>
        <w:gridCol w:w="1686"/>
        <w:gridCol w:w="1488"/>
      </w:tblGrid>
      <w:tr w:rsidR="0089121D" w:rsidRPr="005009BD" w:rsidTr="006C02FC">
        <w:tc>
          <w:tcPr>
            <w:tcW w:w="67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643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747B6F">
              <w:rPr>
                <w:rFonts w:ascii="Times New Roman" w:hAnsi="Times New Roman"/>
                <w:sz w:val="28"/>
                <w:szCs w:val="28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605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937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174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6C02FC">
        <w:tc>
          <w:tcPr>
            <w:tcW w:w="67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488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534919" w:rsidRPr="005009BD" w:rsidTr="006C02FC">
        <w:tc>
          <w:tcPr>
            <w:tcW w:w="672" w:type="dxa"/>
            <w:vMerge w:val="restart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43" w:type="dxa"/>
            <w:vMerge w:val="restart"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Реконструкція дитячого майданчика під дитячо-спортивний майданчик для будинків №229-Б та 231 на вул. Руській в м. Чернівці</w:t>
            </w:r>
            <w:r w:rsidRPr="005009B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05" w:type="dxa"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Орбітрек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534919" w:rsidRPr="00747B6F" w:rsidRDefault="00534919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9 500,00</w:t>
            </w:r>
          </w:p>
        </w:tc>
        <w:tc>
          <w:tcPr>
            <w:tcW w:w="1488" w:type="dxa"/>
          </w:tcPr>
          <w:p w:rsidR="00534919" w:rsidRPr="00E70E86" w:rsidRDefault="00534919" w:rsidP="00F30D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9 500,00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Тяга зверху – жим від грудей – жим горизонтальний</w:t>
            </w:r>
          </w:p>
        </w:tc>
        <w:tc>
          <w:tcPr>
            <w:tcW w:w="937" w:type="dxa"/>
          </w:tcPr>
          <w:p w:rsidR="00534919" w:rsidRDefault="00534919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23 775,00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23 775,00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Тренажер для 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язів стегна </w:t>
            </w:r>
          </w:p>
        </w:tc>
        <w:tc>
          <w:tcPr>
            <w:tcW w:w="937" w:type="dxa"/>
          </w:tcPr>
          <w:p w:rsidR="00534919" w:rsidRDefault="00534919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7 450,00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7 450,00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Тренажер для м</w:t>
            </w:r>
            <w:r w:rsidRPr="006C02FC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язів біцепсу – важільна тяга</w:t>
            </w:r>
          </w:p>
        </w:tc>
        <w:tc>
          <w:tcPr>
            <w:tcW w:w="937" w:type="dxa"/>
          </w:tcPr>
          <w:p w:rsidR="00534919" w:rsidRDefault="00534919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13 420,00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13 420,00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Pr="006C02FC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DIO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705 Ігровий комплекс Гімнаст «Рафаель»</w:t>
            </w:r>
          </w:p>
        </w:tc>
        <w:tc>
          <w:tcPr>
            <w:tcW w:w="937" w:type="dxa"/>
          </w:tcPr>
          <w:p w:rsidR="00534919" w:rsidRDefault="00534919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34 692,00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34 692,00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Pr="006C02FC" w:rsidRDefault="00534919" w:rsidP="00534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DIO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912</w:t>
            </w:r>
            <w:r w:rsidR="002857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Лавка зі спинкою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2 570,00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20 560,00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Pr="006C02FC" w:rsidRDefault="00534919" w:rsidP="00534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DIO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916 Урна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1 165,00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9 320,00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Pr="00534919" w:rsidRDefault="00534919" w:rsidP="000105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Маятник – твістер 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7 450,00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7 450,00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Повітряний ходок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7 900,00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7 900,00</w:t>
            </w:r>
          </w:p>
        </w:tc>
      </w:tr>
      <w:tr w:rsidR="00534919" w:rsidRPr="005009BD" w:rsidTr="006C02FC">
        <w:trPr>
          <w:trHeight w:val="433"/>
        </w:trPr>
        <w:tc>
          <w:tcPr>
            <w:tcW w:w="672" w:type="dxa"/>
            <w:vMerge/>
          </w:tcPr>
          <w:p w:rsidR="00534919" w:rsidRPr="005009BD" w:rsidRDefault="00534919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534919" w:rsidRPr="005009BD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534919" w:rsidRDefault="00534919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Гребний тренажер</w:t>
            </w:r>
          </w:p>
        </w:tc>
        <w:tc>
          <w:tcPr>
            <w:tcW w:w="937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6" w:type="dxa"/>
          </w:tcPr>
          <w:p w:rsidR="00534919" w:rsidRPr="005009BD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7 230,00</w:t>
            </w:r>
          </w:p>
        </w:tc>
        <w:tc>
          <w:tcPr>
            <w:tcW w:w="1488" w:type="dxa"/>
          </w:tcPr>
          <w:p w:rsidR="00534919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7 230,00</w:t>
            </w:r>
          </w:p>
        </w:tc>
      </w:tr>
      <w:tr w:rsidR="00E70E86" w:rsidRPr="005009BD" w:rsidTr="006C02FC">
        <w:tc>
          <w:tcPr>
            <w:tcW w:w="672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</w:tcPr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E70E86" w:rsidRPr="00E70E86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937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E70E86" w:rsidRPr="00E70E86" w:rsidRDefault="00534919" w:rsidP="0050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141 297,00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99B" w:rsidRDefault="007D199B" w:rsidP="007D19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9121D">
      <w:headerReference w:type="default" r:id="rId7"/>
      <w:pgSz w:w="11906" w:h="16838"/>
      <w:pgMar w:top="719" w:right="70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7EA" w:rsidRDefault="00E327EA">
      <w:pPr>
        <w:spacing w:after="0" w:line="240" w:lineRule="auto"/>
      </w:pPr>
      <w:r>
        <w:separator/>
      </w:r>
    </w:p>
  </w:endnote>
  <w:endnote w:type="continuationSeparator" w:id="0">
    <w:p w:rsidR="00E327EA" w:rsidRDefault="00E32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7EA" w:rsidRDefault="00E327EA">
      <w:pPr>
        <w:spacing w:after="0" w:line="240" w:lineRule="auto"/>
      </w:pPr>
      <w:r>
        <w:separator/>
      </w:r>
    </w:p>
  </w:footnote>
  <w:footnote w:type="continuationSeparator" w:id="0">
    <w:p w:rsidR="00E327EA" w:rsidRDefault="00E32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FC" w:rsidRPr="00310929" w:rsidRDefault="006C02FC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="00534919" w:rsidRPr="00534919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1055D"/>
    <w:rsid w:val="00022004"/>
    <w:rsid w:val="00023BE7"/>
    <w:rsid w:val="000277AF"/>
    <w:rsid w:val="000442AD"/>
    <w:rsid w:val="00056C70"/>
    <w:rsid w:val="00057E59"/>
    <w:rsid w:val="000713CC"/>
    <w:rsid w:val="000860DF"/>
    <w:rsid w:val="000B0C66"/>
    <w:rsid w:val="000B76E5"/>
    <w:rsid w:val="000C2463"/>
    <w:rsid w:val="000C474A"/>
    <w:rsid w:val="000D3342"/>
    <w:rsid w:val="00104D1E"/>
    <w:rsid w:val="00135AD0"/>
    <w:rsid w:val="00140044"/>
    <w:rsid w:val="00147FAA"/>
    <w:rsid w:val="00150D1C"/>
    <w:rsid w:val="0015139A"/>
    <w:rsid w:val="001908B7"/>
    <w:rsid w:val="001D2238"/>
    <w:rsid w:val="00215A10"/>
    <w:rsid w:val="0022539C"/>
    <w:rsid w:val="00226E3B"/>
    <w:rsid w:val="00252314"/>
    <w:rsid w:val="0025372F"/>
    <w:rsid w:val="00263C89"/>
    <w:rsid w:val="00264E69"/>
    <w:rsid w:val="00276867"/>
    <w:rsid w:val="00280515"/>
    <w:rsid w:val="00285784"/>
    <w:rsid w:val="00296C0C"/>
    <w:rsid w:val="002A00EA"/>
    <w:rsid w:val="002A067B"/>
    <w:rsid w:val="002A1B20"/>
    <w:rsid w:val="002B30D6"/>
    <w:rsid w:val="002B346A"/>
    <w:rsid w:val="002C07AF"/>
    <w:rsid w:val="002E4C22"/>
    <w:rsid w:val="002F3D87"/>
    <w:rsid w:val="003014BD"/>
    <w:rsid w:val="00306A0B"/>
    <w:rsid w:val="00345B78"/>
    <w:rsid w:val="00363620"/>
    <w:rsid w:val="00366BD2"/>
    <w:rsid w:val="00376F8F"/>
    <w:rsid w:val="00396237"/>
    <w:rsid w:val="003A670B"/>
    <w:rsid w:val="003C58BC"/>
    <w:rsid w:val="003D7DCF"/>
    <w:rsid w:val="0042101F"/>
    <w:rsid w:val="00430DC5"/>
    <w:rsid w:val="00434001"/>
    <w:rsid w:val="00434FD4"/>
    <w:rsid w:val="00461D6F"/>
    <w:rsid w:val="004A6165"/>
    <w:rsid w:val="004E3235"/>
    <w:rsid w:val="004E763F"/>
    <w:rsid w:val="005009BD"/>
    <w:rsid w:val="00534919"/>
    <w:rsid w:val="005735E0"/>
    <w:rsid w:val="00590407"/>
    <w:rsid w:val="00596CD2"/>
    <w:rsid w:val="005C0C4B"/>
    <w:rsid w:val="005D258C"/>
    <w:rsid w:val="005E7E53"/>
    <w:rsid w:val="00631D4E"/>
    <w:rsid w:val="00632999"/>
    <w:rsid w:val="00680CB8"/>
    <w:rsid w:val="00685D16"/>
    <w:rsid w:val="006953B3"/>
    <w:rsid w:val="006B3776"/>
    <w:rsid w:val="006C02FC"/>
    <w:rsid w:val="00711BB3"/>
    <w:rsid w:val="00717548"/>
    <w:rsid w:val="007446B3"/>
    <w:rsid w:val="00747B6F"/>
    <w:rsid w:val="00784FAB"/>
    <w:rsid w:val="007950A5"/>
    <w:rsid w:val="007C0DA2"/>
    <w:rsid w:val="007C6E15"/>
    <w:rsid w:val="007D199B"/>
    <w:rsid w:val="008610BC"/>
    <w:rsid w:val="00873976"/>
    <w:rsid w:val="0089121D"/>
    <w:rsid w:val="00891C17"/>
    <w:rsid w:val="008932B0"/>
    <w:rsid w:val="008A5AC4"/>
    <w:rsid w:val="008B4D27"/>
    <w:rsid w:val="008E0FA6"/>
    <w:rsid w:val="008F3F88"/>
    <w:rsid w:val="008F788E"/>
    <w:rsid w:val="009227F0"/>
    <w:rsid w:val="00933F96"/>
    <w:rsid w:val="00950309"/>
    <w:rsid w:val="00982911"/>
    <w:rsid w:val="009B7026"/>
    <w:rsid w:val="009F389F"/>
    <w:rsid w:val="00A67114"/>
    <w:rsid w:val="00AA6FF1"/>
    <w:rsid w:val="00AB5C45"/>
    <w:rsid w:val="00AB70B7"/>
    <w:rsid w:val="00AD61F5"/>
    <w:rsid w:val="00B10454"/>
    <w:rsid w:val="00B15D97"/>
    <w:rsid w:val="00B51EA4"/>
    <w:rsid w:val="00B521E5"/>
    <w:rsid w:val="00B73271"/>
    <w:rsid w:val="00B96AF4"/>
    <w:rsid w:val="00BA5814"/>
    <w:rsid w:val="00BF259C"/>
    <w:rsid w:val="00C160CC"/>
    <w:rsid w:val="00C225D7"/>
    <w:rsid w:val="00C23BFF"/>
    <w:rsid w:val="00C53122"/>
    <w:rsid w:val="00C66C7C"/>
    <w:rsid w:val="00C85A41"/>
    <w:rsid w:val="00CC08B5"/>
    <w:rsid w:val="00D04922"/>
    <w:rsid w:val="00D164E3"/>
    <w:rsid w:val="00D16FCB"/>
    <w:rsid w:val="00D97D0D"/>
    <w:rsid w:val="00DB6EF3"/>
    <w:rsid w:val="00DF3AF5"/>
    <w:rsid w:val="00E1288D"/>
    <w:rsid w:val="00E12F9A"/>
    <w:rsid w:val="00E1486D"/>
    <w:rsid w:val="00E225B2"/>
    <w:rsid w:val="00E274AE"/>
    <w:rsid w:val="00E327EA"/>
    <w:rsid w:val="00E5456A"/>
    <w:rsid w:val="00E70C0C"/>
    <w:rsid w:val="00E70E86"/>
    <w:rsid w:val="00E9383A"/>
    <w:rsid w:val="00EA0AD8"/>
    <w:rsid w:val="00EB264A"/>
    <w:rsid w:val="00EB39D5"/>
    <w:rsid w:val="00EB5CD9"/>
    <w:rsid w:val="00ED1D6C"/>
    <w:rsid w:val="00F20388"/>
    <w:rsid w:val="00F30DC2"/>
    <w:rsid w:val="00F950B9"/>
    <w:rsid w:val="00FA7769"/>
    <w:rsid w:val="00FC1AD1"/>
    <w:rsid w:val="00FC2227"/>
    <w:rsid w:val="00FC3017"/>
    <w:rsid w:val="00FD4642"/>
    <w:rsid w:val="00FE0F7B"/>
    <w:rsid w:val="00FE108D"/>
    <w:rsid w:val="00FE5291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66798-B601-4925-B6F8-19FE83E1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2019-02-13T13:36:00Z</cp:lastPrinted>
  <dcterms:created xsi:type="dcterms:W3CDTF">2019-03-28T15:43:00Z</dcterms:created>
  <dcterms:modified xsi:type="dcterms:W3CDTF">2019-03-28T15:43:00Z</dcterms:modified>
</cp:coreProperties>
</file>