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82254A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3575BA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01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3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127/4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003841" w:rsidRDefault="009B7F2B" w:rsidP="002502CC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3607F3" w:rsidRPr="003607F3">
              <w:rPr>
                <w:b/>
                <w:sz w:val="28"/>
                <w:szCs w:val="28"/>
              </w:rPr>
              <w:t xml:space="preserve">Про </w:t>
            </w:r>
            <w:r w:rsidR="00CD52CC" w:rsidRPr="00B96E77">
              <w:rPr>
                <w:b/>
                <w:sz w:val="28"/>
                <w:szCs w:val="28"/>
              </w:rPr>
              <w:t>розгляд звернень фізичних осіб щодо погодження поділу та надання в оренду земельних ділянок, включення їх</w:t>
            </w:r>
            <w:r w:rsidR="00CD52CC" w:rsidRPr="00B96E77">
              <w:rPr>
                <w:sz w:val="28"/>
                <w:szCs w:val="28"/>
              </w:rPr>
              <w:t xml:space="preserve"> </w:t>
            </w:r>
            <w:r w:rsidR="00CD52CC" w:rsidRPr="00B96E77">
              <w:rPr>
                <w:b/>
                <w:sz w:val="28"/>
                <w:szCs w:val="28"/>
              </w:rPr>
              <w:t>до переліку земельних ділянок несільськогосподарського призначення, щодо яких приводитиметься експертна грошова оцінка з метою продажу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bookmarkEnd w:id="0"/>
          <w:p w:rsidR="002502CC" w:rsidRPr="00003841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2502CC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3607F3" w:rsidRPr="003E4BB3">
        <w:rPr>
          <w:sz w:val="28"/>
          <w:szCs w:val="28"/>
        </w:rPr>
        <w:t xml:space="preserve">Про </w:t>
      </w:r>
      <w:r w:rsidR="00CD52CC" w:rsidRPr="00CD52CC">
        <w:rPr>
          <w:sz w:val="28"/>
          <w:szCs w:val="28"/>
        </w:rPr>
        <w:t>розгляд звернень фізичних осіб щодо погодження поділу та надання в оренду земельних ділянок, включення їх до переліку земельних ділянок несільськогосподарського призначення, щодо яких приводитиметься експертна грошова оцінка з метою продажу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53A" w:rsidRDefault="00F3353A" w:rsidP="009D1EED">
      <w:r>
        <w:separator/>
      </w:r>
    </w:p>
  </w:endnote>
  <w:endnote w:type="continuationSeparator" w:id="0">
    <w:p w:rsidR="00F3353A" w:rsidRDefault="00F3353A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53A" w:rsidRDefault="00F3353A" w:rsidP="009D1EED">
      <w:r>
        <w:separator/>
      </w:r>
    </w:p>
  </w:footnote>
  <w:footnote w:type="continuationSeparator" w:id="0">
    <w:p w:rsidR="00F3353A" w:rsidRDefault="00F3353A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841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793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575BA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2254A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0A3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2CC"/>
    <w:rsid w:val="00CD5540"/>
    <w:rsid w:val="00CD55E5"/>
    <w:rsid w:val="00CE089F"/>
    <w:rsid w:val="00CE5AB6"/>
    <w:rsid w:val="00CE7197"/>
    <w:rsid w:val="00CE7D9D"/>
    <w:rsid w:val="00CF5B95"/>
    <w:rsid w:val="00CF60BD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E1F3B"/>
    <w:rsid w:val="00EF0725"/>
    <w:rsid w:val="00EF56BE"/>
    <w:rsid w:val="00F04473"/>
    <w:rsid w:val="00F06789"/>
    <w:rsid w:val="00F15A81"/>
    <w:rsid w:val="00F2100F"/>
    <w:rsid w:val="00F3353A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8C54E-1129-4E31-B263-462B1541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1BA6C-C650-4A78-B612-A17707A9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2019-01-30T09:06:00Z</cp:lastPrinted>
  <dcterms:created xsi:type="dcterms:W3CDTF">2019-03-13T15:21:00Z</dcterms:created>
  <dcterms:modified xsi:type="dcterms:W3CDTF">2019-03-13T15:21:00Z</dcterms:modified>
</cp:coreProperties>
</file>