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4CC" w:rsidRPr="009E24CC" w:rsidRDefault="00E606A8" w:rsidP="009E2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9E24CC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4CC" w:rsidRPr="009E24CC" w:rsidRDefault="00E606A8" w:rsidP="009E24C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24CC" w:rsidRDefault="009E24CC" w:rsidP="009E24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9E24CC" w:rsidRDefault="009E24CC" w:rsidP="009E24CC"/>
                  </w:txbxContent>
                </v:textbox>
              </v:shape>
            </w:pict>
          </mc:Fallback>
        </mc:AlternateContent>
      </w:r>
      <w:r w:rsidR="009E24CC" w:rsidRPr="009E24CC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9E24CC" w:rsidRPr="009E24CC" w:rsidRDefault="009E24CC" w:rsidP="009E24C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9E24CC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9E24CC" w:rsidRPr="009E24CC" w:rsidRDefault="009E24CC" w:rsidP="009E24CC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9E24CC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9E24CC" w:rsidRPr="009E24CC" w:rsidRDefault="009E24CC" w:rsidP="009E24CC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12"/>
          <w:szCs w:val="12"/>
          <w:lang w:eastAsia="ru-RU"/>
        </w:rPr>
      </w:pPr>
    </w:p>
    <w:p w:rsidR="009E24CC" w:rsidRPr="009E24CC" w:rsidRDefault="009E24CC" w:rsidP="009E24CC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24"/>
          <w:lang w:eastAsia="ru-RU"/>
        </w:rPr>
      </w:pPr>
      <w:r w:rsidRPr="009E24CC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>Р  І  Ш  Е  Н  Н  Я</w:t>
      </w:r>
    </w:p>
    <w:p w:rsidR="009E24CC" w:rsidRPr="009E24CC" w:rsidRDefault="009E24CC" w:rsidP="009E24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24CC" w:rsidRPr="009E24CC" w:rsidRDefault="009E24CC" w:rsidP="009E24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24CC" w:rsidRPr="009E24CC" w:rsidRDefault="009E24CC" w:rsidP="009E24CC">
      <w:pPr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9E24CC" w:rsidRPr="009E24CC" w:rsidRDefault="009E24CC" w:rsidP="009E24CC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9E24CC">
        <w:rPr>
          <w:rFonts w:ascii="Times New Roman" w:eastAsia="Times New Roman" w:hAnsi="Times New Roman"/>
          <w:sz w:val="27"/>
          <w:szCs w:val="27"/>
          <w:lang w:eastAsia="ru-RU"/>
        </w:rPr>
        <w:t xml:space="preserve">     01.03.2019 №107/4            </w:t>
      </w:r>
      <w:r w:rsidRPr="009E24CC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</w:t>
      </w:r>
      <w:r w:rsidRPr="009E24CC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9E24CC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   м. Чернівці</w:t>
      </w:r>
      <w:r w:rsidRPr="009E24CC">
        <w:rPr>
          <w:rFonts w:ascii="Times New Roman" w:eastAsia="Times New Roman" w:hAnsi="Times New Roman"/>
          <w:sz w:val="27"/>
          <w:szCs w:val="27"/>
          <w:lang w:eastAsia="ru-RU"/>
        </w:rPr>
        <w:tab/>
      </w:r>
    </w:p>
    <w:p w:rsidR="009E24CC" w:rsidRPr="009E24CC" w:rsidRDefault="009E24CC" w:rsidP="009E24CC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9E24C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5"/>
      </w:tblGrid>
      <w:tr w:rsidR="009E24CC" w:rsidRPr="009E24CC" w:rsidTr="009E24CC">
        <w:trPr>
          <w:trHeight w:val="1179"/>
        </w:trPr>
        <w:tc>
          <w:tcPr>
            <w:tcW w:w="9790" w:type="dxa"/>
          </w:tcPr>
          <w:p w:rsidR="009E24CC" w:rsidRPr="009E24CC" w:rsidRDefault="009E24CC" w:rsidP="009E24CC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24CC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eastAsia="ru-RU"/>
              </w:rPr>
              <w:t>Про схвалення проекту Договору про співпрацю між управлінням освіти Чернівецької міської ради та Чернівецьким обласним благодійним фондом «Центр єврейського життя на Буковині».</w:t>
            </w:r>
            <w:r w:rsidRPr="009E24CC"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  <w:lang w:eastAsia="ru-RU"/>
              </w:rPr>
              <w:t xml:space="preserve"> </w:t>
            </w:r>
          </w:p>
        </w:tc>
      </w:tr>
    </w:tbl>
    <w:p w:rsidR="009E24CC" w:rsidRPr="009E24CC" w:rsidRDefault="009E24CC" w:rsidP="009E24C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E24CC">
        <w:rPr>
          <w:rFonts w:ascii="Times New Roman" w:eastAsia="Times New Roman" w:hAnsi="Times New Roman"/>
          <w:sz w:val="28"/>
          <w:szCs w:val="20"/>
          <w:lang w:eastAsia="ru-RU"/>
        </w:rPr>
        <w:t xml:space="preserve">Відповідно до статей 29, 32, 59 Закону України “Про місцеве самоврядування в Україні”, Закону України «Про дошкільну освіту», Інструкції з організації харчування в дошкільних навчальних закладах, затвердженої спільним наказом Міністерств освіти і науки та охорони здоров’я України, зі змінами та доповненнями, беручи до уваги звернення  </w:t>
      </w:r>
      <w:r w:rsidRPr="009E24CC">
        <w:rPr>
          <w:rFonts w:ascii="Times New Roman" w:eastAsia="Times New Roman" w:hAnsi="Times New Roman"/>
          <w:sz w:val="28"/>
          <w:szCs w:val="28"/>
          <w:lang w:eastAsia="ru-RU"/>
        </w:rPr>
        <w:t>Чернівецького обласного благодійного фонду «Центр єврейського життя на Буковині»</w:t>
      </w:r>
      <w:r w:rsidRPr="009E24CC">
        <w:rPr>
          <w:rFonts w:ascii="Times New Roman" w:eastAsia="Times New Roman" w:hAnsi="Times New Roman"/>
          <w:sz w:val="28"/>
          <w:szCs w:val="20"/>
          <w:lang w:eastAsia="ru-RU"/>
        </w:rPr>
        <w:t xml:space="preserve"> виконавчий комітет Чернівецької міської ради </w:t>
      </w:r>
    </w:p>
    <w:p w:rsidR="009E24CC" w:rsidRPr="009E24CC" w:rsidRDefault="009E24CC" w:rsidP="009E24C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24CC" w:rsidRPr="009E24CC" w:rsidRDefault="009E24CC" w:rsidP="009E24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24CC"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В:</w:t>
      </w:r>
    </w:p>
    <w:p w:rsidR="009E24CC" w:rsidRPr="009E24CC" w:rsidRDefault="009E24CC" w:rsidP="009E24C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24CC" w:rsidRPr="009E24CC" w:rsidRDefault="009E24CC" w:rsidP="009E24CC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9E24CC">
        <w:rPr>
          <w:rFonts w:ascii="Times New Roman" w:eastAsia="Times New Roman" w:hAnsi="Times New Roman"/>
          <w:b/>
          <w:bCs/>
          <w:kern w:val="32"/>
          <w:sz w:val="28"/>
          <w:szCs w:val="32"/>
          <w:lang w:eastAsia="ru-RU"/>
        </w:rPr>
        <w:t>1.</w:t>
      </w:r>
      <w:r w:rsidRPr="009E24CC">
        <w:rPr>
          <w:rFonts w:ascii="Times New Roman" w:eastAsia="Times New Roman" w:hAnsi="Times New Roman"/>
          <w:bCs/>
          <w:kern w:val="32"/>
          <w:sz w:val="28"/>
          <w:szCs w:val="32"/>
          <w:lang w:eastAsia="ru-RU"/>
        </w:rPr>
        <w:t xml:space="preserve"> Схвалити проект Договору про співпрацю </w:t>
      </w:r>
      <w:r w:rsidRPr="009E24CC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між управлінням освіти Чернівецької міської ради та Чернівецьким обласним благодійним фондом «Центр єврейського життя на Буковині» (додається).</w:t>
      </w:r>
    </w:p>
    <w:p w:rsidR="009E24CC" w:rsidRPr="009E24CC" w:rsidRDefault="009E24CC" w:rsidP="009E24C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24CC" w:rsidRPr="009E24CC" w:rsidRDefault="009E24CC" w:rsidP="009E24CC">
      <w:pPr>
        <w:keepNext/>
        <w:spacing w:after="0" w:line="240" w:lineRule="auto"/>
        <w:ind w:firstLine="708"/>
        <w:jc w:val="both"/>
        <w:outlineLvl w:val="0"/>
        <w:rPr>
          <w:rFonts w:ascii="Arial" w:eastAsia="Times New Roman" w:hAnsi="Arial" w:cs="Arial"/>
          <w:bCs/>
          <w:kern w:val="32"/>
          <w:sz w:val="28"/>
          <w:szCs w:val="32"/>
          <w:lang w:eastAsia="ru-RU"/>
        </w:rPr>
      </w:pPr>
      <w:r w:rsidRPr="009E24CC">
        <w:rPr>
          <w:rFonts w:ascii="Times New Roman" w:eastAsia="Times New Roman" w:hAnsi="Times New Roman"/>
          <w:b/>
          <w:bCs/>
          <w:kern w:val="32"/>
          <w:sz w:val="28"/>
          <w:szCs w:val="32"/>
          <w:lang w:eastAsia="ru-RU"/>
        </w:rPr>
        <w:t>2.</w:t>
      </w:r>
      <w:r w:rsidRPr="009E24CC">
        <w:rPr>
          <w:rFonts w:ascii="Times New Roman" w:eastAsia="Times New Roman" w:hAnsi="Times New Roman"/>
          <w:bCs/>
          <w:kern w:val="32"/>
          <w:sz w:val="28"/>
          <w:szCs w:val="32"/>
          <w:lang w:eastAsia="ru-RU"/>
        </w:rPr>
        <w:t xml:space="preserve"> Дозволити управлінню освіти міської ради укласти Договір про співпрацю </w:t>
      </w:r>
      <w:r w:rsidRPr="009E24CC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між управлінням освіти Чернівецької міської ради та Чернівецьким обласним благодійним фондом «Центр єврейського життя на Буковині».</w:t>
      </w:r>
    </w:p>
    <w:p w:rsidR="009E24CC" w:rsidRPr="009E24CC" w:rsidRDefault="009E24CC" w:rsidP="009E2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E24CC" w:rsidRPr="009E24CC" w:rsidRDefault="009E24CC" w:rsidP="009E24C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9E24CC">
        <w:rPr>
          <w:rFonts w:ascii="Times New Roman" w:eastAsia="Times New Roman" w:hAnsi="Times New Roman"/>
          <w:b/>
          <w:sz w:val="28"/>
          <w:szCs w:val="24"/>
          <w:lang w:eastAsia="ru-RU"/>
        </w:rPr>
        <w:t>3.</w:t>
      </w:r>
      <w:r w:rsidRPr="009E24CC">
        <w:rPr>
          <w:rFonts w:ascii="Times New Roman" w:eastAsia="Times New Roman" w:hAnsi="Times New Roman"/>
          <w:sz w:val="28"/>
          <w:szCs w:val="24"/>
          <w:lang w:eastAsia="ru-RU"/>
        </w:rPr>
        <w:t xml:space="preserve"> Рішення набирає чинності з дня його оприлюднення на офіційному веб - порталі Чернівецької міської ради. </w:t>
      </w:r>
    </w:p>
    <w:p w:rsidR="009E24CC" w:rsidRPr="009E24CC" w:rsidRDefault="009E24CC" w:rsidP="009E24CC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E24C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9E24CC" w:rsidRPr="009E24CC" w:rsidRDefault="009E24CC" w:rsidP="009E24C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9E24C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4. </w:t>
      </w:r>
      <w:r w:rsidRPr="009E24CC">
        <w:rPr>
          <w:rFonts w:ascii="Times New Roman" w:eastAsia="Times New Roman" w:hAnsi="Times New Roman"/>
          <w:sz w:val="28"/>
          <w:szCs w:val="24"/>
          <w:lang w:eastAsia="ru-RU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Pr="009E24CC">
        <w:rPr>
          <w:rFonts w:ascii="Times New Roman" w:eastAsia="Times New Roman" w:hAnsi="Times New Roman"/>
          <w:sz w:val="28"/>
          <w:szCs w:val="24"/>
          <w:lang w:eastAsia="ru-RU"/>
        </w:rPr>
        <w:br/>
        <w:t>Паскаря О.Є.</w:t>
      </w:r>
    </w:p>
    <w:p w:rsidR="009E24CC" w:rsidRPr="009E24CC" w:rsidRDefault="009E24CC" w:rsidP="009E24C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E24CC" w:rsidRPr="009E24CC" w:rsidRDefault="009E24CC" w:rsidP="009E24C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24CC" w:rsidRPr="009E24CC" w:rsidRDefault="009E24CC" w:rsidP="009E24CC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ourier New"/>
          <w:b/>
          <w:sz w:val="28"/>
          <w:szCs w:val="24"/>
          <w:lang w:eastAsia="ru-RU"/>
        </w:rPr>
      </w:pPr>
      <w:r w:rsidRPr="009E24CC">
        <w:rPr>
          <w:rFonts w:ascii="Times New Roman" w:eastAsia="Times New Roman" w:hAnsi="Times New Roman" w:cs="Courier New"/>
          <w:b/>
          <w:sz w:val="28"/>
          <w:szCs w:val="24"/>
          <w:lang w:eastAsia="ru-RU"/>
        </w:rPr>
        <w:t xml:space="preserve"> Секретар Чернівецької міської ради</w:t>
      </w:r>
      <w:r w:rsidRPr="009E24CC">
        <w:rPr>
          <w:rFonts w:ascii="Times New Roman" w:eastAsia="Times New Roman" w:hAnsi="Times New Roman" w:cs="Courier New"/>
          <w:b/>
          <w:sz w:val="28"/>
          <w:szCs w:val="24"/>
          <w:lang w:eastAsia="ru-RU"/>
        </w:rPr>
        <w:tab/>
      </w:r>
      <w:r w:rsidRPr="009E24CC">
        <w:rPr>
          <w:rFonts w:ascii="Times New Roman" w:eastAsia="Times New Roman" w:hAnsi="Times New Roman" w:cs="Courier New"/>
          <w:b/>
          <w:sz w:val="28"/>
          <w:szCs w:val="24"/>
          <w:lang w:eastAsia="ru-RU"/>
        </w:rPr>
        <w:tab/>
      </w:r>
      <w:r w:rsidRPr="009E24CC">
        <w:rPr>
          <w:rFonts w:ascii="Times New Roman" w:eastAsia="Times New Roman" w:hAnsi="Times New Roman" w:cs="Courier New"/>
          <w:b/>
          <w:sz w:val="28"/>
          <w:szCs w:val="24"/>
          <w:lang w:eastAsia="ru-RU"/>
        </w:rPr>
        <w:tab/>
      </w:r>
      <w:r w:rsidRPr="009E24CC">
        <w:rPr>
          <w:rFonts w:ascii="Times New Roman" w:eastAsia="Times New Roman" w:hAnsi="Times New Roman" w:cs="Courier New"/>
          <w:b/>
          <w:sz w:val="28"/>
          <w:szCs w:val="24"/>
          <w:lang w:eastAsia="ru-RU"/>
        </w:rPr>
        <w:tab/>
        <w:t xml:space="preserve">          В. Продан </w:t>
      </w:r>
    </w:p>
    <w:p w:rsidR="009E24CC" w:rsidRPr="009E24CC" w:rsidRDefault="009E24CC" w:rsidP="009E24CC">
      <w:pPr>
        <w:rPr>
          <w:lang w:val="ru-RU"/>
        </w:rPr>
      </w:pPr>
    </w:p>
    <w:p w:rsidR="000E1C95" w:rsidRPr="000E1C95" w:rsidRDefault="000E1C95" w:rsidP="000E1C9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ЗРАЗОК</w:t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СХВАЛЕНО</w:t>
      </w:r>
    </w:p>
    <w:p w:rsidR="000E1C95" w:rsidRPr="000E1C95" w:rsidRDefault="000E1C95" w:rsidP="000E1C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Рішення виконавчого</w:t>
      </w:r>
    </w:p>
    <w:p w:rsidR="000E1C95" w:rsidRPr="000E1C95" w:rsidRDefault="000E1C95" w:rsidP="000E1C95">
      <w:pPr>
        <w:spacing w:after="0" w:line="240" w:lineRule="auto"/>
        <w:ind w:left="4956"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комітету міської ради</w:t>
      </w:r>
    </w:p>
    <w:p w:rsidR="000E1C95" w:rsidRPr="000E1C95" w:rsidRDefault="000E1C95" w:rsidP="000E1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                            ______2019 № _____</w:t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</w:p>
    <w:p w:rsidR="000E1C95" w:rsidRPr="000E1C95" w:rsidRDefault="000E1C95" w:rsidP="000E1C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Договір № ________</w:t>
      </w:r>
    </w:p>
    <w:p w:rsidR="000E1C95" w:rsidRPr="000E1C95" w:rsidRDefault="000E1C95" w:rsidP="000E1C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 співпрацю</w:t>
      </w:r>
    </w:p>
    <w:p w:rsidR="000E1C95" w:rsidRPr="000E1C95" w:rsidRDefault="000E1C95" w:rsidP="000E1C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1C95" w:rsidRPr="000E1C95" w:rsidRDefault="000E1C95" w:rsidP="000E1C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_______2019 р.</w:t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ab/>
        <w:t>м.Чернівці</w:t>
      </w:r>
    </w:p>
    <w:p w:rsidR="000E1C95" w:rsidRPr="000E1C95" w:rsidRDefault="000E1C95" w:rsidP="000E1C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</w:rPr>
        <w:t xml:space="preserve">СТОРОНА - 1: Управління освіти Чернівецької міської ради, </w:t>
      </w:r>
      <w:r w:rsidRPr="000E1C95">
        <w:rPr>
          <w:rFonts w:ascii="Times New Roman" w:hAnsi="Times New Roman"/>
          <w:sz w:val="28"/>
          <w:szCs w:val="28"/>
        </w:rPr>
        <w:t xml:space="preserve">в особі в. о. начальника управління </w:t>
      </w:r>
      <w:r w:rsidRPr="000E1C95">
        <w:rPr>
          <w:rFonts w:ascii="Times New Roman" w:hAnsi="Times New Roman"/>
          <w:b/>
          <w:bCs/>
          <w:sz w:val="28"/>
          <w:szCs w:val="28"/>
        </w:rPr>
        <w:t>Вітковської Ніни Пилипівни</w:t>
      </w:r>
      <w:r w:rsidRPr="000E1C95">
        <w:rPr>
          <w:rFonts w:ascii="Times New Roman" w:hAnsi="Times New Roman"/>
          <w:sz w:val="28"/>
          <w:szCs w:val="28"/>
        </w:rPr>
        <w:t xml:space="preserve">, що діє на підставі Положення про управління освіти Чернівецької міської ради затвердженого рішенням міської ради </w:t>
      </w:r>
      <w:r w:rsidRPr="000E1C95">
        <w:rPr>
          <w:rFonts w:ascii="Times New Roman" w:hAnsi="Times New Roman"/>
          <w:sz w:val="28"/>
          <w:szCs w:val="28"/>
          <w:lang w:val="en-US"/>
        </w:rPr>
        <w:t>VI</w:t>
      </w:r>
      <w:r w:rsidRPr="000E1C95">
        <w:rPr>
          <w:rFonts w:ascii="Times New Roman" w:hAnsi="Times New Roman"/>
          <w:sz w:val="28"/>
          <w:szCs w:val="28"/>
        </w:rPr>
        <w:t xml:space="preserve"> скликання від 28.07.2011 р. № 234 зі змінами від 25.09.2014р. № 1358 та від 27.02.2017 №597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  <w:lang w:val="ru-RU"/>
        </w:rPr>
        <w:t xml:space="preserve">СТОРОНА - </w:t>
      </w:r>
      <w:r w:rsidRPr="000E1C95">
        <w:rPr>
          <w:rFonts w:ascii="Times New Roman" w:hAnsi="Times New Roman"/>
          <w:b/>
          <w:bCs/>
          <w:sz w:val="28"/>
          <w:szCs w:val="28"/>
        </w:rPr>
        <w:t>2</w:t>
      </w:r>
      <w:r w:rsidRPr="000E1C95">
        <w:rPr>
          <w:rFonts w:ascii="Times New Roman" w:hAnsi="Times New Roman"/>
          <w:b/>
          <w:bCs/>
          <w:sz w:val="28"/>
          <w:szCs w:val="28"/>
          <w:lang w:val="ru-RU"/>
        </w:rPr>
        <w:t xml:space="preserve">: </w:t>
      </w:r>
      <w:r w:rsidRPr="000E1C95">
        <w:rPr>
          <w:rFonts w:ascii="Times New Roman" w:hAnsi="Times New Roman"/>
          <w:b/>
          <w:bCs/>
          <w:sz w:val="28"/>
          <w:szCs w:val="28"/>
        </w:rPr>
        <w:t xml:space="preserve">Чернівецький обласний благодійний фонд «Центр єврейського життя на Буковині», </w:t>
      </w:r>
      <w:r w:rsidRPr="000E1C95">
        <w:rPr>
          <w:rFonts w:ascii="Times New Roman" w:hAnsi="Times New Roman"/>
          <w:sz w:val="28"/>
          <w:szCs w:val="28"/>
        </w:rPr>
        <w:t>що є неприбутковою організацією згідно чинного законодавства України в особі Президента фонду Гліцнштейна Менахема Мендла, який діє на підставі Статуту (далі – «Добродійник»), за текстом цього Договору – «СТОРОНИ»,</w:t>
      </w:r>
    </w:p>
    <w:p w:rsidR="000E1C95" w:rsidRPr="000E1C95" w:rsidRDefault="000E1C95" w:rsidP="000E1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керуючись положеннями чинного законодавства України уклали цей Договір про співпрацю (надалі – іменується «Договір») про наступне:</w:t>
      </w:r>
    </w:p>
    <w:p w:rsidR="000E1C95" w:rsidRPr="000E1C95" w:rsidRDefault="000E1C95" w:rsidP="000E1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1C95" w:rsidRPr="000E1C95" w:rsidRDefault="000E1C95" w:rsidP="000E1C95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ПРЕДМЕТ ТА МЕТА ДОГОВОРУ </w:t>
      </w:r>
    </w:p>
    <w:p w:rsidR="000E1C95" w:rsidRPr="000E1C95" w:rsidRDefault="000E1C95" w:rsidP="000E1C95">
      <w:pPr>
        <w:widowControl w:val="0"/>
        <w:spacing w:after="0" w:line="240" w:lineRule="auto"/>
        <w:ind w:left="106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E1C95" w:rsidRPr="000E1C95" w:rsidRDefault="000E1C95" w:rsidP="000E1C95">
      <w:pPr>
        <w:widowControl w:val="0"/>
        <w:numPr>
          <w:ilvl w:val="1"/>
          <w:numId w:val="1"/>
        </w:num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1C95">
        <w:rPr>
          <w:rFonts w:ascii="Times New Roman" w:eastAsia="Times New Roman" w:hAnsi="Times New Roman"/>
          <w:sz w:val="28"/>
          <w:szCs w:val="28"/>
          <w:lang w:eastAsia="ru-RU"/>
        </w:rPr>
        <w:t>СТОРОНИ за цим Договором домовилися спільно діяти з метою функціонування  та забезпечення двох різновікових груп, повноцінного розвитку та виховання дітей, організації збалансованого харчування з дотриманням національних традицій єврейського народу</w:t>
      </w:r>
    </w:p>
    <w:p w:rsidR="000E1C95" w:rsidRPr="000E1C95" w:rsidRDefault="000E1C95" w:rsidP="000E1C95">
      <w:pPr>
        <w:widowControl w:val="0"/>
        <w:spacing w:after="0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1C95" w:rsidRPr="000E1C95" w:rsidRDefault="000E1C95" w:rsidP="000E1C95">
      <w:pPr>
        <w:spacing w:after="0" w:line="240" w:lineRule="auto"/>
        <w:ind w:left="1836" w:firstLine="288"/>
        <w:jc w:val="both"/>
        <w:rPr>
          <w:rFonts w:ascii="Times New Roman" w:hAnsi="Times New Roman"/>
          <w:b/>
          <w:bCs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Pr="000E1C95">
        <w:rPr>
          <w:rFonts w:ascii="Times New Roman" w:hAnsi="Times New Roman"/>
          <w:b/>
          <w:bCs/>
          <w:sz w:val="28"/>
          <w:szCs w:val="28"/>
        </w:rPr>
        <w:t>.ПРАВА ТА ОБОВ</w:t>
      </w:r>
      <w:r w:rsidRPr="000E1C95">
        <w:rPr>
          <w:rFonts w:ascii="Times New Roman" w:hAnsi="Times New Roman"/>
          <w:b/>
          <w:bCs/>
          <w:sz w:val="28"/>
          <w:szCs w:val="28"/>
          <w:lang w:val="ru-RU"/>
        </w:rPr>
        <w:t>’</w:t>
      </w:r>
      <w:r w:rsidRPr="000E1C95">
        <w:rPr>
          <w:rFonts w:ascii="Times New Roman" w:hAnsi="Times New Roman"/>
          <w:b/>
          <w:bCs/>
          <w:sz w:val="28"/>
          <w:szCs w:val="28"/>
        </w:rPr>
        <w:t>ЯЗКИ СТОРІН</w:t>
      </w:r>
    </w:p>
    <w:p w:rsidR="000E1C95" w:rsidRPr="000E1C95" w:rsidRDefault="000E1C95" w:rsidP="000E1C95">
      <w:pPr>
        <w:spacing w:after="0" w:line="240" w:lineRule="auto"/>
        <w:ind w:left="4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E1C95" w:rsidRPr="000E1C95" w:rsidRDefault="000E1C95" w:rsidP="000E1C95">
      <w:pPr>
        <w:spacing w:after="0" w:line="240" w:lineRule="auto"/>
        <w:ind w:left="2124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</w:rPr>
        <w:t>СТОРОНА -1 зобов’язується: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2.1. Використовувати реконструйоване СТОРОНОЮ-2 приміщення (вул. Петровича Якоба,14) виключно за його цільовим призначенням, а саме для створення та функціонування дошкільних різновікових єврейських груп.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2.2.  Утримувати отримане приміщення в належному стані, забезпечувати дотримання правил безпечної життєдіяльності.</w:t>
      </w:r>
    </w:p>
    <w:p w:rsidR="000E1C95" w:rsidRPr="000E1C95" w:rsidRDefault="000E1C95" w:rsidP="000E1C95">
      <w:pPr>
        <w:spacing w:after="0" w:line="360" w:lineRule="auto"/>
        <w:ind w:left="2832" w:firstLine="708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0E1C95" w:rsidRPr="000E1C95" w:rsidRDefault="000E1C95" w:rsidP="000E1C95">
      <w:pPr>
        <w:spacing w:after="0" w:line="360" w:lineRule="auto"/>
        <w:ind w:left="2832"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1C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СТОРОНА-1 має право:</w:t>
      </w:r>
    </w:p>
    <w:p w:rsidR="000E1C95" w:rsidRPr="000E1C95" w:rsidRDefault="000E1C95" w:rsidP="000E1C95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 xml:space="preserve">    2.3. Отримувати від СТОРОНИ-2 інформацію про особливості виховання дітей у традиціях іудаїзму для коригування варіативної складової в освітньо-виховному процесі.</w:t>
      </w:r>
    </w:p>
    <w:p w:rsidR="000E1C95" w:rsidRPr="000E1C95" w:rsidRDefault="000E1C95" w:rsidP="000E1C95">
      <w:pPr>
        <w:spacing w:after="0" w:line="240" w:lineRule="auto"/>
        <w:ind w:left="4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E1C95" w:rsidRPr="000E1C95" w:rsidRDefault="000E1C95" w:rsidP="000E1C95">
      <w:pPr>
        <w:spacing w:after="0" w:line="240" w:lineRule="auto"/>
        <w:ind w:left="420"/>
        <w:jc w:val="center"/>
        <w:rPr>
          <w:rFonts w:ascii="Times New Roman" w:hAnsi="Times New Roman"/>
          <w:b/>
          <w:bCs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</w:rPr>
        <w:lastRenderedPageBreak/>
        <w:t>СТОРОНА-2 зобов’язується:</w:t>
      </w:r>
    </w:p>
    <w:p w:rsidR="000E1C95" w:rsidRPr="000E1C95" w:rsidRDefault="000E1C95" w:rsidP="000E1C95">
      <w:pPr>
        <w:spacing w:after="0" w:line="240" w:lineRule="auto"/>
        <w:ind w:left="42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0E1C95" w:rsidRPr="000E1C95" w:rsidRDefault="000E1C95" w:rsidP="000E1C95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 xml:space="preserve">      2.4.</w:t>
      </w:r>
      <w:r w:rsidRPr="000E1C95">
        <w:rPr>
          <w:rFonts w:ascii="Times New Roman" w:hAnsi="Times New Roman"/>
          <w:sz w:val="28"/>
          <w:szCs w:val="28"/>
        </w:rPr>
        <w:tab/>
        <w:t>Створити належні матеріально-технічні та санітарно-гігієнічні умови в приміщеннях для забезпечення належного функціонування різновікових єврейських груп з дотриманням вимог і традицій єврейського народу та Базового компоненту дошкільної освіти в Україні.</w:t>
      </w:r>
    </w:p>
    <w:p w:rsidR="000E1C95" w:rsidRPr="000E1C95" w:rsidRDefault="000E1C95" w:rsidP="000E1C95">
      <w:pPr>
        <w:spacing w:after="0" w:line="240" w:lineRule="auto"/>
        <w:ind w:firstLine="420"/>
        <w:jc w:val="both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0E1C95">
        <w:rPr>
          <w:rFonts w:ascii="Times New Roman" w:hAnsi="Times New Roman"/>
          <w:sz w:val="28"/>
          <w:szCs w:val="28"/>
        </w:rPr>
        <w:t xml:space="preserve">2.5. Забезпечити групи навчально-дидактичними, наочними посібниками, матеріалами та іграшками відповідно до </w:t>
      </w:r>
      <w:r w:rsidRPr="000E1C95">
        <w:rPr>
          <w:rFonts w:ascii="Times New Roman" w:hAnsi="Times New Roman"/>
          <w:kern w:val="36"/>
          <w:sz w:val="28"/>
          <w:szCs w:val="28"/>
          <w:lang w:val="ru-RU" w:eastAsia="ru-RU"/>
        </w:rPr>
        <w:t>Примірного</w:t>
      </w:r>
      <w:r w:rsidRPr="000E1C95">
        <w:rPr>
          <w:rFonts w:ascii="Times New Roman" w:hAnsi="Times New Roman"/>
          <w:kern w:val="36"/>
          <w:sz w:val="28"/>
          <w:szCs w:val="28"/>
          <w:lang w:eastAsia="ru-RU"/>
        </w:rPr>
        <w:t xml:space="preserve"> </w:t>
      </w:r>
      <w:r w:rsidRPr="000E1C95">
        <w:rPr>
          <w:rFonts w:ascii="Times New Roman" w:hAnsi="Times New Roman"/>
          <w:kern w:val="36"/>
          <w:sz w:val="28"/>
          <w:szCs w:val="28"/>
          <w:lang w:val="ru-RU" w:eastAsia="ru-RU"/>
        </w:rPr>
        <w:t>переліку</w:t>
      </w:r>
      <w:r w:rsidRPr="000E1C95">
        <w:rPr>
          <w:rFonts w:ascii="Times New Roman" w:hAnsi="Times New Roman"/>
          <w:kern w:val="36"/>
          <w:sz w:val="28"/>
          <w:szCs w:val="28"/>
          <w:lang w:eastAsia="ru-RU"/>
        </w:rPr>
        <w:t xml:space="preserve"> </w:t>
      </w:r>
      <w:r w:rsidRPr="000E1C95">
        <w:rPr>
          <w:rFonts w:ascii="Times New Roman" w:hAnsi="Times New Roman"/>
          <w:kern w:val="36"/>
          <w:sz w:val="28"/>
          <w:szCs w:val="28"/>
          <w:lang w:val="ru-RU" w:eastAsia="ru-RU"/>
        </w:rPr>
        <w:t>ігрового та</w:t>
      </w:r>
      <w:r w:rsidRPr="000E1C95">
        <w:rPr>
          <w:rFonts w:ascii="Times New Roman" w:hAnsi="Times New Roman"/>
          <w:kern w:val="36"/>
          <w:sz w:val="28"/>
          <w:szCs w:val="28"/>
          <w:lang w:eastAsia="ru-RU"/>
        </w:rPr>
        <w:t xml:space="preserve"> </w:t>
      </w:r>
      <w:r w:rsidRPr="000E1C95">
        <w:rPr>
          <w:rFonts w:ascii="Times New Roman" w:hAnsi="Times New Roman"/>
          <w:kern w:val="36"/>
          <w:sz w:val="28"/>
          <w:szCs w:val="28"/>
          <w:lang w:val="ru-RU" w:eastAsia="ru-RU"/>
        </w:rPr>
        <w:t>навчально-дидактичного обладнання для закладів</w:t>
      </w:r>
      <w:r w:rsidRPr="000E1C95">
        <w:rPr>
          <w:rFonts w:ascii="Times New Roman" w:hAnsi="Times New Roman"/>
          <w:kern w:val="36"/>
          <w:sz w:val="28"/>
          <w:szCs w:val="28"/>
          <w:lang w:eastAsia="ru-RU"/>
        </w:rPr>
        <w:t xml:space="preserve"> </w:t>
      </w:r>
      <w:r w:rsidRPr="000E1C95">
        <w:rPr>
          <w:rFonts w:ascii="Times New Roman" w:hAnsi="Times New Roman"/>
          <w:kern w:val="36"/>
          <w:sz w:val="28"/>
          <w:szCs w:val="28"/>
          <w:lang w:val="ru-RU" w:eastAsia="ru-RU"/>
        </w:rPr>
        <w:t>дошкільної</w:t>
      </w:r>
      <w:r w:rsidRPr="000E1C95">
        <w:rPr>
          <w:rFonts w:ascii="Times New Roman" w:hAnsi="Times New Roman"/>
          <w:kern w:val="36"/>
          <w:sz w:val="28"/>
          <w:szCs w:val="28"/>
          <w:lang w:eastAsia="ru-RU"/>
        </w:rPr>
        <w:t xml:space="preserve"> </w:t>
      </w:r>
      <w:r w:rsidRPr="000E1C95">
        <w:rPr>
          <w:rFonts w:ascii="Times New Roman" w:hAnsi="Times New Roman"/>
          <w:kern w:val="36"/>
          <w:sz w:val="28"/>
          <w:szCs w:val="28"/>
          <w:lang w:val="ru-RU" w:eastAsia="ru-RU"/>
        </w:rPr>
        <w:t>освіти</w:t>
      </w:r>
      <w:r w:rsidRPr="000E1C95">
        <w:rPr>
          <w:rFonts w:ascii="Times New Roman" w:hAnsi="Times New Roman"/>
          <w:kern w:val="36"/>
          <w:sz w:val="28"/>
          <w:szCs w:val="28"/>
          <w:lang w:eastAsia="ru-RU"/>
        </w:rPr>
        <w:t xml:space="preserve"> </w:t>
      </w:r>
      <w:r w:rsidRPr="000E1C95">
        <w:rPr>
          <w:rFonts w:ascii="Times New Roman" w:hAnsi="Times New Roman"/>
          <w:sz w:val="28"/>
          <w:szCs w:val="28"/>
          <w:lang w:eastAsia="ru-RU"/>
        </w:rPr>
        <w:t>(н</w:t>
      </w:r>
      <w:r w:rsidRPr="000E1C95">
        <w:rPr>
          <w:rFonts w:ascii="Times New Roman" w:hAnsi="Times New Roman"/>
          <w:sz w:val="28"/>
          <w:szCs w:val="28"/>
          <w:lang w:val="ru-RU" w:eastAsia="ru-RU"/>
        </w:rPr>
        <w:t>аказ МОН № 1633 від 19.12.2017 року</w:t>
      </w:r>
      <w:r w:rsidRPr="000E1C95">
        <w:rPr>
          <w:rFonts w:ascii="Times New Roman" w:hAnsi="Times New Roman"/>
          <w:sz w:val="28"/>
          <w:szCs w:val="28"/>
          <w:lang w:eastAsia="ru-RU"/>
        </w:rPr>
        <w:t>).</w:t>
      </w:r>
    </w:p>
    <w:p w:rsidR="000E1C95" w:rsidRPr="000E1C95" w:rsidRDefault="000E1C95" w:rsidP="000E1C95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2.6. Передати відремонтоване, обладнане, готове до експлуатації приміщення СТОРОНІ-1 відповідно до Акту прийому-передачі.</w:t>
      </w:r>
    </w:p>
    <w:p w:rsidR="000E1C95" w:rsidRPr="000E1C95" w:rsidRDefault="000E1C95" w:rsidP="000E1C95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2.7. На території дошкільного навчального закладу облаштувати два ігрових майданчика з сучасним спортивно-ігровим обладнанням для рухової діяльності дітей.</w:t>
      </w:r>
    </w:p>
    <w:p w:rsidR="000E1C95" w:rsidRPr="000E1C95" w:rsidRDefault="000E1C95" w:rsidP="000E1C95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2.8. Всі надані матеріально-технічні цінності, науково-методичні розробки  тощо,  залишаються власністю СТОРОНИ-2 та передаються у безоплатне користування СТОРОНІ-1.</w:t>
      </w:r>
    </w:p>
    <w:p w:rsidR="000E1C95" w:rsidRPr="000E1C95" w:rsidRDefault="000E1C95" w:rsidP="000E1C95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2.9. Обладнати автономний харчоблок необхідним технологічним обладнанням, матеріалами та посудом.</w:t>
      </w:r>
    </w:p>
    <w:p w:rsidR="000E1C95" w:rsidRPr="000E1C95" w:rsidRDefault="000E1C95" w:rsidP="000E1C95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2.10. Погоджувати перспективне двотижневе меню (на зимово-весняний та літньо-осінній періоди) з СТОРОНОЮ-1 та Держпродспоживслужбою в м.Чернівці.</w:t>
      </w:r>
    </w:p>
    <w:p w:rsidR="000E1C95" w:rsidRPr="000E1C95" w:rsidRDefault="000E1C95" w:rsidP="000E1C95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2.11. Забезпечувати харчоблок продуктами харчування та сировиною, якість яких та виготовлена з них їжа повинні відповідати вимогам діючих ДСТУ, ГОСТАМ, іншим нормативним документам.</w:t>
      </w:r>
    </w:p>
    <w:p w:rsidR="000E1C95" w:rsidRPr="000E1C95" w:rsidRDefault="000E1C95" w:rsidP="000E1C95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 xml:space="preserve">2.12.Забезпечувати дотримання особливих стандартів та традицій під час організації харчування відповідно  норм Кашруту. Допускати для контролю за усіма процесами приготування, зберігання та споживання їжі представників СТОРОНИ-1 та не допускати порушення санітарно-гігієнічних вимог під час організації харчування. </w:t>
      </w:r>
    </w:p>
    <w:p w:rsidR="000E1C95" w:rsidRPr="000E1C95" w:rsidRDefault="000E1C95" w:rsidP="000E1C95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</w:p>
    <w:p w:rsidR="000E1C95" w:rsidRPr="000E1C95" w:rsidRDefault="000E1C95" w:rsidP="000E1C95">
      <w:pPr>
        <w:spacing w:after="0" w:line="240" w:lineRule="auto"/>
        <w:ind w:left="2832"/>
        <w:jc w:val="both"/>
        <w:rPr>
          <w:rFonts w:ascii="Times New Roman" w:hAnsi="Times New Roman"/>
          <w:b/>
          <w:bCs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</w:rPr>
        <w:t>СТОРОНА-2 має право: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2.13. Отримувати інформацію про особливості організації освітнього процесу відповідно до Базового компоненту дошкільної освіти в Україні та діючих Програм виховання дітей.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2.14.Пропонувати кандидатури для призначення педагогічного та обслуговуючого персоналу.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2.15. Погоджувати списки дітей на зарахування в єврейські групи.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2.16. Надавати пропозиції СТОРОНІ-1 щодо організації освітньо-виховного процесу за традиціями та культурою іудаїзму.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C95" w:rsidRPr="000E1C95" w:rsidRDefault="000E1C95" w:rsidP="000E1C9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0E1C95" w:rsidRPr="000E1C95" w:rsidRDefault="000E1C95" w:rsidP="000E1C9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</w:rPr>
        <w:t>3.ВІДПОВІДАЛЬНІСТЬ СТОРІН ТА ПОРЯДОК</w:t>
      </w:r>
    </w:p>
    <w:p w:rsidR="000E1C95" w:rsidRPr="000E1C95" w:rsidRDefault="000E1C95" w:rsidP="000E1C9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</w:rPr>
        <w:t>ВИРІШЕННЯ СПОРІВ</w:t>
      </w:r>
    </w:p>
    <w:p w:rsidR="000E1C95" w:rsidRPr="000E1C95" w:rsidRDefault="000E1C95" w:rsidP="000E1C95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lastRenderedPageBreak/>
        <w:t>3.1. За невиконання або неналежне виконання зобов’язань за цим Договором  Сторони  несуть відповідальність відповідно до умов Договору та чинного законодавства України.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3.2. У разі порушення положень цього Договору винна Сторона відшкодовує іншій Стороні завдані та документально підтверджені збитки у повному обсязі.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3.3. Усі спори, що виникають з цього Договору або пов</w:t>
      </w:r>
      <w:r w:rsidRPr="000E1C95">
        <w:rPr>
          <w:rFonts w:ascii="Times New Roman" w:hAnsi="Times New Roman"/>
          <w:sz w:val="28"/>
          <w:szCs w:val="28"/>
          <w:lang w:val="ru-RU"/>
        </w:rPr>
        <w:t>’</w:t>
      </w:r>
      <w:r w:rsidRPr="000E1C95">
        <w:rPr>
          <w:rFonts w:ascii="Times New Roman" w:hAnsi="Times New Roman"/>
          <w:sz w:val="28"/>
          <w:szCs w:val="28"/>
        </w:rPr>
        <w:t>язані з ним, вирішуються шляхом переговорів між Сторонами.</w:t>
      </w:r>
    </w:p>
    <w:p w:rsidR="000E1C95" w:rsidRPr="000E1C95" w:rsidRDefault="000E1C95" w:rsidP="000E1C9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0E1C95" w:rsidRPr="000E1C95" w:rsidRDefault="000E1C95" w:rsidP="000E1C95">
      <w:pPr>
        <w:spacing w:after="0" w:line="360" w:lineRule="auto"/>
        <w:ind w:left="2124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</w:rPr>
        <w:t>4.ЗАКЛЮЧНІ ПОЛОЖЕННЯ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 xml:space="preserve">4.1. Цей  Договір  може  бути  змінений або  доповнений  за  взаємною  згодою  Сторін та в порядку, передбаченому цим Договором та чинним законодавством України. 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4.2. Усі  зміни  та  доповнення  до  цього  Договору  повинні  бути  здійснені  у  письмовій  формі  та  підписані уповноваженими представниками Сторін. Такі зміни та доповнення є невід’ємною частиною  цього Договору.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4.3. Сторони визнають правомірним обмін між собою інформацією (документами, листами, заявками, письмовими підтвердженнями, рахунками-фактурами, тощо) за допомогою засобів електронної пошти, або факсимільного зв’язку, або особисто за реквізитами, вказаними у ст. 5 цього Договору. Зазначений обмін набуває юридичних наслідків для укладення  зміни  цього Договору у разі подальшого письмового підтвердження Сторонами будь-якої умови, узгодженої за допомогою вищезазначеного зв’язку з наступним обміном документацією особисто, або поштою (рекомендованим листом).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4.4. Цей  Договір  набирає  чинності  з  моменту  його  підписання Сторонами та вважається безстроковим і не потребує пролонгації.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4.5. Договір складений українською мовою в двох оригінальних  примірниках,   кожен з яких має  однакову  юридичну силу.</w:t>
      </w:r>
    </w:p>
    <w:p w:rsidR="000E1C95" w:rsidRPr="000E1C95" w:rsidRDefault="000E1C95" w:rsidP="000E1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1C95">
        <w:rPr>
          <w:rFonts w:ascii="Times New Roman" w:hAnsi="Times New Roman"/>
          <w:sz w:val="28"/>
          <w:szCs w:val="28"/>
        </w:rPr>
        <w:t>4.6. Відносини, які  виникають  при  укладенні  та  виконанні  цього  Договору  та  неврегульовані  в  ньому, регулюються  чинним  законодавством  України.</w:t>
      </w:r>
    </w:p>
    <w:p w:rsidR="000E1C95" w:rsidRPr="000E1C95" w:rsidRDefault="000E1C95" w:rsidP="000E1C95">
      <w:pPr>
        <w:spacing w:after="0" w:line="240" w:lineRule="auto"/>
        <w:ind w:left="2124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</w:rPr>
        <w:t>5.РЕКВІЗИТИ СТОРІН</w:t>
      </w:r>
    </w:p>
    <w:p w:rsidR="000E1C95" w:rsidRPr="000E1C95" w:rsidRDefault="000E1C95" w:rsidP="000E1C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08"/>
        <w:gridCol w:w="4963"/>
      </w:tblGrid>
      <w:tr w:rsidR="000E1C95" w:rsidRPr="000E1C95" w:rsidTr="000E1C95">
        <w:trPr>
          <w:trHeight w:val="3867"/>
        </w:trPr>
        <w:tc>
          <w:tcPr>
            <w:tcW w:w="4608" w:type="dxa"/>
          </w:tcPr>
          <w:p w:rsidR="000E1C95" w:rsidRPr="000E1C95" w:rsidRDefault="000E1C95" w:rsidP="000E1C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1C9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СТОРОНА-1</w:t>
            </w:r>
          </w:p>
          <w:p w:rsidR="000E1C95" w:rsidRPr="000E1C95" w:rsidRDefault="000E1C95" w:rsidP="000E1C95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Управління освіти Чернівецької міської ради</w:t>
            </w:r>
          </w:p>
          <w:p w:rsidR="000E1C95" w:rsidRPr="000E1C95" w:rsidRDefault="000E1C95" w:rsidP="000E1C95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м.Чернівці, вул. Героїв Майдану,176</w:t>
            </w:r>
          </w:p>
          <w:p w:rsidR="000E1C95" w:rsidRPr="000E1C95" w:rsidRDefault="000E1C95" w:rsidP="000E1C95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Ідентифікаційний код </w:t>
            </w:r>
          </w:p>
          <w:p w:rsidR="000E1C95" w:rsidRPr="000E1C95" w:rsidRDefault="000E1C95" w:rsidP="000E1C95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ЄДРПОУ 02147345</w:t>
            </w:r>
          </w:p>
          <w:p w:rsidR="000E1C95" w:rsidRPr="000E1C95" w:rsidRDefault="000E1C95" w:rsidP="000E1C95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0E1C95" w:rsidRPr="000E1C95" w:rsidRDefault="000E1C95" w:rsidP="000E1C95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0E1C95" w:rsidRPr="000E1C95" w:rsidRDefault="000E1C95" w:rsidP="000E1C95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0E1C95" w:rsidRPr="000E1C95" w:rsidRDefault="000E1C95" w:rsidP="000E1C95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В.о. начальника</w:t>
            </w:r>
          </w:p>
          <w:p w:rsidR="000E1C95" w:rsidRPr="000E1C95" w:rsidRDefault="000E1C95" w:rsidP="000E1C95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управління освіти</w:t>
            </w:r>
          </w:p>
          <w:p w:rsidR="000E1C95" w:rsidRPr="000E1C95" w:rsidRDefault="000E1C95" w:rsidP="000E1C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міської ради ______/Вітковська Н.П.</w:t>
            </w:r>
          </w:p>
        </w:tc>
        <w:tc>
          <w:tcPr>
            <w:tcW w:w="4963" w:type="dxa"/>
          </w:tcPr>
          <w:p w:rsidR="000E1C95" w:rsidRPr="000E1C95" w:rsidRDefault="000E1C95" w:rsidP="000E1C95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СТОРОНА-2                                                                 </w:t>
            </w:r>
          </w:p>
          <w:p w:rsidR="000E1C95" w:rsidRPr="000E1C95" w:rsidRDefault="000E1C95" w:rsidP="000E1C95">
            <w:pPr>
              <w:spacing w:after="0" w:line="240" w:lineRule="auto"/>
              <w:ind w:left="72" w:firstLine="3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ЧОБФ «Центр єврейського життя на Буковині»</w:t>
            </w:r>
          </w:p>
          <w:p w:rsidR="000E1C95" w:rsidRPr="000E1C95" w:rsidRDefault="000E1C95" w:rsidP="000E1C95">
            <w:pPr>
              <w:spacing w:after="0" w:line="240" w:lineRule="auto"/>
              <w:ind w:left="72" w:firstLine="3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Ідентифікаційний код юр. особи: 26467155</w:t>
            </w:r>
          </w:p>
          <w:p w:rsidR="000E1C95" w:rsidRPr="000E1C95" w:rsidRDefault="000E1C95" w:rsidP="000E1C95">
            <w:pPr>
              <w:spacing w:after="0" w:line="240" w:lineRule="auto"/>
              <w:ind w:left="72" w:firstLine="3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Місцезнаходження: 58000, Чернівецька обл., м. Чернівці,</w:t>
            </w:r>
          </w:p>
          <w:p w:rsidR="000E1C95" w:rsidRPr="000E1C95" w:rsidRDefault="000E1C95" w:rsidP="000E1C95">
            <w:pPr>
              <w:spacing w:after="0" w:line="240" w:lineRule="auto"/>
              <w:ind w:left="72" w:firstLine="3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вул. Садовського Миколи, буд. 11</w:t>
            </w:r>
          </w:p>
          <w:p w:rsidR="000E1C95" w:rsidRPr="000E1C95" w:rsidRDefault="000E1C95" w:rsidP="000E1C95">
            <w:pPr>
              <w:spacing w:after="0" w:line="240" w:lineRule="auto"/>
              <w:ind w:left="72" w:firstLine="3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Р.р. №26003051502011</w:t>
            </w:r>
          </w:p>
          <w:p w:rsidR="000E1C95" w:rsidRPr="000E1C95" w:rsidRDefault="000E1C95" w:rsidP="000E1C95">
            <w:pPr>
              <w:spacing w:after="0" w:line="240" w:lineRule="auto"/>
              <w:ind w:left="72" w:firstLine="3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в КБ «Приватбанк» м. Чернівці</w:t>
            </w:r>
          </w:p>
          <w:p w:rsidR="000E1C95" w:rsidRPr="000E1C95" w:rsidRDefault="000E1C95" w:rsidP="000E1C95">
            <w:pPr>
              <w:spacing w:after="0" w:line="240" w:lineRule="auto"/>
              <w:ind w:left="72" w:firstLine="3"/>
              <w:rPr>
                <w:rFonts w:ascii="Times New Roman" w:hAnsi="Times New Roman"/>
                <w:sz w:val="26"/>
                <w:szCs w:val="26"/>
              </w:rPr>
            </w:pP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МФО 356282  Президент_______</w:t>
            </w:r>
            <w:r w:rsidRPr="000E1C95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_/</w:t>
            </w:r>
            <w:r w:rsidRPr="000E1C95">
              <w:rPr>
                <w:rFonts w:ascii="Times New Roman" w:hAnsi="Times New Roman"/>
                <w:b/>
                <w:bCs/>
                <w:sz w:val="26"/>
                <w:szCs w:val="26"/>
              </w:rPr>
              <w:t>Гліцнштейн М.М./</w:t>
            </w:r>
          </w:p>
        </w:tc>
      </w:tr>
    </w:tbl>
    <w:p w:rsidR="000E1C95" w:rsidRPr="000E1C95" w:rsidRDefault="000E1C95" w:rsidP="000E1C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E1C95" w:rsidRPr="000E1C95" w:rsidRDefault="000E1C95" w:rsidP="000E1C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</w:rPr>
        <w:t xml:space="preserve">Секретар виконавчого комітету </w:t>
      </w:r>
    </w:p>
    <w:p w:rsidR="000E1C95" w:rsidRPr="000E1C95" w:rsidRDefault="000E1C95" w:rsidP="000E1C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E1C95">
        <w:rPr>
          <w:rFonts w:ascii="Times New Roman" w:hAnsi="Times New Roman"/>
          <w:b/>
          <w:bCs/>
          <w:sz w:val="28"/>
          <w:szCs w:val="28"/>
        </w:rPr>
        <w:t xml:space="preserve">Чернівецької міської ради </w:t>
      </w:r>
      <w:r w:rsidRPr="000E1C95">
        <w:rPr>
          <w:rFonts w:ascii="Times New Roman" w:hAnsi="Times New Roman"/>
          <w:b/>
          <w:bCs/>
          <w:sz w:val="28"/>
          <w:szCs w:val="28"/>
        </w:rPr>
        <w:tab/>
      </w:r>
      <w:r w:rsidRPr="000E1C95">
        <w:rPr>
          <w:rFonts w:ascii="Times New Roman" w:hAnsi="Times New Roman"/>
          <w:b/>
          <w:bCs/>
          <w:sz w:val="28"/>
          <w:szCs w:val="28"/>
        </w:rPr>
        <w:tab/>
      </w:r>
      <w:r w:rsidRPr="000E1C95">
        <w:rPr>
          <w:rFonts w:ascii="Times New Roman" w:hAnsi="Times New Roman"/>
          <w:b/>
          <w:bCs/>
          <w:sz w:val="28"/>
          <w:szCs w:val="28"/>
        </w:rPr>
        <w:tab/>
      </w:r>
      <w:r w:rsidRPr="000E1C95">
        <w:rPr>
          <w:rFonts w:ascii="Times New Roman" w:hAnsi="Times New Roman"/>
          <w:b/>
          <w:bCs/>
          <w:sz w:val="28"/>
          <w:szCs w:val="28"/>
        </w:rPr>
        <w:tab/>
      </w:r>
      <w:r w:rsidRPr="000E1C95">
        <w:rPr>
          <w:rFonts w:ascii="Times New Roman" w:hAnsi="Times New Roman"/>
          <w:b/>
          <w:bCs/>
          <w:sz w:val="28"/>
          <w:szCs w:val="28"/>
        </w:rPr>
        <w:tab/>
      </w:r>
      <w:r w:rsidRPr="000E1C95">
        <w:rPr>
          <w:rFonts w:ascii="Times New Roman" w:hAnsi="Times New Roman"/>
          <w:b/>
          <w:bCs/>
          <w:sz w:val="28"/>
          <w:szCs w:val="28"/>
        </w:rPr>
        <w:tab/>
        <w:t>А.Бабюк</w:t>
      </w:r>
    </w:p>
    <w:p w:rsidR="000E1C95" w:rsidRPr="000E1C95" w:rsidRDefault="000E1C95" w:rsidP="000E1C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C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E1C95" w:rsidRPr="000E1C95" w:rsidRDefault="000E1C95" w:rsidP="000E1C95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4E3E12" w:rsidRPr="009E24CC" w:rsidRDefault="004E3E12">
      <w:pPr>
        <w:rPr>
          <w:lang w:val="ru-RU"/>
        </w:rPr>
      </w:pPr>
    </w:p>
    <w:sectPr w:rsidR="004E3E12" w:rsidRPr="009E24CC" w:rsidSect="009E2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91284"/>
    <w:multiLevelType w:val="multilevel"/>
    <w:tmpl w:val="7CE28E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1"/>
        </w:tabs>
        <w:ind w:left="1991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2"/>
        </w:tabs>
        <w:ind w:left="2002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3"/>
        </w:tabs>
        <w:ind w:left="2013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CC"/>
    <w:rsid w:val="000E1C95"/>
    <w:rsid w:val="004E3E12"/>
    <w:rsid w:val="009E24CC"/>
    <w:rsid w:val="00E6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2F68CE-67EA-43F7-A325-F1E41AD8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2019-09-17T12:42:00Z</dcterms:created>
  <dcterms:modified xsi:type="dcterms:W3CDTF">2019-09-17T12:42:00Z</dcterms:modified>
</cp:coreProperties>
</file>