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B9" w:rsidRDefault="00776BB9" w:rsidP="00BD5B7E">
      <w:pPr>
        <w:autoSpaceDE w:val="0"/>
        <w:autoSpaceDN w:val="0"/>
        <w:adjustRightInd w:val="0"/>
        <w:ind w:hanging="140"/>
        <w:jc w:val="center"/>
        <w:rPr>
          <w:lang w:val="en-US"/>
        </w:rPr>
      </w:pPr>
    </w:p>
    <w:p w:rsidR="00BD5B7E" w:rsidRDefault="007D5FE9" w:rsidP="00BD5B7E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7E" w:rsidRPr="0001133A" w:rsidRDefault="00BD5B7E" w:rsidP="00BD5B7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D5B7E" w:rsidRDefault="00BD5B7E" w:rsidP="00BD5B7E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BD5B7E" w:rsidRDefault="00BD5B7E" w:rsidP="00BD5B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BD5B7E" w:rsidRPr="008A0FBF" w:rsidRDefault="00BD5B7E" w:rsidP="00BD5B7E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BD5B7E" w:rsidRDefault="00BD5B7E" w:rsidP="00BD5B7E">
      <w:pPr>
        <w:rPr>
          <w:sz w:val="28"/>
          <w:szCs w:val="28"/>
          <w:lang w:val="uk-UA"/>
        </w:rPr>
      </w:pPr>
    </w:p>
    <w:p w:rsidR="00BD5B7E" w:rsidRPr="00ED5121" w:rsidRDefault="00D07302" w:rsidP="00BD5B7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01.03.</w:t>
      </w:r>
      <w:r w:rsidR="00E75860" w:rsidRPr="00E75860">
        <w:rPr>
          <w:sz w:val="28"/>
          <w:szCs w:val="28"/>
          <w:u w:val="single"/>
          <w:lang w:val="uk-UA"/>
        </w:rPr>
        <w:t>201</w:t>
      </w:r>
      <w:r w:rsidR="001A2878">
        <w:rPr>
          <w:sz w:val="28"/>
          <w:szCs w:val="28"/>
          <w:u w:val="single"/>
          <w:lang w:val="uk-UA"/>
        </w:rPr>
        <w:t>9</w:t>
      </w:r>
      <w:r w:rsidR="00BD5B7E">
        <w:rPr>
          <w:sz w:val="28"/>
          <w:szCs w:val="28"/>
          <w:lang w:val="uk-UA"/>
        </w:rPr>
        <w:t xml:space="preserve">  </w:t>
      </w:r>
      <w:r w:rsidR="00BD5B7E" w:rsidRPr="00ED512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106/4</w:t>
      </w:r>
      <w:r w:rsidR="00BD5B7E" w:rsidRPr="00ED5121">
        <w:rPr>
          <w:b/>
          <w:sz w:val="28"/>
          <w:szCs w:val="28"/>
          <w:lang w:val="uk-UA"/>
        </w:rPr>
        <w:t xml:space="preserve">         </w:t>
      </w:r>
      <w:r w:rsidR="00BD5B7E">
        <w:rPr>
          <w:b/>
          <w:sz w:val="28"/>
          <w:szCs w:val="28"/>
          <w:lang w:val="uk-UA"/>
        </w:rPr>
        <w:t xml:space="preserve">                              </w:t>
      </w:r>
      <w:r w:rsidR="00BD5B7E" w:rsidRPr="00ED5121">
        <w:rPr>
          <w:b/>
          <w:sz w:val="28"/>
          <w:szCs w:val="28"/>
          <w:lang w:val="uk-UA"/>
        </w:rPr>
        <w:t xml:space="preserve">                                   </w:t>
      </w:r>
      <w:r w:rsidR="00BD5B7E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b/>
          <w:sz w:val="28"/>
          <w:szCs w:val="28"/>
          <w:lang w:val="uk-UA"/>
        </w:rPr>
        <w:t xml:space="preserve"> </w:t>
      </w:r>
      <w:r w:rsidR="00BD5B7E" w:rsidRPr="00ED5121">
        <w:rPr>
          <w:sz w:val="28"/>
          <w:szCs w:val="28"/>
          <w:lang w:val="uk-UA"/>
        </w:rPr>
        <w:t>м.Чернівці</w:t>
      </w:r>
    </w:p>
    <w:p w:rsidR="00BD5B7E" w:rsidRDefault="00BD5B7E" w:rsidP="00BD5B7E">
      <w:pPr>
        <w:rPr>
          <w:lang w:val="uk-UA"/>
        </w:rPr>
      </w:pPr>
    </w:p>
    <w:p w:rsidR="00EE61BB" w:rsidRDefault="00EE61BB" w:rsidP="00304758">
      <w:pPr>
        <w:spacing w:line="240" w:lineRule="atLeast"/>
        <w:rPr>
          <w:b/>
          <w:lang w:val="uk-UA"/>
        </w:rPr>
      </w:pPr>
    </w:p>
    <w:p w:rsidR="00434BFA" w:rsidRPr="000238CE" w:rsidRDefault="00434BFA" w:rsidP="00434BF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A2878">
        <w:rPr>
          <w:b/>
          <w:sz w:val="28"/>
          <w:szCs w:val="28"/>
          <w:lang w:val="uk-UA"/>
        </w:rPr>
        <w:t xml:space="preserve"> </w:t>
      </w:r>
      <w:r w:rsidR="004E591C">
        <w:rPr>
          <w:b/>
          <w:sz w:val="28"/>
          <w:szCs w:val="28"/>
          <w:lang w:val="uk-UA"/>
        </w:rPr>
        <w:t xml:space="preserve">погодження </w:t>
      </w:r>
      <w:r w:rsidR="003E5C8D">
        <w:rPr>
          <w:b/>
          <w:sz w:val="28"/>
          <w:szCs w:val="28"/>
          <w:lang w:val="uk-UA"/>
        </w:rPr>
        <w:t xml:space="preserve">укладення </w:t>
      </w:r>
      <w:r w:rsidR="004E591C">
        <w:rPr>
          <w:b/>
          <w:sz w:val="28"/>
          <w:szCs w:val="28"/>
          <w:lang w:val="uk-UA"/>
        </w:rPr>
        <w:t>додаткового договору №1 до Договору про спільну діяльність від 27.11.2017р. №5484-юр</w:t>
      </w:r>
    </w:p>
    <w:p w:rsidR="00434BFA" w:rsidRDefault="00434BFA" w:rsidP="00304758">
      <w:pPr>
        <w:spacing w:line="240" w:lineRule="atLeast"/>
        <w:jc w:val="both"/>
        <w:rPr>
          <w:b/>
          <w:sz w:val="28"/>
          <w:szCs w:val="28"/>
          <w:lang w:val="uk-UA"/>
        </w:rPr>
      </w:pPr>
    </w:p>
    <w:p w:rsidR="005F457F" w:rsidRDefault="004E591C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виконавчого комітету Чернівецької міської ради від 14.11.2017р. №586/23 </w:t>
      </w:r>
      <w:r w:rsidR="00CC0C41">
        <w:rPr>
          <w:sz w:val="28"/>
          <w:szCs w:val="28"/>
          <w:lang w:val="uk-UA"/>
        </w:rPr>
        <w:t>схвалено</w:t>
      </w:r>
      <w:r>
        <w:rPr>
          <w:sz w:val="28"/>
          <w:szCs w:val="28"/>
          <w:lang w:val="uk-UA"/>
        </w:rPr>
        <w:t xml:space="preserve"> дію </w:t>
      </w:r>
      <w:r w:rsidR="0030475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оговору №5484-юр про спільну діяльність, укладеного між виконавчим комітетом Чернівецької міської ради, управлінням охорони здоров’я міської ради та Вищим державним навчальним закладом України «Буковинський державний медичний університет». </w:t>
      </w:r>
      <w:r w:rsidR="005F457F">
        <w:rPr>
          <w:sz w:val="28"/>
          <w:szCs w:val="28"/>
          <w:lang w:val="uk-UA"/>
        </w:rPr>
        <w:t>Пунктами 9.3, 9.4 Договору передбачено, що за взаємною згодою сторони можуть укладати зміни та доповнення до Договору.</w:t>
      </w:r>
    </w:p>
    <w:p w:rsidR="005F457F" w:rsidRDefault="005F457F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Сторони домовилися про зміну площі, на якій розміщений зазначений навчальний заклад, тому в процесі виконання Договору виникла необхідність внесення змін та доповнень до нього.</w:t>
      </w:r>
    </w:p>
    <w:p w:rsidR="00434BFA" w:rsidRDefault="005F457F" w:rsidP="00434BF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34BFA">
        <w:rPr>
          <w:sz w:val="28"/>
          <w:szCs w:val="28"/>
          <w:lang w:val="uk-UA"/>
        </w:rPr>
        <w:t xml:space="preserve">ідповідно до підпункту 1 пункту «а» статті 29, статей 40, 52, </w:t>
      </w:r>
      <w:r w:rsidR="00E75860">
        <w:rPr>
          <w:sz w:val="28"/>
          <w:szCs w:val="28"/>
          <w:lang w:val="uk-UA"/>
        </w:rPr>
        <w:t xml:space="preserve">59, </w:t>
      </w:r>
      <w:r w:rsidR="00434BFA">
        <w:rPr>
          <w:sz w:val="28"/>
          <w:szCs w:val="28"/>
          <w:lang w:val="uk-UA"/>
        </w:rPr>
        <w:t>пункту 5 статті 60 Закону України «Про місцеве самоврядування в Україні»,  виконавчий комітет Чернівецької міської ради</w:t>
      </w:r>
    </w:p>
    <w:p w:rsidR="00434BFA" w:rsidRDefault="00434BFA" w:rsidP="00304758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</w:p>
    <w:p w:rsidR="00434BFA" w:rsidRDefault="00434BFA" w:rsidP="00434BFA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48755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304758" w:rsidRDefault="00304758" w:rsidP="00304758">
      <w:pPr>
        <w:spacing w:line="240" w:lineRule="atLeast"/>
        <w:ind w:firstLine="720"/>
        <w:jc w:val="center"/>
        <w:rPr>
          <w:b/>
          <w:sz w:val="28"/>
          <w:szCs w:val="28"/>
          <w:lang w:val="uk-UA"/>
        </w:rPr>
      </w:pPr>
    </w:p>
    <w:p w:rsidR="005F457F" w:rsidRDefault="005F457F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</w:t>
      </w:r>
      <w:r w:rsidR="003E5C8D">
        <w:rPr>
          <w:sz w:val="28"/>
          <w:szCs w:val="28"/>
          <w:lang w:val="uk-UA"/>
        </w:rPr>
        <w:t>укладення</w:t>
      </w:r>
      <w:r>
        <w:rPr>
          <w:sz w:val="28"/>
          <w:szCs w:val="28"/>
          <w:lang w:val="uk-UA"/>
        </w:rPr>
        <w:t xml:space="preserve"> додаткового договору №1 (додається) до Договору про спільну діяльність №5484-юр</w:t>
      </w:r>
      <w:r w:rsidR="003E5C8D">
        <w:rPr>
          <w:sz w:val="28"/>
          <w:szCs w:val="28"/>
          <w:lang w:val="uk-UA"/>
        </w:rPr>
        <w:t xml:space="preserve"> від 27.11.2017р.</w:t>
      </w:r>
      <w:r w:rsidRPr="005F45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між виконавчим комітетом Чернівецької міської ради, управлінням охорони здоров’я </w:t>
      </w:r>
      <w:r w:rsidR="00304758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 xml:space="preserve">міської ради та Вищим державним навчальним закладом України «Буковинський державний медичний університет», </w:t>
      </w:r>
      <w:r w:rsidR="003E5C8D">
        <w:rPr>
          <w:sz w:val="28"/>
          <w:szCs w:val="28"/>
          <w:lang w:val="uk-UA"/>
        </w:rPr>
        <w:t>схваленого</w:t>
      </w:r>
      <w:r>
        <w:rPr>
          <w:sz w:val="28"/>
          <w:szCs w:val="28"/>
          <w:lang w:val="uk-UA"/>
        </w:rPr>
        <w:t xml:space="preserve"> рішенням </w:t>
      </w:r>
      <w:r w:rsidR="001A2878">
        <w:rPr>
          <w:sz w:val="28"/>
          <w:szCs w:val="28"/>
          <w:lang w:val="uk-UA"/>
        </w:rPr>
        <w:t>виконавчого комітету Чернівецької міської ради від 14.11.2017р. №586/23</w:t>
      </w:r>
      <w:r>
        <w:rPr>
          <w:sz w:val="28"/>
          <w:szCs w:val="28"/>
          <w:lang w:val="uk-UA"/>
        </w:rPr>
        <w:t>.</w:t>
      </w:r>
      <w:r w:rsidR="001A2878">
        <w:rPr>
          <w:sz w:val="28"/>
          <w:szCs w:val="28"/>
          <w:lang w:val="uk-UA"/>
        </w:rPr>
        <w:t xml:space="preserve"> 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начальника управління </w:t>
      </w:r>
      <w:r w:rsidRPr="00DB1940">
        <w:rPr>
          <w:sz w:val="28"/>
          <w:szCs w:val="28"/>
          <w:lang w:val="uk-UA"/>
        </w:rPr>
        <w:t>охорони здоров’я</w:t>
      </w:r>
      <w:r w:rsidRPr="00BE1A8F">
        <w:rPr>
          <w:b/>
          <w:sz w:val="28"/>
          <w:szCs w:val="28"/>
          <w:lang w:val="uk-UA"/>
        </w:rPr>
        <w:t xml:space="preserve"> </w:t>
      </w:r>
      <w:r w:rsidRPr="00BE1A8F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434BFA" w:rsidRDefault="00434BFA" w:rsidP="00434BFA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48755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офіційному веб-порталі </w:t>
      </w:r>
      <w:r w:rsidR="00487555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ради.</w:t>
      </w:r>
    </w:p>
    <w:p w:rsidR="00304758" w:rsidRPr="00304758" w:rsidRDefault="00434BFA" w:rsidP="003924B9">
      <w:pPr>
        <w:numPr>
          <w:ilvl w:val="0"/>
          <w:numId w:val="4"/>
        </w:numPr>
        <w:tabs>
          <w:tab w:val="clear" w:pos="735"/>
          <w:tab w:val="num" w:pos="0"/>
        </w:tabs>
        <w:ind w:left="0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 покласти  на заступника міського голови з питань діяльності  виконавчих органів міської ради Паскаря О.Є.</w:t>
      </w:r>
    </w:p>
    <w:p w:rsidR="00BD5B7E" w:rsidRPr="00B44899" w:rsidRDefault="009D1649" w:rsidP="007D5FE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434BFA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>В</w:t>
      </w:r>
      <w:r w:rsidR="00434BFA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Продан</w:t>
      </w:r>
      <w:bookmarkStart w:id="0" w:name="_GoBack"/>
      <w:bookmarkEnd w:id="0"/>
    </w:p>
    <w:sectPr w:rsidR="00BD5B7E" w:rsidRPr="00B44899" w:rsidSect="00304758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E2295"/>
    <w:multiLevelType w:val="hybridMultilevel"/>
    <w:tmpl w:val="84EA7D3E"/>
    <w:lvl w:ilvl="0" w:tplc="31A87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478BB"/>
    <w:multiLevelType w:val="hybridMultilevel"/>
    <w:tmpl w:val="ECF64DFA"/>
    <w:lvl w:ilvl="0" w:tplc="E676BF3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343BF"/>
    <w:multiLevelType w:val="hybridMultilevel"/>
    <w:tmpl w:val="4FC8F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40CA1"/>
    <w:multiLevelType w:val="hybridMultilevel"/>
    <w:tmpl w:val="046E4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C3"/>
    <w:rsid w:val="000238CE"/>
    <w:rsid w:val="00041D2D"/>
    <w:rsid w:val="000A2EC3"/>
    <w:rsid w:val="000F6DDE"/>
    <w:rsid w:val="0010373E"/>
    <w:rsid w:val="00135121"/>
    <w:rsid w:val="001619E1"/>
    <w:rsid w:val="00194AF3"/>
    <w:rsid w:val="001A2878"/>
    <w:rsid w:val="001C4A68"/>
    <w:rsid w:val="001F226C"/>
    <w:rsid w:val="0021511C"/>
    <w:rsid w:val="00236B8C"/>
    <w:rsid w:val="0024446D"/>
    <w:rsid w:val="002E5C5F"/>
    <w:rsid w:val="00304758"/>
    <w:rsid w:val="003116C6"/>
    <w:rsid w:val="00337D33"/>
    <w:rsid w:val="003408D4"/>
    <w:rsid w:val="0034685E"/>
    <w:rsid w:val="003924B9"/>
    <w:rsid w:val="003A197C"/>
    <w:rsid w:val="003E5C8D"/>
    <w:rsid w:val="00434BFA"/>
    <w:rsid w:val="00487555"/>
    <w:rsid w:val="004E591C"/>
    <w:rsid w:val="004F0639"/>
    <w:rsid w:val="00501025"/>
    <w:rsid w:val="00554B46"/>
    <w:rsid w:val="00557150"/>
    <w:rsid w:val="0057703D"/>
    <w:rsid w:val="00595308"/>
    <w:rsid w:val="005F457F"/>
    <w:rsid w:val="00626D24"/>
    <w:rsid w:val="0065139C"/>
    <w:rsid w:val="00651BD3"/>
    <w:rsid w:val="00664648"/>
    <w:rsid w:val="00667326"/>
    <w:rsid w:val="006A2179"/>
    <w:rsid w:val="006A7C2D"/>
    <w:rsid w:val="006B17B5"/>
    <w:rsid w:val="006C003D"/>
    <w:rsid w:val="00776BB9"/>
    <w:rsid w:val="007871D0"/>
    <w:rsid w:val="007C0BC4"/>
    <w:rsid w:val="007D0C29"/>
    <w:rsid w:val="007D5FE9"/>
    <w:rsid w:val="00864A5E"/>
    <w:rsid w:val="0088082E"/>
    <w:rsid w:val="00924EA3"/>
    <w:rsid w:val="00924F44"/>
    <w:rsid w:val="0096173C"/>
    <w:rsid w:val="00971FB7"/>
    <w:rsid w:val="009B75AC"/>
    <w:rsid w:val="009C3B7F"/>
    <w:rsid w:val="009D1649"/>
    <w:rsid w:val="009E0CB9"/>
    <w:rsid w:val="00A23F66"/>
    <w:rsid w:val="00A46986"/>
    <w:rsid w:val="00A47248"/>
    <w:rsid w:val="00A56274"/>
    <w:rsid w:val="00AA578F"/>
    <w:rsid w:val="00AB3E8A"/>
    <w:rsid w:val="00AC32ED"/>
    <w:rsid w:val="00B256F4"/>
    <w:rsid w:val="00B31F2F"/>
    <w:rsid w:val="00B44899"/>
    <w:rsid w:val="00B63764"/>
    <w:rsid w:val="00B83BD9"/>
    <w:rsid w:val="00BD5B7E"/>
    <w:rsid w:val="00BD6089"/>
    <w:rsid w:val="00BE1A8F"/>
    <w:rsid w:val="00C32CF6"/>
    <w:rsid w:val="00C5412A"/>
    <w:rsid w:val="00C66DF4"/>
    <w:rsid w:val="00CC0C41"/>
    <w:rsid w:val="00CD7DBF"/>
    <w:rsid w:val="00D07302"/>
    <w:rsid w:val="00D12B4C"/>
    <w:rsid w:val="00D44551"/>
    <w:rsid w:val="00D5673E"/>
    <w:rsid w:val="00DB1940"/>
    <w:rsid w:val="00DC1B2A"/>
    <w:rsid w:val="00E15D0D"/>
    <w:rsid w:val="00E35C75"/>
    <w:rsid w:val="00E55D92"/>
    <w:rsid w:val="00E75860"/>
    <w:rsid w:val="00EE61BB"/>
    <w:rsid w:val="00F457F5"/>
    <w:rsid w:val="00F51340"/>
    <w:rsid w:val="00F930E2"/>
    <w:rsid w:val="00F9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317BC-9AE6-49F8-BD6B-42C25659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C3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A2EC3"/>
    <w:pPr>
      <w:keepNext/>
      <w:jc w:val="center"/>
      <w:outlineLvl w:val="1"/>
    </w:pPr>
    <w:rPr>
      <w:b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A2EC3"/>
    <w:pPr>
      <w:jc w:val="center"/>
    </w:pPr>
    <w:rPr>
      <w:rFonts w:ascii="Courier New" w:hAnsi="Courier New"/>
      <w:b/>
      <w:noProof/>
      <w:sz w:val="32"/>
      <w:szCs w:val="20"/>
    </w:rPr>
  </w:style>
  <w:style w:type="paragraph" w:styleId="a4">
    <w:name w:val="Body Text"/>
    <w:basedOn w:val="a"/>
    <w:rsid w:val="000A2EC3"/>
    <w:pPr>
      <w:jc w:val="both"/>
    </w:pPr>
    <w:rPr>
      <w:b/>
      <w:sz w:val="32"/>
      <w:szCs w:val="20"/>
      <w:u w:val="single"/>
      <w:lang w:val="uk-UA"/>
    </w:rPr>
  </w:style>
  <w:style w:type="paragraph" w:customStyle="1" w:styleId="a5">
    <w:name w:val=" Знак Знак Знак Знак Знак Знак Знак Знак Знак Знак Знак Знак Знак"/>
    <w:basedOn w:val="a"/>
    <w:rsid w:val="000238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2019-03-05T09:09:00Z</cp:lastPrinted>
  <dcterms:created xsi:type="dcterms:W3CDTF">2019-03-07T13:22:00Z</dcterms:created>
  <dcterms:modified xsi:type="dcterms:W3CDTF">2019-03-07T13:22:00Z</dcterms:modified>
</cp:coreProperties>
</file>