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5931" w:rsidRDefault="00655AFE">
      <w:pPr>
        <w:jc w:val="right"/>
        <w:rPr>
          <w:sz w:val="18"/>
          <w:szCs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28575" distR="28575" simplePos="0" relativeHeight="251658240" behindDoc="0" locked="0" layoutInCell="1" allowOverlap="1">
                <wp:simplePos x="0" y="0"/>
                <wp:positionH relativeFrom="page">
                  <wp:posOffset>7199630</wp:posOffset>
                </wp:positionH>
                <wp:positionV relativeFrom="paragraph">
                  <wp:posOffset>80645</wp:posOffset>
                </wp:positionV>
                <wp:extent cx="3253105" cy="776605"/>
                <wp:effectExtent l="8255" t="4445" r="5715" b="0"/>
                <wp:wrapSquare wrapText="bothSides"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3105" cy="7766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103"/>
                            </w:tblGrid>
                            <w:tr w:rsidR="0044668E">
                              <w:trPr>
                                <w:trHeight w:val="1028"/>
                              </w:trPr>
                              <w:tc>
                                <w:tcPr>
                                  <w:tcW w:w="5103" w:type="dxa"/>
                                  <w:shd w:val="clear" w:color="auto" w:fill="auto"/>
                                </w:tcPr>
                                <w:p w:rsidR="0044668E" w:rsidRPr="0066436B" w:rsidRDefault="0044668E">
                                  <w:pPr>
                                    <w:ind w:left="851" w:hanging="851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Додаток 9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                                         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д</w:t>
                                  </w: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 xml:space="preserve">о рішення виконавчого комітету 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міської ради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ind w:left="37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097A92">
                                    <w:rPr>
                                      <w:sz w:val="26"/>
                                      <w:szCs w:val="26"/>
                                      <w:u w:val="single"/>
                                    </w:rPr>
                                    <w:t>29.01.2019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№</w:t>
                                  </w:r>
                                  <w:r w:rsidR="00A9310A">
                                    <w:rPr>
                                      <w:sz w:val="28"/>
                                      <w:u w:val="single"/>
                                    </w:rPr>
                                    <w:t>32/2</w:t>
                                  </w:r>
                                </w:p>
                              </w:tc>
                            </w:tr>
                          </w:tbl>
                          <w:p w:rsidR="0044668E" w:rsidRDefault="0044668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66.9pt;margin-top:6.35pt;width:256.15pt;height:61.15pt;z-index:251658240;visibility:visible;mso-wrap-style:square;mso-width-percent:0;mso-height-percent:0;mso-wrap-distance-left:2.25pt;mso-wrap-distance-top:0;mso-wrap-distance-right:2.2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103"/>
                      </w:tblGrid>
                      <w:tr w:rsidR="0044668E">
                        <w:trPr>
                          <w:trHeight w:val="1028"/>
                        </w:trPr>
                        <w:tc>
                          <w:tcPr>
                            <w:tcW w:w="5103" w:type="dxa"/>
                            <w:shd w:val="clear" w:color="auto" w:fill="auto"/>
                          </w:tcPr>
                          <w:p w:rsidR="0044668E" w:rsidRPr="0066436B" w:rsidRDefault="0044668E">
                            <w:pPr>
                              <w:ind w:left="851" w:hanging="851"/>
                              <w:rPr>
                                <w:sz w:val="26"/>
                                <w:szCs w:val="26"/>
                              </w:rPr>
                            </w:pPr>
                            <w:r w:rsidRPr="0066436B">
                              <w:rPr>
                                <w:sz w:val="26"/>
                                <w:szCs w:val="26"/>
                              </w:rPr>
                              <w:t>Додаток 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</w:t>
                            </w:r>
                          </w:p>
                          <w:p w:rsidR="0044668E" w:rsidRPr="0066436B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д</w:t>
                            </w:r>
                            <w:r w:rsidRPr="0066436B">
                              <w:rPr>
                                <w:sz w:val="26"/>
                                <w:szCs w:val="26"/>
                              </w:rPr>
                              <w:t xml:space="preserve">о рішення виконавчого комітету </w:t>
                            </w:r>
                          </w:p>
                          <w:p w:rsidR="0044668E" w:rsidRPr="0066436B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6436B">
                              <w:rPr>
                                <w:sz w:val="26"/>
                                <w:szCs w:val="26"/>
                              </w:rPr>
                              <w:t>міської ради</w:t>
                            </w:r>
                          </w:p>
                          <w:p w:rsidR="0044668E" w:rsidRPr="0066436B" w:rsidRDefault="0044668E" w:rsidP="005D177A">
                            <w:pPr>
                              <w:ind w:left="37"/>
                              <w:rPr>
                                <w:sz w:val="26"/>
                                <w:szCs w:val="26"/>
                              </w:rPr>
                            </w:pPr>
                            <w:r w:rsidRPr="00097A92">
                              <w:rPr>
                                <w:sz w:val="26"/>
                                <w:szCs w:val="26"/>
                                <w:u w:val="single"/>
                              </w:rPr>
                              <w:t>29.01.2019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6436B">
                              <w:rPr>
                                <w:sz w:val="26"/>
                                <w:szCs w:val="26"/>
                              </w:rPr>
                              <w:t>№</w:t>
                            </w:r>
                            <w:r w:rsidR="00A9310A">
                              <w:rPr>
                                <w:sz w:val="28"/>
                                <w:u w:val="single"/>
                              </w:rPr>
                              <w:t>32/2</w:t>
                            </w:r>
                          </w:p>
                        </w:tc>
                      </w:tr>
                    </w:tbl>
                    <w:p w:rsidR="0044668E" w:rsidRDefault="0044668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95931" w:rsidRPr="00FD5413" w:rsidRDefault="00FD5413" w:rsidP="00FD5413">
      <w:pPr>
        <w:rPr>
          <w:bCs/>
          <w:sz w:val="28"/>
          <w:szCs w:val="28"/>
        </w:rPr>
      </w:pPr>
      <w:r>
        <w:rPr>
          <w:bCs/>
          <w:sz w:val="18"/>
          <w:szCs w:val="18"/>
        </w:rPr>
        <w:t xml:space="preserve">          </w:t>
      </w:r>
      <w:r>
        <w:rPr>
          <w:bCs/>
          <w:sz w:val="28"/>
          <w:szCs w:val="28"/>
        </w:rPr>
        <w:t>ЗРАЗОК</w:t>
      </w:r>
    </w:p>
    <w:p w:rsidR="00395931" w:rsidRDefault="00395931">
      <w:pPr>
        <w:jc w:val="center"/>
        <w:rPr>
          <w:bCs/>
          <w:sz w:val="18"/>
          <w:szCs w:val="18"/>
        </w:rPr>
      </w:pPr>
    </w:p>
    <w:p w:rsidR="00395931" w:rsidRDefault="00395931">
      <w:pPr>
        <w:jc w:val="center"/>
        <w:rPr>
          <w:bCs/>
          <w:sz w:val="18"/>
          <w:szCs w:val="18"/>
        </w:rPr>
      </w:pPr>
    </w:p>
    <w:p w:rsidR="00395931" w:rsidRDefault="00395931">
      <w:pPr>
        <w:jc w:val="center"/>
        <w:rPr>
          <w:bCs/>
          <w:sz w:val="18"/>
          <w:szCs w:val="18"/>
        </w:rPr>
      </w:pPr>
    </w:p>
    <w:p w:rsidR="0066436B" w:rsidRDefault="00CF6A89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</w:t>
      </w:r>
    </w:p>
    <w:p w:rsidR="00395931" w:rsidRPr="0066436B" w:rsidRDefault="00CF6A89">
      <w:pPr>
        <w:jc w:val="center"/>
        <w:rPr>
          <w:sz w:val="26"/>
          <w:szCs w:val="26"/>
        </w:rPr>
      </w:pPr>
      <w:r w:rsidRPr="0066436B">
        <w:rPr>
          <w:bCs/>
          <w:sz w:val="26"/>
          <w:szCs w:val="26"/>
        </w:rPr>
        <w:t xml:space="preserve"> </w:t>
      </w:r>
      <w:r w:rsidR="0066436B">
        <w:rPr>
          <w:bCs/>
          <w:sz w:val="26"/>
          <w:szCs w:val="26"/>
        </w:rPr>
        <w:t xml:space="preserve">                                                          </w:t>
      </w:r>
      <w:r w:rsidR="00395931" w:rsidRPr="0066436B">
        <w:rPr>
          <w:bCs/>
          <w:sz w:val="26"/>
          <w:szCs w:val="26"/>
        </w:rPr>
        <w:t xml:space="preserve">Розрахунок </w:t>
      </w:r>
    </w:p>
    <w:p w:rsidR="00395931" w:rsidRPr="0066436B" w:rsidRDefault="00395931">
      <w:pPr>
        <w:jc w:val="center"/>
        <w:rPr>
          <w:sz w:val="26"/>
          <w:szCs w:val="26"/>
        </w:rPr>
      </w:pPr>
      <w:r w:rsidRPr="0066436B">
        <w:rPr>
          <w:bCs/>
          <w:sz w:val="26"/>
          <w:szCs w:val="26"/>
        </w:rPr>
        <w:t>вартості технологічних витрат електроенергії на виробництво та транспортування теплової енергії</w:t>
      </w:r>
    </w:p>
    <w:p w:rsidR="00395931" w:rsidRDefault="00395931">
      <w:pPr>
        <w:spacing w:line="276" w:lineRule="auto"/>
        <w:jc w:val="right"/>
      </w:pPr>
      <w:r>
        <w:rPr>
          <w:sz w:val="16"/>
          <w:szCs w:val="16"/>
        </w:rPr>
        <w:t>(без податку на додану вартість)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47"/>
        <w:gridCol w:w="1132"/>
        <w:gridCol w:w="912"/>
        <w:gridCol w:w="732"/>
        <w:gridCol w:w="732"/>
        <w:gridCol w:w="912"/>
        <w:gridCol w:w="732"/>
        <w:gridCol w:w="732"/>
        <w:gridCol w:w="732"/>
        <w:gridCol w:w="742"/>
        <w:gridCol w:w="675"/>
        <w:gridCol w:w="808"/>
        <w:gridCol w:w="733"/>
        <w:gridCol w:w="884"/>
        <w:gridCol w:w="922"/>
      </w:tblGrid>
      <w:tr w:rsidR="00395931">
        <w:trPr>
          <w:trHeight w:val="346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Найменування показника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Одиниці виміру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bCs/>
                <w:sz w:val="18"/>
                <w:szCs w:val="18"/>
              </w:rPr>
              <w:t>Планований рік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Січень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Лютий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Березень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Квітень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Травень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Червень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Липень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Серпень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Вересень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Жовтень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Листопад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5" w:right="-154"/>
              <w:jc w:val="center"/>
            </w:pPr>
            <w:r>
              <w:rPr>
                <w:sz w:val="18"/>
                <w:szCs w:val="18"/>
              </w:rPr>
              <w:t>Грудень</w:t>
            </w:r>
          </w:p>
        </w:tc>
      </w:tr>
      <w:tr w:rsidR="00395931">
        <w:trPr>
          <w:trHeight w:val="129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</w:tr>
      <w:tr w:rsidR="00395931">
        <w:trPr>
          <w:trHeight w:val="340"/>
        </w:trPr>
        <w:tc>
          <w:tcPr>
            <w:tcW w:w="1482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tabs>
                <w:tab w:val="left" w:pos="720"/>
              </w:tabs>
              <w:spacing w:line="216" w:lineRule="auto"/>
              <w:jc w:val="center"/>
            </w:pPr>
            <w:r>
              <w:rPr>
                <w:sz w:val="18"/>
                <w:szCs w:val="18"/>
              </w:rPr>
              <w:t>Виробництво теплової енергії котельнями</w:t>
            </w:r>
          </w:p>
        </w:tc>
      </w:tr>
      <w:tr w:rsidR="00395931">
        <w:trPr>
          <w:trHeight w:val="27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Відпуск теплової енергії з колекторів </w:t>
            </w:r>
            <w:proofErr w:type="spellStart"/>
            <w:r>
              <w:rPr>
                <w:sz w:val="18"/>
                <w:szCs w:val="18"/>
              </w:rPr>
              <w:t>котелень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7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Норма питомих витрат електроенергії на виробництво теплової 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  <w:r>
              <w:rPr>
                <w:sz w:val="18"/>
                <w:szCs w:val="18"/>
              </w:rPr>
              <w:t xml:space="preserve">/ 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7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Обсяг споживання активної електроенергії, усього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7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Споживання електроенергії                             (І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5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без ПДВ (І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/кВт ∙год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39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електроенергії (І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9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Споживання електроенергії                              (ІІ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22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без ПДВ (ІІ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/кВт ∙год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83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електроенергії (ІІ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83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Споживання електроенергії власного виробництва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83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Собівартість електроенергії власного виробництва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/кВт ∙год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83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електроенергії власного виробництва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9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активної електроенергії, усього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9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Обсяг споживання реактивної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6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споживання реактивної електроенергії без ПДВ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споживання реактивної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Обсяг генерації реактивної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Тариф на генерацію реактивної електроенергії без ПДВ</w:t>
            </w:r>
          </w:p>
          <w:p w:rsidR="00FD5413" w:rsidRDefault="00FD5413">
            <w:pPr>
              <w:spacing w:line="216" w:lineRule="auto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FD5413">
        <w:trPr>
          <w:trHeight w:val="14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</w:tr>
      <w:tr w:rsidR="00395931">
        <w:trPr>
          <w:trHeight w:val="34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lastRenderedPageBreak/>
              <w:t>Вартість генерації реактивної 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 xml:space="preserve">Вартість активної та реактивної </w:t>
            </w:r>
            <w:r>
              <w:rPr>
                <w:sz w:val="18"/>
                <w:szCs w:val="18"/>
              </w:rPr>
              <w:t xml:space="preserve">електроенергії </w:t>
            </w:r>
            <w:r>
              <w:rPr>
                <w:bCs/>
                <w:sz w:val="18"/>
                <w:szCs w:val="18"/>
              </w:rPr>
              <w:t>на виробництво теплової енергії котельнями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bCs/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289"/>
        </w:trPr>
        <w:tc>
          <w:tcPr>
            <w:tcW w:w="1482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Транспортування теплової енергії власними тепловими мережами</w:t>
            </w: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Обсяг надходження теплової енергії у власні теплові мережі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2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Норма питомих витрат електроенергії на транспортування теплової енергії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кВт·год</w:t>
            </w:r>
            <w:proofErr w:type="spellEnd"/>
            <w:r>
              <w:rPr>
                <w:bCs/>
                <w:sz w:val="18"/>
                <w:szCs w:val="18"/>
              </w:rPr>
              <w:t xml:space="preserve"> /</w:t>
            </w:r>
            <w:proofErr w:type="spellStart"/>
            <w:r>
              <w:rPr>
                <w:bCs/>
                <w:sz w:val="18"/>
                <w:szCs w:val="18"/>
              </w:rPr>
              <w:t>Гкал</w:t>
            </w:r>
            <w:proofErr w:type="spellEnd"/>
            <w:r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Обсяг споживання активної електроенергії, усього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bCs/>
                <w:sz w:val="18"/>
                <w:szCs w:val="18"/>
              </w:rPr>
              <w:t xml:space="preserve">тис. </w:t>
            </w:r>
            <w:proofErr w:type="spellStart"/>
            <w:r>
              <w:rPr>
                <w:bCs/>
                <w:sz w:val="18"/>
                <w:szCs w:val="18"/>
              </w:rPr>
              <w:t>кВт·год</w:t>
            </w:r>
            <w:proofErr w:type="spellEnd"/>
            <w:r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Споживання електроенергії                       (I клас напруги)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bCs/>
                <w:sz w:val="18"/>
                <w:szCs w:val="18"/>
              </w:rPr>
              <w:t xml:space="preserve">тис. </w:t>
            </w:r>
            <w:proofErr w:type="spellStart"/>
            <w:r>
              <w:rPr>
                <w:bCs/>
                <w:sz w:val="18"/>
                <w:szCs w:val="18"/>
              </w:rPr>
              <w:t>кВт·год</w:t>
            </w:r>
            <w:proofErr w:type="spellEnd"/>
            <w:r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Тариф без ПДВ (I клас напруги)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bCs/>
                <w:sz w:val="18"/>
                <w:szCs w:val="18"/>
              </w:rPr>
              <w:t>коп</w:t>
            </w:r>
            <w:proofErr w:type="spell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кВт·год</w:t>
            </w:r>
            <w:proofErr w:type="spellEnd"/>
            <w:r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23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Вартість електроенергії (I клас напруги)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bCs/>
                <w:sz w:val="18"/>
                <w:szCs w:val="18"/>
              </w:rPr>
              <w:t>тис. грн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Споживання електроенергії                              (ІІ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без ПДВ (ІІ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/кВт ∙год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8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електроенергії (ІІ клас напруги)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Споживання електроенергії власного виробництва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кВт∙год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Собівартість електроенергії власного виробництва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/кВт ∙год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електроенергії власного виробництва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02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активної електроенергії, усього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Обсяг споживання реактивної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споживання реактивної електроенергії без ПДВ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споживання реактивної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Обсяг генерації реактивної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 xml:space="preserve">тис. 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генерацію реактивної електроенергії без ПДВ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proofErr w:type="spellStart"/>
            <w:r>
              <w:rPr>
                <w:sz w:val="18"/>
                <w:szCs w:val="18"/>
              </w:rPr>
              <w:t>коп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кВАр∙год</w:t>
            </w:r>
            <w:proofErr w:type="spellEnd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Вартість генерації реактивної  електроенергії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41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bCs/>
                <w:sz w:val="18"/>
                <w:szCs w:val="18"/>
              </w:rPr>
              <w:t>Вартість активної та реактивної електроенергії на транспортування теплової енергії власними мережами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33" w:right="-108"/>
              <w:jc w:val="center"/>
            </w:pPr>
            <w:r>
              <w:rPr>
                <w:bCs/>
                <w:sz w:val="18"/>
                <w:szCs w:val="18"/>
              </w:rPr>
              <w:t>тис. грн 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</w:tbl>
    <w:p w:rsidR="00395931" w:rsidRDefault="00395931">
      <w:pPr>
        <w:rPr>
          <w:sz w:val="18"/>
          <w:szCs w:val="18"/>
        </w:rPr>
      </w:pPr>
    </w:p>
    <w:p w:rsidR="00395931" w:rsidRDefault="00395931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___________________________</w:t>
      </w:r>
    </w:p>
    <w:p w:rsidR="00395931" w:rsidRDefault="00395931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(ініціали, прізвище)</w:t>
      </w:r>
    </w:p>
    <w:p w:rsidR="00395931" w:rsidRDefault="00395931">
      <w:pPr>
        <w:ind w:firstLine="720"/>
      </w:pPr>
      <w:r>
        <w:rPr>
          <w:sz w:val="18"/>
          <w:szCs w:val="18"/>
        </w:rPr>
        <w:t xml:space="preserve">      М.П.   </w:t>
      </w:r>
    </w:p>
    <w:p w:rsidR="00395931" w:rsidRDefault="00395931">
      <w:pPr>
        <w:ind w:firstLine="720"/>
      </w:pPr>
      <w:r>
        <w:rPr>
          <w:sz w:val="18"/>
          <w:szCs w:val="18"/>
        </w:rPr>
        <w:t xml:space="preserve">(за наявності)                 </w:t>
      </w:r>
    </w:p>
    <w:p w:rsidR="0066436B" w:rsidRDefault="0066436B" w:rsidP="00530162">
      <w:r w:rsidRPr="00F6705A">
        <w:rPr>
          <w:b/>
          <w:sz w:val="26"/>
          <w:szCs w:val="26"/>
        </w:rPr>
        <w:t>Секретар виконавчого комітету  Чернівецької міської ради                                                                          А.Бабюк</w:t>
      </w:r>
      <w:bookmarkStart w:id="0" w:name="_GoBack"/>
      <w:bookmarkEnd w:id="0"/>
    </w:p>
    <w:sectPr w:rsidR="0066436B" w:rsidSect="00015168">
      <w:pgSz w:w="16838" w:h="11906" w:orient="landscape" w:code="9"/>
      <w:pgMar w:top="1135" w:right="851" w:bottom="284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30162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E3C27"/>
    <w:rsid w:val="00DF5923"/>
    <w:rsid w:val="00E30ADC"/>
    <w:rsid w:val="00E415FA"/>
    <w:rsid w:val="00EE297D"/>
    <w:rsid w:val="00F51247"/>
    <w:rsid w:val="00F6705A"/>
    <w:rsid w:val="00F84A9D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42B942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F29D0-ABB2-4079-BACC-29D8BCDA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2019-02-05T15:00:00Z</dcterms:created>
  <dcterms:modified xsi:type="dcterms:W3CDTF">2019-02-05T15:03:00Z</dcterms:modified>
</cp:coreProperties>
</file>