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4674" w:type="dxa"/>
        <w:tblInd w:w="108" w:type="dxa"/>
        <w:tblLook w:val="04A0" w:firstRow="1" w:lastRow="0" w:firstColumn="1" w:lastColumn="0" w:noHBand="0" w:noVBand="1"/>
      </w:tblPr>
      <w:tblGrid>
        <w:gridCol w:w="567"/>
        <w:gridCol w:w="5761"/>
        <w:gridCol w:w="1276"/>
        <w:gridCol w:w="1240"/>
        <w:gridCol w:w="1040"/>
        <w:gridCol w:w="1380"/>
        <w:gridCol w:w="1000"/>
        <w:gridCol w:w="1360"/>
        <w:gridCol w:w="14"/>
        <w:gridCol w:w="1006"/>
        <w:gridCol w:w="14"/>
        <w:gridCol w:w="16"/>
      </w:tblGrid>
      <w:tr w:rsidR="00DD4D60">
        <w:trPr>
          <w:trHeight w:val="237"/>
        </w:trPr>
        <w:tc>
          <w:tcPr>
            <w:tcW w:w="146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30EE" w:rsidRDefault="00F51247" w:rsidP="000076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DD4D60" w:rsidRPr="000076DD" w:rsidRDefault="00CE30EE" w:rsidP="00CE30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ЗРАЗОК                                                                                                               </w:t>
            </w:r>
            <w:r w:rsidR="00DD4D60" w:rsidRPr="0066436B">
              <w:rPr>
                <w:sz w:val="26"/>
                <w:szCs w:val="26"/>
              </w:rPr>
              <w:t>Додаток 11</w:t>
            </w:r>
            <w:r w:rsidR="00F51247">
              <w:rPr>
                <w:sz w:val="26"/>
                <w:szCs w:val="26"/>
              </w:rPr>
              <w:t xml:space="preserve">                                      </w:t>
            </w:r>
          </w:p>
        </w:tc>
      </w:tr>
      <w:tr w:rsidR="00DD4D60" w:rsidRPr="00DD4D60">
        <w:trPr>
          <w:trHeight w:val="375"/>
        </w:trPr>
        <w:tc>
          <w:tcPr>
            <w:tcW w:w="146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177A" w:rsidRPr="0066436B" w:rsidRDefault="005D177A" w:rsidP="005D177A">
            <w:pPr>
              <w:rPr>
                <w:sz w:val="26"/>
                <w:szCs w:val="26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="00F51247">
              <w:rPr>
                <w:sz w:val="18"/>
                <w:szCs w:val="18"/>
              </w:rPr>
              <w:t xml:space="preserve"> </w:t>
            </w:r>
            <w:r w:rsidR="00F51247">
              <w:rPr>
                <w:sz w:val="26"/>
                <w:szCs w:val="26"/>
              </w:rPr>
              <w:t>д</w:t>
            </w:r>
            <w:r w:rsidRPr="0066436B">
              <w:rPr>
                <w:sz w:val="26"/>
                <w:szCs w:val="26"/>
              </w:rPr>
              <w:t xml:space="preserve">о рішення виконавчого комітету </w:t>
            </w:r>
          </w:p>
          <w:p w:rsidR="005D177A" w:rsidRPr="0066436B" w:rsidRDefault="005D177A" w:rsidP="005D177A">
            <w:pPr>
              <w:rPr>
                <w:sz w:val="26"/>
                <w:szCs w:val="26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</w:t>
            </w:r>
            <w:r w:rsidRPr="0066436B">
              <w:rPr>
                <w:sz w:val="26"/>
                <w:szCs w:val="26"/>
              </w:rPr>
              <w:t>міської ради</w:t>
            </w:r>
          </w:p>
          <w:p w:rsidR="00DD4D60" w:rsidRDefault="005D177A" w:rsidP="005D177A">
            <w:pPr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="00F51247" w:rsidRPr="00F51247">
              <w:rPr>
                <w:sz w:val="26"/>
                <w:szCs w:val="26"/>
                <w:u w:val="single"/>
              </w:rPr>
              <w:t>29.01.2019</w:t>
            </w:r>
            <w:r w:rsidR="00F51247" w:rsidRPr="00F51247">
              <w:rPr>
                <w:sz w:val="26"/>
                <w:szCs w:val="26"/>
              </w:rPr>
              <w:t xml:space="preserve"> </w:t>
            </w:r>
            <w:r w:rsidRPr="0066436B">
              <w:rPr>
                <w:sz w:val="26"/>
                <w:szCs w:val="26"/>
              </w:rPr>
              <w:t>№</w:t>
            </w:r>
            <w:r w:rsidR="00A9310A">
              <w:rPr>
                <w:sz w:val="26"/>
                <w:szCs w:val="26"/>
              </w:rPr>
              <w:t xml:space="preserve"> </w:t>
            </w:r>
            <w:r w:rsidR="00A9310A">
              <w:rPr>
                <w:sz w:val="28"/>
                <w:u w:val="single"/>
              </w:rPr>
              <w:t>32/2</w:t>
            </w:r>
            <w:r>
              <w:rPr>
                <w:sz w:val="18"/>
                <w:szCs w:val="18"/>
              </w:rPr>
              <w:t>_</w:t>
            </w:r>
          </w:p>
          <w:p w:rsidR="00DD4D60" w:rsidRPr="00DD4D60" w:rsidRDefault="00DD4D60" w:rsidP="00DD4D6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>Розрахунок</w:t>
            </w:r>
            <w:proofErr w:type="spellEnd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>одноставкових</w:t>
            </w:r>
            <w:proofErr w:type="spellEnd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>тарифів</w:t>
            </w:r>
            <w:proofErr w:type="spellEnd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>послуги</w:t>
            </w:r>
            <w:proofErr w:type="spellEnd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>централізованого</w:t>
            </w:r>
            <w:proofErr w:type="spellEnd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>опалення</w:t>
            </w:r>
            <w:proofErr w:type="spellEnd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>що</w:t>
            </w:r>
            <w:proofErr w:type="spellEnd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>надаються</w:t>
            </w:r>
            <w:proofErr w:type="spellEnd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>населенню</w:t>
            </w:r>
            <w:proofErr w:type="spellEnd"/>
            <w:r w:rsidRPr="00DD4D60"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  <w:t xml:space="preserve"> </w:t>
            </w:r>
          </w:p>
        </w:tc>
      </w:tr>
      <w:tr w:rsidR="00DD4D60" w:rsidRPr="00CE30EE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en-US"/>
              </w:rPr>
            </w:pPr>
          </w:p>
        </w:tc>
        <w:tc>
          <w:tcPr>
            <w:tcW w:w="1410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4D60" w:rsidRPr="00CE30EE" w:rsidRDefault="00DD4D60" w:rsidP="00CE30E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DD4D60" w:rsidRPr="00DD4D60">
        <w:trPr>
          <w:gridAfter w:val="1"/>
          <w:wAfter w:w="16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D60" w:rsidRPr="00CE30EE" w:rsidRDefault="00DD4D60" w:rsidP="00DD4D6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val="ru-RU" w:eastAsia="en-US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D60" w:rsidRPr="00CE30EE" w:rsidRDefault="00DD4D60" w:rsidP="00DD4D60">
            <w:pPr>
              <w:suppressAutoHyphens w:val="0"/>
              <w:jc w:val="center"/>
              <w:rPr>
                <w:sz w:val="20"/>
                <w:szCs w:val="20"/>
                <w:lang w:val="ru-RU" w:eastAsia="en-US"/>
              </w:rPr>
            </w:pPr>
          </w:p>
        </w:tc>
        <w:tc>
          <w:tcPr>
            <w:tcW w:w="731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center"/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DD4D60"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  <w:t>(</w:t>
            </w:r>
            <w:proofErr w:type="spellStart"/>
            <w:r w:rsidRPr="00DD4D60"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  <w:t>найменування</w:t>
            </w:r>
            <w:proofErr w:type="spellEnd"/>
            <w:r w:rsidRPr="00DD4D60"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D4D60"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  <w:t>виконавця</w:t>
            </w:r>
            <w:proofErr w:type="spellEnd"/>
            <w:r w:rsidRPr="00DD4D60"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DD4D60"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  <w:t>послуг</w:t>
            </w:r>
            <w:proofErr w:type="spellEnd"/>
            <w:r w:rsidRPr="00DD4D60"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i/>
                <w:iCs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№ з/п</w:t>
            </w:r>
          </w:p>
        </w:tc>
        <w:tc>
          <w:tcPr>
            <w:tcW w:w="5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Назва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показника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Усього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послуги</w:t>
            </w:r>
            <w:proofErr w:type="spellEnd"/>
          </w:p>
        </w:tc>
        <w:tc>
          <w:tcPr>
            <w:tcW w:w="7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тому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числі</w:t>
            </w:r>
            <w:proofErr w:type="spellEnd"/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5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7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послуга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централізованого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опалення</w:t>
            </w:r>
            <w:proofErr w:type="spellEnd"/>
          </w:p>
        </w:tc>
      </w:tr>
      <w:tr w:rsidR="00DD4D60" w:rsidRPr="00DD4D60">
        <w:trPr>
          <w:gridAfter w:val="2"/>
          <w:wAfter w:w="30" w:type="dxa"/>
          <w:trHeight w:val="55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5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усього</w:t>
            </w:r>
            <w:proofErr w:type="spellEnd"/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будинковими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приладами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обліку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еплової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енергії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без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будинкових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приладів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обліку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енергії</w:t>
            </w:r>
            <w:proofErr w:type="spellEnd"/>
          </w:p>
        </w:tc>
      </w:tr>
      <w:tr w:rsidR="00DD4D60" w:rsidRPr="00DD4D60">
        <w:trPr>
          <w:gridAfter w:val="2"/>
          <w:wAfter w:w="30" w:type="dxa"/>
          <w:trHeight w:val="2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5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тис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тис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/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кв.м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.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рік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тис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/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Гкал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тис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/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кв.м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.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рік</w:t>
            </w:r>
            <w:proofErr w:type="spellEnd"/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9</w:t>
            </w:r>
          </w:p>
        </w:tc>
      </w:tr>
      <w:tr w:rsidR="00DD4D60" w:rsidRPr="00DD4D60">
        <w:trPr>
          <w:gridAfter w:val="2"/>
          <w:wAfter w:w="30" w:type="dxa"/>
          <w:trHeight w:val="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Собівартості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власної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енергії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врахована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встановлених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тарифах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теплову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енергію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для потреб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населення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Витрати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утримання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абонентської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служби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усього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у тому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числі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2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2.1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витрати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оплату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праці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2.2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відрахування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соціальні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заходи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2.3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інші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витрати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абонентської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служби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Витрати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придбання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води для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централізованого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постачання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гарячої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води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Решта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витрат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крім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банку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Собівартість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без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урахування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банку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Витрати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покриттфя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втрат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Розрахунковий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прибуток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усього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у тому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числі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7.1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прибуток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тарифі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теплову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енергію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для потреб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населення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7.2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податок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прибуток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Послуги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банку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Повна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планова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собівартість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урахуванням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банку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Вартість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послуг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Плановані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тарифи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у тому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числі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централізованого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опалення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1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11.1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вартість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теплової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енергії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11.2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решта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складових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тарифу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015168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8" w:rsidRPr="00DD4D60" w:rsidRDefault="00015168" w:rsidP="00E30ADC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8" w:rsidRPr="00DD4D60" w:rsidRDefault="00015168" w:rsidP="00E30ADC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8" w:rsidRPr="00DD4D60" w:rsidRDefault="00015168" w:rsidP="00E30ADC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8" w:rsidRPr="00DD4D60" w:rsidRDefault="00015168" w:rsidP="00E30ADC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8" w:rsidRPr="00DD4D60" w:rsidRDefault="00015168" w:rsidP="00E30ADC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8" w:rsidRPr="00DD4D60" w:rsidRDefault="00015168" w:rsidP="00E30ADC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8" w:rsidRPr="00DD4D60" w:rsidRDefault="00015168" w:rsidP="00E30ADC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8" w:rsidRPr="00DD4D60" w:rsidRDefault="00015168" w:rsidP="00E30ADC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8" w:rsidRPr="00DD4D60" w:rsidRDefault="00015168" w:rsidP="00E30ADC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9</w:t>
            </w:r>
          </w:p>
        </w:tc>
      </w:tr>
      <w:tr w:rsidR="00DD4D60" w:rsidRPr="00DD4D60">
        <w:trPr>
          <w:gridAfter w:val="2"/>
          <w:wAfter w:w="30" w:type="dxa"/>
          <w:trHeight w:val="4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Плановані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тарифи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у тому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числі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централізованого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опалення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, з ПДВ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6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Витрати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проведення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періодичної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повірки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обслуговування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і ремонту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квартирних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засобів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обліку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в тому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числі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їх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демотажу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транспортування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та монтажу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після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повірки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(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розшиврувати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8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13.1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місячна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плата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протягом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міжповірочного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інтервалу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проведення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періодичної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повірки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обслуговування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і ремонту квартирного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засобу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обліку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в тому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числі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його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демонтажу,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транспортування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та монтажу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після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повірки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за один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квартирний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засіб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обліку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14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Обсяг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енергіїврахований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розрахунку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собівартості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, 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15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Тариф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теплову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енергію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для потреб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населення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без ПДВ,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/Гкал, у тому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числі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15.1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повна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планова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собівартість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теплової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енергії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для потреб 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населення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/Гкал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15.2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прибуток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тарифі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теплову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енергію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для потреб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населення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грн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/Гкал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16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Загальна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опалювальна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площа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квартир, тис. кв. 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17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Обсяг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використання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споживачами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населення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гарчої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води, тис. куб. 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18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Кількість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абонентів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чким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надаються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19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Середньорічна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кількість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штатних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працівників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задіяних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наданні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у тому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числі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19.1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абонентська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служба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19.2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решта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задіяних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наданні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20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Середньорічна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кількість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позаштатних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працівників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за договором,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задіяних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наданні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 у тому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числі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20.1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абонентської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служби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20.2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решта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задіяних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наданні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Середньомісячна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заробітна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плата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Обсяг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холодної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води для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підігріву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тис.куб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. 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Вартість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1 куб. м.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холодної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води без ПДВ,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917DDC" w:rsidRDefault="00DD4D60" w:rsidP="00DD4D60">
            <w:pPr>
              <w:suppressAutoHyphens w:val="0"/>
              <w:jc w:val="center"/>
              <w:rPr>
                <w:sz w:val="18"/>
                <w:szCs w:val="18"/>
                <w:lang w:val="ru-RU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24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Відсоток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послуг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банка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6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25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ru-RU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Питомі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норми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враховані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у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планованих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тарифах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послуги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з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централізованого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опалення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та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централізованого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постачання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гарячої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води, Гкал/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кв.м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. на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рік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, Гкал/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куб.м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</w:tr>
      <w:tr w:rsidR="00DD4D60" w:rsidRPr="00DD4D60">
        <w:trPr>
          <w:gridAfter w:val="2"/>
          <w:wAfter w:w="30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26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Тривалість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опалювального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періоду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діб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27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Середня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температура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зовнішнього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повітря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опалювального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ru-RU" w:eastAsia="en-US"/>
              </w:rPr>
              <w:t>періоду</w:t>
            </w:r>
            <w:proofErr w:type="spellEnd"/>
            <w:r w:rsidRPr="00DD4D60">
              <w:rPr>
                <w:color w:val="000000"/>
                <w:sz w:val="18"/>
                <w:szCs w:val="18"/>
                <w:lang w:val="ru-RU" w:eastAsia="en-US"/>
              </w:rPr>
              <w:t xml:space="preserve">, град. </w:t>
            </w: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  <w:tr w:rsidR="00DD4D60" w:rsidRPr="00DD4D60">
        <w:trPr>
          <w:gridAfter w:val="2"/>
          <w:wAfter w:w="30" w:type="dxa"/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28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60" w:rsidRPr="00DD4D60" w:rsidRDefault="00DD4D60" w:rsidP="00DD4D60">
            <w:pPr>
              <w:suppressAutoHyphens w:val="0"/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Кількість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квартирних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засобів</w:t>
            </w:r>
            <w:proofErr w:type="spellEnd"/>
            <w:r w:rsidRPr="00DD4D60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D4D60">
              <w:rPr>
                <w:color w:val="000000"/>
                <w:sz w:val="18"/>
                <w:szCs w:val="18"/>
                <w:lang w:val="en-US" w:eastAsia="en-US"/>
              </w:rPr>
              <w:t>обліку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D60" w:rsidRPr="00DD4D60" w:rsidRDefault="00DD4D60" w:rsidP="00DD4D60">
            <w:pPr>
              <w:suppressAutoHyphens w:val="0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DD4D60">
              <w:rPr>
                <w:color w:val="000000"/>
                <w:sz w:val="18"/>
                <w:szCs w:val="18"/>
                <w:lang w:val="en-US" w:eastAsia="en-US"/>
              </w:rPr>
              <w:t>Х</w:t>
            </w:r>
          </w:p>
        </w:tc>
      </w:tr>
    </w:tbl>
    <w:p w:rsidR="00DD4D60" w:rsidRDefault="00DD4D60" w:rsidP="00DD4D60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______________                                                                  </w:t>
      </w:r>
      <w:r>
        <w:rPr>
          <w:sz w:val="18"/>
          <w:szCs w:val="18"/>
        </w:rPr>
        <w:tab/>
        <w:t>______________________</w:t>
      </w:r>
    </w:p>
    <w:p w:rsidR="00DD4D60" w:rsidRDefault="00DD4D60" w:rsidP="00DD4D60">
      <w:pPr>
        <w:ind w:firstLine="720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(підпис)</w:t>
      </w:r>
      <w:r>
        <w:rPr>
          <w:sz w:val="18"/>
          <w:szCs w:val="18"/>
        </w:rPr>
        <w:tab/>
        <w:t xml:space="preserve">                                                                                     (ініціали, прізвище)</w:t>
      </w:r>
    </w:p>
    <w:p w:rsidR="00DD4D60" w:rsidRDefault="00DD4D60" w:rsidP="00DD4D60">
      <w:pPr>
        <w:spacing w:line="216" w:lineRule="auto"/>
        <w:ind w:firstLine="720"/>
        <w:jc w:val="both"/>
      </w:pPr>
      <w:r>
        <w:rPr>
          <w:sz w:val="18"/>
          <w:szCs w:val="18"/>
        </w:rPr>
        <w:lastRenderedPageBreak/>
        <w:t xml:space="preserve">      М.П.</w:t>
      </w:r>
    </w:p>
    <w:p w:rsidR="00DD4D60" w:rsidRDefault="00DD4D60" w:rsidP="00DD4D60">
      <w:pPr>
        <w:spacing w:line="216" w:lineRule="auto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(за наявності)</w:t>
      </w:r>
    </w:p>
    <w:p w:rsidR="0066436B" w:rsidRPr="00F6705A" w:rsidRDefault="0066436B" w:rsidP="0066436B">
      <w:pPr>
        <w:rPr>
          <w:b/>
          <w:sz w:val="26"/>
          <w:szCs w:val="26"/>
        </w:rPr>
      </w:pPr>
      <w:r w:rsidRPr="00F6705A">
        <w:rPr>
          <w:b/>
          <w:sz w:val="26"/>
          <w:szCs w:val="26"/>
        </w:rPr>
        <w:t xml:space="preserve">Секретар виконавчого комітету  Чернівецької міської ради                                                                          </w:t>
      </w:r>
      <w:proofErr w:type="spellStart"/>
      <w:r w:rsidRPr="00F6705A">
        <w:rPr>
          <w:b/>
          <w:sz w:val="26"/>
          <w:szCs w:val="26"/>
        </w:rPr>
        <w:t>А.Бабюк</w:t>
      </w:r>
      <w:bookmarkStart w:id="0" w:name="_GoBack"/>
      <w:bookmarkEnd w:id="0"/>
      <w:proofErr w:type="spellEnd"/>
    </w:p>
    <w:sectPr w:rsidR="0066436B" w:rsidRPr="00F6705A" w:rsidSect="00015168">
      <w:pgSz w:w="16838" w:h="11906" w:orient="landscape" w:code="9"/>
      <w:pgMar w:top="1135" w:right="851" w:bottom="284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31576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5E43"/>
    <w:rsid w:val="0044668E"/>
    <w:rsid w:val="004A6217"/>
    <w:rsid w:val="004B47CA"/>
    <w:rsid w:val="004C56F7"/>
    <w:rsid w:val="005C0F09"/>
    <w:rsid w:val="005D177A"/>
    <w:rsid w:val="006060DA"/>
    <w:rsid w:val="00655AFE"/>
    <w:rsid w:val="0066436B"/>
    <w:rsid w:val="00706007"/>
    <w:rsid w:val="00724E76"/>
    <w:rsid w:val="00751CE9"/>
    <w:rsid w:val="0086756F"/>
    <w:rsid w:val="00917DDC"/>
    <w:rsid w:val="0093132D"/>
    <w:rsid w:val="00960C2B"/>
    <w:rsid w:val="00977CFA"/>
    <w:rsid w:val="009B5FC9"/>
    <w:rsid w:val="00A9310A"/>
    <w:rsid w:val="00AF2463"/>
    <w:rsid w:val="00B50EDE"/>
    <w:rsid w:val="00CC4FD0"/>
    <w:rsid w:val="00CE30EE"/>
    <w:rsid w:val="00CF6A89"/>
    <w:rsid w:val="00D5508D"/>
    <w:rsid w:val="00DD4D60"/>
    <w:rsid w:val="00DE3C27"/>
    <w:rsid w:val="00DF5923"/>
    <w:rsid w:val="00E30ADC"/>
    <w:rsid w:val="00E415FA"/>
    <w:rsid w:val="00EA1395"/>
    <w:rsid w:val="00EE297D"/>
    <w:rsid w:val="00F51247"/>
    <w:rsid w:val="00F6705A"/>
    <w:rsid w:val="00F84A9D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F8D83C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77BFA-E264-47EC-A329-6F13735E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3</cp:revision>
  <cp:lastPrinted>2019-02-01T08:22:00Z</cp:lastPrinted>
  <dcterms:created xsi:type="dcterms:W3CDTF">2019-02-05T15:02:00Z</dcterms:created>
  <dcterms:modified xsi:type="dcterms:W3CDTF">2019-02-05T15:02:00Z</dcterms:modified>
</cp:coreProperties>
</file>