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CD4AAB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7E1FEE" w:rsidP="007E55D8">
      <w:pPr>
        <w:rPr>
          <w:sz w:val="28"/>
        </w:rPr>
      </w:pPr>
      <w:r>
        <w:rPr>
          <w:b/>
          <w:sz w:val="30"/>
          <w:u w:val="single"/>
        </w:rPr>
        <w:t>11</w:t>
      </w:r>
      <w:r w:rsidR="00CC4BED">
        <w:rPr>
          <w:b/>
          <w:sz w:val="30"/>
          <w:u w:val="single"/>
        </w:rPr>
        <w:t>.</w:t>
      </w:r>
      <w:r w:rsidR="00E11C13">
        <w:rPr>
          <w:b/>
          <w:sz w:val="30"/>
          <w:u w:val="single"/>
        </w:rPr>
        <w:t>1</w:t>
      </w:r>
      <w:r w:rsidR="00DA6120">
        <w:rPr>
          <w:b/>
          <w:sz w:val="30"/>
          <w:u w:val="single"/>
        </w:rPr>
        <w:t>2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0F4E47">
        <w:rPr>
          <w:b/>
          <w:sz w:val="30"/>
          <w:u w:val="single"/>
        </w:rPr>
        <w:t>8</w:t>
      </w:r>
      <w:r w:rsidR="007E55D8" w:rsidRPr="006343D3">
        <w:rPr>
          <w:b/>
          <w:sz w:val="30"/>
          <w:u w:val="single"/>
        </w:rPr>
        <w:t xml:space="preserve">  </w:t>
      </w:r>
      <w:r w:rsidR="007E55D8" w:rsidRPr="006343D3">
        <w:rPr>
          <w:b/>
          <w:sz w:val="30"/>
        </w:rPr>
        <w:t xml:space="preserve">№ </w:t>
      </w:r>
      <w:r>
        <w:rPr>
          <w:b/>
          <w:sz w:val="30"/>
        </w:rPr>
        <w:t>720/25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A5419F" w:rsidRDefault="007E55D8" w:rsidP="00DA6120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A5419F">
              <w:rPr>
                <w:b/>
                <w:sz w:val="28"/>
                <w:szCs w:val="28"/>
              </w:rPr>
              <w:t>«</w:t>
            </w:r>
            <w:r w:rsidR="00DA6120" w:rsidRPr="00DA6120">
              <w:rPr>
                <w:b/>
                <w:sz w:val="28"/>
                <w:szCs w:val="28"/>
              </w:rPr>
              <w:t xml:space="preserve">Про розгляд звернень фізичних та юридичних осіб щодо надання </w:t>
            </w:r>
            <w:r w:rsidR="00DA6120" w:rsidRPr="00DA6120">
              <w:rPr>
                <w:rStyle w:val="rvts82"/>
                <w:b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DA6120" w:rsidRPr="00DA6120">
              <w:rPr>
                <w:b/>
                <w:sz w:val="28"/>
                <w:szCs w:val="28"/>
              </w:rPr>
              <w:t xml:space="preserve">в </w:t>
            </w:r>
            <w:r w:rsidR="00DA6120" w:rsidRPr="00DA6120">
              <w:rPr>
                <w:b/>
                <w:i/>
                <w:sz w:val="28"/>
                <w:szCs w:val="28"/>
              </w:rPr>
              <w:t>постійному користуванні</w:t>
            </w:r>
            <w:r w:rsidR="00DA6120" w:rsidRPr="00DA6120">
              <w:rPr>
                <w:b/>
                <w:sz w:val="28"/>
                <w:szCs w:val="28"/>
              </w:rPr>
              <w:t xml:space="preserve"> визнання такими, що втратили чинність, окремих пунктів рішень з цих питань</w:t>
            </w:r>
            <w:r w:rsidRPr="00A5419F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DA6120">
      <w:pPr>
        <w:pStyle w:val="3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DA6120" w:rsidRPr="00063D4D">
        <w:rPr>
          <w:sz w:val="28"/>
          <w:szCs w:val="28"/>
        </w:rPr>
        <w:t xml:space="preserve">Про розгляд звернень фізичних та юридичних осіб щодо надання </w:t>
      </w:r>
      <w:r w:rsidR="00DA6120" w:rsidRPr="00063D4D">
        <w:rPr>
          <w:rStyle w:val="rvts82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DA6120" w:rsidRPr="00063D4D">
        <w:rPr>
          <w:sz w:val="28"/>
          <w:szCs w:val="28"/>
        </w:rPr>
        <w:t xml:space="preserve">в </w:t>
      </w:r>
      <w:r w:rsidR="00DA6120" w:rsidRPr="00063D4D">
        <w:rPr>
          <w:i/>
          <w:sz w:val="28"/>
          <w:szCs w:val="28"/>
        </w:rPr>
        <w:t>постійному користуванні</w:t>
      </w:r>
      <w:r w:rsidR="00DA6120" w:rsidRPr="00063D4D">
        <w:rPr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5419F" w:rsidRPr="00E71486" w:rsidRDefault="00A5419F" w:rsidP="00A541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4AAB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4DCBE-AB3B-44D7-92AA-6D378C98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2018-10-19T07:55:00Z</cp:lastPrinted>
  <dcterms:created xsi:type="dcterms:W3CDTF">2018-12-20T14:39:00Z</dcterms:created>
  <dcterms:modified xsi:type="dcterms:W3CDTF">2018-12-20T14:39:00Z</dcterms:modified>
</cp:coreProperties>
</file>