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B29" w:rsidRPr="00592549" w:rsidRDefault="005F6B29" w:rsidP="005F6B29">
      <w:pPr>
        <w:rPr>
          <w:sz w:val="28"/>
          <w:szCs w:val="20"/>
        </w:rPr>
      </w:pPr>
      <w:r w:rsidRPr="00B103A0">
        <w:rPr>
          <w:b/>
          <w:sz w:val="28"/>
          <w:szCs w:val="28"/>
          <w:lang w:val="uk-UA"/>
        </w:rPr>
        <w:t xml:space="preserve">                                                    </w:t>
      </w:r>
      <w:r>
        <w:rPr>
          <w:b/>
          <w:sz w:val="28"/>
          <w:szCs w:val="28"/>
          <w:lang w:val="uk-UA"/>
        </w:rPr>
        <w:t xml:space="preserve"> </w:t>
      </w:r>
      <w:r w:rsidRPr="00B103A0">
        <w:rPr>
          <w:b/>
          <w:sz w:val="28"/>
          <w:szCs w:val="28"/>
          <w:lang w:val="uk-UA"/>
        </w:rPr>
        <w:t xml:space="preserve">      </w:t>
      </w:r>
      <w:r>
        <w:rPr>
          <w:noProof/>
          <w:sz w:val="28"/>
          <w:szCs w:val="20"/>
        </w:rPr>
        <w:drawing>
          <wp:inline distT="0" distB="0" distL="0" distR="0" wp14:anchorId="05E8BAF5" wp14:editId="4C5906E5">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Pr="00592549">
        <w:rPr>
          <w:sz w:val="28"/>
          <w:szCs w:val="20"/>
        </w:rPr>
        <w:t xml:space="preserve">      </w:t>
      </w:r>
    </w:p>
    <w:p w:rsidR="005F6B29" w:rsidRDefault="005F6B29" w:rsidP="005F6B29">
      <w:pPr>
        <w:pStyle w:val="3"/>
        <w:rPr>
          <w:sz w:val="36"/>
        </w:rPr>
      </w:pPr>
      <w:r>
        <w:rPr>
          <w:sz w:val="36"/>
        </w:rPr>
        <w:t>У  К  Р  А  Ї  Н  А</w:t>
      </w:r>
    </w:p>
    <w:p w:rsidR="005F6B29" w:rsidRDefault="005F6B29" w:rsidP="005F6B29">
      <w:pPr>
        <w:jc w:val="center"/>
        <w:rPr>
          <w:b/>
          <w:sz w:val="36"/>
          <w:szCs w:val="28"/>
        </w:rPr>
      </w:pPr>
      <w:r>
        <w:rPr>
          <w:b/>
          <w:sz w:val="36"/>
          <w:szCs w:val="28"/>
        </w:rPr>
        <w:t>Чернівецька  міська  рада</w:t>
      </w:r>
    </w:p>
    <w:p w:rsidR="005F6B29" w:rsidRDefault="005F6B29" w:rsidP="005F6B29">
      <w:pPr>
        <w:pStyle w:val="2"/>
        <w:ind w:left="0"/>
        <w:rPr>
          <w:b w:val="0"/>
          <w:sz w:val="36"/>
          <w:szCs w:val="28"/>
        </w:rPr>
      </w:pPr>
      <w:r>
        <w:rPr>
          <w:sz w:val="36"/>
          <w:szCs w:val="28"/>
        </w:rPr>
        <w:t>Виконавчий комітет</w:t>
      </w:r>
    </w:p>
    <w:p w:rsidR="005F6B29" w:rsidRDefault="005F6B29" w:rsidP="005F6B29">
      <w:pPr>
        <w:pStyle w:val="1"/>
        <w:jc w:val="center"/>
        <w:rPr>
          <w:sz w:val="32"/>
          <w:szCs w:val="28"/>
        </w:rPr>
      </w:pPr>
      <w:r>
        <w:rPr>
          <w:sz w:val="32"/>
          <w:szCs w:val="28"/>
        </w:rPr>
        <w:t>Р І Ш Е Н Н Я</w:t>
      </w:r>
    </w:p>
    <w:p w:rsidR="005F6B29" w:rsidRDefault="005F6B29" w:rsidP="005F6B29">
      <w:pPr>
        <w:jc w:val="both"/>
        <w:rPr>
          <w:sz w:val="28"/>
          <w:szCs w:val="28"/>
          <w:lang w:val="uk-UA"/>
        </w:rPr>
      </w:pPr>
      <w:r>
        <w:rPr>
          <w:sz w:val="28"/>
          <w:szCs w:val="28"/>
          <w:lang w:val="uk-UA"/>
        </w:rPr>
        <w:t xml:space="preserve">27листопада  2018  №  </w:t>
      </w:r>
      <w:r w:rsidR="00DE0D08" w:rsidRPr="00DE0D08">
        <w:rPr>
          <w:sz w:val="28"/>
          <w:szCs w:val="28"/>
          <w:lang w:val="uk-UA"/>
        </w:rPr>
        <w:t>639</w:t>
      </w:r>
      <w:r w:rsidR="00DE0D08">
        <w:rPr>
          <w:sz w:val="28"/>
          <w:szCs w:val="28"/>
          <w:lang w:val="uk-UA"/>
        </w:rPr>
        <w:t>/</w:t>
      </w:r>
      <w:bookmarkStart w:id="0" w:name="_GoBack"/>
      <w:bookmarkEnd w:id="0"/>
      <w:r w:rsidRPr="00DE0D08">
        <w:rPr>
          <w:sz w:val="28"/>
          <w:szCs w:val="28"/>
          <w:lang w:val="uk-UA"/>
        </w:rPr>
        <w:t>24</w:t>
      </w:r>
      <w:r>
        <w:rPr>
          <w:sz w:val="28"/>
          <w:szCs w:val="28"/>
          <w:lang w:val="uk-UA"/>
        </w:rPr>
        <w:tab/>
      </w:r>
      <w:r>
        <w:rPr>
          <w:sz w:val="28"/>
          <w:szCs w:val="28"/>
          <w:lang w:val="uk-UA"/>
        </w:rPr>
        <w:tab/>
      </w:r>
      <w:r>
        <w:rPr>
          <w:sz w:val="28"/>
          <w:szCs w:val="28"/>
          <w:lang w:val="uk-UA"/>
        </w:rPr>
        <w:tab/>
        <w:t xml:space="preserve">                     </w:t>
      </w:r>
      <w:r>
        <w:rPr>
          <w:sz w:val="28"/>
          <w:szCs w:val="28"/>
          <w:lang w:val="uk-UA"/>
        </w:rPr>
        <w:tab/>
        <w:t>м.Чернівці</w:t>
      </w:r>
    </w:p>
    <w:p w:rsidR="005F6B29" w:rsidRPr="00B620AC" w:rsidRDefault="005F6B29" w:rsidP="005F6B29">
      <w:pPr>
        <w:jc w:val="both"/>
        <w:rPr>
          <w:sz w:val="16"/>
          <w:szCs w:val="16"/>
          <w:lang w:val="uk-UA"/>
        </w:rPr>
      </w:pPr>
    </w:p>
    <w:p w:rsidR="005F6B29" w:rsidRDefault="005F6B29" w:rsidP="005F6B29">
      <w:pPr>
        <w:jc w:val="center"/>
        <w:rPr>
          <w:b/>
          <w:sz w:val="28"/>
          <w:szCs w:val="28"/>
          <w:lang w:val="uk-UA"/>
        </w:rPr>
      </w:pPr>
      <w:r>
        <w:rPr>
          <w:b/>
          <w:sz w:val="28"/>
          <w:szCs w:val="28"/>
          <w:lang w:val="uk-UA"/>
        </w:rPr>
        <w:t xml:space="preserve">Про продовження договору про спільну діяльність, укладеного між  виконавчим комітетом міської ради, громадською організацією «Центра Сучасного Мистецтва» та комунальною бюджетною установою «Центральний Палац культури м.Чернівців»  </w:t>
      </w:r>
    </w:p>
    <w:p w:rsidR="005F6B29" w:rsidRPr="00B620AC" w:rsidRDefault="005F6B29" w:rsidP="005F6B29">
      <w:pPr>
        <w:jc w:val="both"/>
        <w:rPr>
          <w:sz w:val="16"/>
          <w:szCs w:val="16"/>
          <w:lang w:val="uk-UA" w:eastAsia="uk-UA"/>
        </w:rPr>
      </w:pPr>
    </w:p>
    <w:p w:rsidR="005F6B29" w:rsidRDefault="005F6B29" w:rsidP="005F6B29">
      <w:pPr>
        <w:ind w:firstLine="720"/>
        <w:jc w:val="both"/>
        <w:rPr>
          <w:sz w:val="28"/>
          <w:szCs w:val="28"/>
          <w:lang w:val="uk-UA"/>
        </w:rPr>
      </w:pPr>
      <w:r>
        <w:rPr>
          <w:sz w:val="28"/>
          <w:szCs w:val="28"/>
          <w:lang w:val="uk-UA"/>
        </w:rPr>
        <w:t>На виконання пункту 3 рішення виконавчого комітету Чернівецької міської ради від 13.10.2015 року №570/20 «Про схвалення проекту договору про спільну діяльність між виконавчим комітетом Чернівецької міської ради, громадською організацією «Центр сучасного мистецтва» та комунальною бюджетною установою «Центральний Палац культури м.Чернівців» було укладено 18.11.2015 року Договір №4897-юр про спільну діяльність між вище вказаними організаціями, термін дії якого закінчився 18.10.2018 року.</w:t>
      </w:r>
    </w:p>
    <w:p w:rsidR="005F6B29" w:rsidRDefault="005F6B29" w:rsidP="005F6B29">
      <w:pPr>
        <w:ind w:firstLine="720"/>
        <w:jc w:val="both"/>
        <w:rPr>
          <w:sz w:val="28"/>
          <w:szCs w:val="28"/>
          <w:lang w:val="uk-UA"/>
        </w:rPr>
      </w:pPr>
      <w:r>
        <w:rPr>
          <w:sz w:val="28"/>
          <w:szCs w:val="28"/>
          <w:lang w:val="uk-UA"/>
        </w:rPr>
        <w:t>Пунктом 4.2 Договору передбачено, що він може бути продовжений за взаємною згодою сторін.</w:t>
      </w:r>
    </w:p>
    <w:p w:rsidR="005F6B29" w:rsidRDefault="005F6B29" w:rsidP="005F6B29">
      <w:pPr>
        <w:ind w:firstLine="720"/>
        <w:jc w:val="both"/>
        <w:rPr>
          <w:sz w:val="28"/>
          <w:szCs w:val="28"/>
          <w:lang w:val="uk-UA"/>
        </w:rPr>
      </w:pPr>
      <w:r>
        <w:rPr>
          <w:sz w:val="28"/>
          <w:szCs w:val="28"/>
          <w:lang w:val="uk-UA"/>
        </w:rPr>
        <w:t>17.10.2018 року керівник Громадської організації «Центр Сучасного Мистецтва» Полатайко Т.Я. звернувся до виконавчого комітету міської ради з проханням продовжити дію договору на два роки одинадцять місяців.</w:t>
      </w:r>
    </w:p>
    <w:p w:rsidR="005F6B29" w:rsidRDefault="005F6B29" w:rsidP="005F6B29">
      <w:pPr>
        <w:ind w:firstLine="720"/>
        <w:jc w:val="both"/>
        <w:rPr>
          <w:sz w:val="28"/>
          <w:szCs w:val="28"/>
          <w:lang w:val="uk-UA"/>
        </w:rPr>
      </w:pPr>
      <w:r>
        <w:rPr>
          <w:sz w:val="28"/>
          <w:szCs w:val="28"/>
          <w:lang w:val="uk-UA"/>
        </w:rPr>
        <w:t xml:space="preserve">Відповідно до статті 29, статті 32 Закону України «Про місцеве самоврядування в Україні», виконавчий комітет Чернівецької міської ради </w:t>
      </w:r>
    </w:p>
    <w:p w:rsidR="005F6B29" w:rsidRPr="00B620AC" w:rsidRDefault="005F6B29" w:rsidP="005F6B29">
      <w:pPr>
        <w:jc w:val="both"/>
        <w:rPr>
          <w:b/>
          <w:sz w:val="16"/>
          <w:szCs w:val="16"/>
          <w:lang w:val="uk-UA" w:eastAsia="uk-UA"/>
        </w:rPr>
      </w:pPr>
      <w:r>
        <w:rPr>
          <w:b/>
          <w:sz w:val="28"/>
          <w:szCs w:val="28"/>
          <w:lang w:val="uk-UA"/>
        </w:rPr>
        <w:t xml:space="preserve">               </w:t>
      </w:r>
    </w:p>
    <w:p w:rsidR="005F6B29" w:rsidRDefault="005F6B29" w:rsidP="005F6B29">
      <w:pPr>
        <w:jc w:val="both"/>
        <w:rPr>
          <w:b/>
          <w:sz w:val="28"/>
          <w:szCs w:val="28"/>
          <w:lang w:val="uk-UA"/>
        </w:rPr>
      </w:pPr>
      <w:r>
        <w:rPr>
          <w:b/>
          <w:sz w:val="28"/>
          <w:szCs w:val="28"/>
          <w:lang w:val="uk-UA"/>
        </w:rPr>
        <w:t xml:space="preserve">                                           </w:t>
      </w:r>
      <w:r w:rsidRPr="00676B9D">
        <w:rPr>
          <w:b/>
          <w:sz w:val="28"/>
          <w:szCs w:val="28"/>
          <w:lang w:val="uk-UA"/>
        </w:rPr>
        <w:t>В   И  Р  І  Ш  И  В  :</w:t>
      </w:r>
    </w:p>
    <w:p w:rsidR="005F6B29" w:rsidRPr="00B620AC" w:rsidRDefault="005F6B29" w:rsidP="005F6B29">
      <w:pPr>
        <w:jc w:val="both"/>
        <w:rPr>
          <w:b/>
          <w:sz w:val="16"/>
          <w:szCs w:val="16"/>
          <w:lang w:val="uk-UA"/>
        </w:rPr>
      </w:pPr>
    </w:p>
    <w:p w:rsidR="005F6B29" w:rsidRDefault="005F6B29" w:rsidP="005F6B29">
      <w:pPr>
        <w:tabs>
          <w:tab w:val="left" w:pos="360"/>
          <w:tab w:val="left" w:pos="540"/>
          <w:tab w:val="left" w:pos="720"/>
        </w:tabs>
        <w:ind w:firstLine="360"/>
        <w:jc w:val="both"/>
        <w:rPr>
          <w:sz w:val="28"/>
          <w:szCs w:val="28"/>
          <w:lang w:val="uk-UA"/>
        </w:rPr>
      </w:pPr>
      <w:r>
        <w:rPr>
          <w:b/>
          <w:bCs/>
          <w:sz w:val="28"/>
          <w:szCs w:val="28"/>
          <w:lang w:val="uk-UA"/>
        </w:rPr>
        <w:tab/>
      </w:r>
      <w:r>
        <w:rPr>
          <w:b/>
          <w:bCs/>
          <w:sz w:val="28"/>
          <w:szCs w:val="28"/>
          <w:lang w:val="uk-UA"/>
        </w:rPr>
        <w:tab/>
        <w:t>1.</w:t>
      </w:r>
      <w:r>
        <w:rPr>
          <w:bCs/>
          <w:sz w:val="28"/>
          <w:szCs w:val="28"/>
          <w:lang w:val="uk-UA"/>
        </w:rPr>
        <w:t xml:space="preserve"> Продовжити дію договору</w:t>
      </w:r>
      <w:r w:rsidRPr="00264B74">
        <w:rPr>
          <w:sz w:val="28"/>
          <w:szCs w:val="28"/>
          <w:lang w:val="uk-UA"/>
        </w:rPr>
        <w:t xml:space="preserve"> </w:t>
      </w:r>
      <w:r>
        <w:rPr>
          <w:sz w:val="28"/>
          <w:szCs w:val="28"/>
          <w:lang w:val="uk-UA"/>
        </w:rPr>
        <w:t>про спільну діяльність</w:t>
      </w:r>
      <w:r>
        <w:rPr>
          <w:bCs/>
          <w:sz w:val="28"/>
          <w:szCs w:val="28"/>
          <w:lang w:val="uk-UA"/>
        </w:rPr>
        <w:t xml:space="preserve">, укладеного 18.11.2015 року </w:t>
      </w:r>
      <w:r>
        <w:rPr>
          <w:sz w:val="28"/>
          <w:szCs w:val="28"/>
          <w:lang w:val="uk-UA"/>
        </w:rPr>
        <w:t>№4897-юр  між  виконавчим комітетом Чернівецької міської ради, громадською організацією «Центр сучасного мистецтва» та комунальною бюджетною установою «Центральний Палац культури м.Чернівців», про що укласти додатковий договір.</w:t>
      </w:r>
    </w:p>
    <w:p w:rsidR="005F6B29" w:rsidRPr="00B620AC" w:rsidRDefault="005F6B29" w:rsidP="005F6B29">
      <w:pPr>
        <w:tabs>
          <w:tab w:val="left" w:pos="540"/>
        </w:tabs>
        <w:ind w:firstLine="360"/>
        <w:jc w:val="both"/>
        <w:rPr>
          <w:sz w:val="16"/>
          <w:szCs w:val="16"/>
          <w:lang w:val="uk-UA"/>
        </w:rPr>
      </w:pPr>
    </w:p>
    <w:p w:rsidR="005F6B29" w:rsidRDefault="005F6B29" w:rsidP="005F6B29">
      <w:pPr>
        <w:tabs>
          <w:tab w:val="num" w:pos="360"/>
          <w:tab w:val="left" w:pos="540"/>
        </w:tabs>
        <w:jc w:val="both"/>
        <w:rPr>
          <w:sz w:val="28"/>
          <w:szCs w:val="28"/>
          <w:lang w:val="uk-UA"/>
        </w:rPr>
      </w:pPr>
      <w:r>
        <w:rPr>
          <w:b/>
          <w:sz w:val="28"/>
          <w:szCs w:val="28"/>
          <w:lang w:val="uk-UA"/>
        </w:rPr>
        <w:tab/>
      </w:r>
      <w:r>
        <w:rPr>
          <w:b/>
          <w:sz w:val="28"/>
          <w:szCs w:val="28"/>
          <w:lang w:val="uk-UA"/>
        </w:rPr>
        <w:tab/>
      </w:r>
      <w:r>
        <w:rPr>
          <w:b/>
          <w:sz w:val="28"/>
          <w:szCs w:val="28"/>
          <w:lang w:val="uk-UA"/>
        </w:rPr>
        <w:tab/>
        <w:t>2.</w:t>
      </w:r>
      <w:r>
        <w:rPr>
          <w:b/>
          <w:sz w:val="28"/>
          <w:szCs w:val="28"/>
        </w:rPr>
        <w:t xml:space="preserve"> </w:t>
      </w:r>
      <w:r>
        <w:rPr>
          <w:sz w:val="28"/>
          <w:szCs w:val="28"/>
          <w:lang w:val="uk-UA"/>
        </w:rPr>
        <w:t xml:space="preserve">Управлінню культури  міської ради спільно з юридичним управлінням міської ради  забезпечити укладення додаткового договору до договору про спільну діяльність. </w:t>
      </w:r>
    </w:p>
    <w:p w:rsidR="005F6B29" w:rsidRPr="00B620AC" w:rsidRDefault="005F6B29" w:rsidP="005F6B29">
      <w:pPr>
        <w:tabs>
          <w:tab w:val="num" w:pos="360"/>
          <w:tab w:val="left" w:pos="540"/>
        </w:tabs>
        <w:jc w:val="both"/>
        <w:rPr>
          <w:b/>
          <w:sz w:val="16"/>
          <w:szCs w:val="16"/>
          <w:lang w:val="uk-UA"/>
        </w:rPr>
      </w:pPr>
      <w:r>
        <w:rPr>
          <w:b/>
          <w:sz w:val="28"/>
          <w:szCs w:val="28"/>
          <w:lang w:val="uk-UA"/>
        </w:rPr>
        <w:tab/>
      </w:r>
      <w:r>
        <w:rPr>
          <w:b/>
          <w:sz w:val="28"/>
          <w:szCs w:val="28"/>
          <w:lang w:val="uk-UA"/>
        </w:rPr>
        <w:tab/>
      </w:r>
      <w:r>
        <w:rPr>
          <w:b/>
          <w:sz w:val="28"/>
          <w:szCs w:val="28"/>
          <w:lang w:val="uk-UA"/>
        </w:rPr>
        <w:tab/>
      </w:r>
    </w:p>
    <w:p w:rsidR="005F6B29" w:rsidRDefault="005F6B29" w:rsidP="005F6B29">
      <w:pPr>
        <w:tabs>
          <w:tab w:val="left" w:pos="360"/>
          <w:tab w:val="left" w:pos="540"/>
          <w:tab w:val="left" w:pos="720"/>
        </w:tabs>
        <w:jc w:val="both"/>
        <w:rPr>
          <w:sz w:val="28"/>
          <w:szCs w:val="28"/>
          <w:lang w:val="uk-UA"/>
        </w:rPr>
      </w:pPr>
      <w:r>
        <w:rPr>
          <w:b/>
          <w:sz w:val="28"/>
          <w:szCs w:val="28"/>
          <w:lang w:val="uk-UA"/>
        </w:rPr>
        <w:tab/>
      </w:r>
      <w:r>
        <w:rPr>
          <w:b/>
          <w:sz w:val="28"/>
          <w:szCs w:val="28"/>
          <w:lang w:val="uk-UA"/>
        </w:rPr>
        <w:tab/>
      </w:r>
      <w:r>
        <w:rPr>
          <w:b/>
          <w:sz w:val="28"/>
          <w:szCs w:val="28"/>
          <w:lang w:val="uk-UA"/>
        </w:rPr>
        <w:tab/>
        <w:t>3.</w:t>
      </w:r>
      <w:r>
        <w:rPr>
          <w:sz w:val="28"/>
          <w:szCs w:val="28"/>
          <w:lang w:val="uk-UA"/>
        </w:rPr>
        <w:t xml:space="preserve"> </w:t>
      </w:r>
      <w:r>
        <w:rPr>
          <w:bCs/>
          <w:sz w:val="28"/>
          <w:lang w:val="uk-UA"/>
        </w:rPr>
        <w:t xml:space="preserve">Рішення набирає чинності </w:t>
      </w:r>
      <w:r>
        <w:rPr>
          <w:sz w:val="28"/>
          <w:szCs w:val="28"/>
          <w:lang w:val="uk-UA"/>
        </w:rPr>
        <w:t>з дня його оприлюднення на офіційному веб-порталі Чернівецької міської ради.</w:t>
      </w:r>
    </w:p>
    <w:p w:rsidR="005F6B29" w:rsidRPr="00B620AC" w:rsidRDefault="005F6B29" w:rsidP="005F6B29">
      <w:pPr>
        <w:tabs>
          <w:tab w:val="left" w:pos="360"/>
          <w:tab w:val="left" w:pos="540"/>
        </w:tabs>
        <w:jc w:val="both"/>
        <w:rPr>
          <w:sz w:val="16"/>
          <w:szCs w:val="16"/>
          <w:lang w:val="uk-UA"/>
        </w:rPr>
      </w:pPr>
    </w:p>
    <w:p w:rsidR="005F6B29" w:rsidRDefault="005F6B29" w:rsidP="005F6B29">
      <w:pPr>
        <w:jc w:val="both"/>
        <w:rPr>
          <w:b/>
          <w:lang w:val="uk-UA"/>
        </w:rPr>
      </w:pPr>
      <w:r>
        <w:rPr>
          <w:lang w:val="uk-UA"/>
        </w:rPr>
        <w:t xml:space="preserve">      </w:t>
      </w:r>
      <w:r>
        <w:rPr>
          <w:b/>
          <w:lang w:val="uk-UA"/>
        </w:rPr>
        <w:t xml:space="preserve">       4</w:t>
      </w:r>
      <w:r>
        <w:rPr>
          <w:b/>
          <w:sz w:val="28"/>
          <w:szCs w:val="28"/>
          <w:lang w:val="uk-UA"/>
        </w:rPr>
        <w:t xml:space="preserve">. </w:t>
      </w:r>
      <w:r>
        <w:rPr>
          <w:sz w:val="28"/>
          <w:szCs w:val="28"/>
          <w:lang w:val="uk-UA"/>
        </w:rPr>
        <w:t>Кон</w:t>
      </w:r>
      <w:r>
        <w:rPr>
          <w:sz w:val="28"/>
          <w:szCs w:val="28"/>
        </w:rPr>
        <w:t xml:space="preserve">троль за виконанням рішення покласти на </w:t>
      </w:r>
      <w:r>
        <w:rPr>
          <w:sz w:val="28"/>
          <w:szCs w:val="28"/>
          <w:lang w:val="uk-UA"/>
        </w:rPr>
        <w:t xml:space="preserve">начальника управління культури Чернівецької міської ради. </w:t>
      </w:r>
    </w:p>
    <w:p w:rsidR="005F6B29" w:rsidRPr="00006490" w:rsidRDefault="005F6B29" w:rsidP="005F6B29">
      <w:pPr>
        <w:jc w:val="both"/>
        <w:rPr>
          <w:sz w:val="16"/>
          <w:szCs w:val="16"/>
          <w:lang w:val="uk-UA"/>
        </w:rPr>
      </w:pPr>
    </w:p>
    <w:p w:rsidR="005F6B29" w:rsidRDefault="005F6B29" w:rsidP="005F6B29">
      <w:pPr>
        <w:pStyle w:val="a3"/>
        <w:tabs>
          <w:tab w:val="left" w:pos="4320"/>
        </w:tabs>
        <w:rPr>
          <w:b/>
          <w:szCs w:val="28"/>
          <w:lang w:val="uk-UA"/>
        </w:rPr>
      </w:pPr>
      <w:r>
        <w:rPr>
          <w:b/>
          <w:szCs w:val="28"/>
        </w:rPr>
        <w:t xml:space="preserve">Секретар </w:t>
      </w:r>
      <w:r>
        <w:rPr>
          <w:b/>
          <w:szCs w:val="28"/>
          <w:lang w:val="uk-UA"/>
        </w:rPr>
        <w:t>Чернівецької міської ради</w:t>
      </w:r>
      <w:r w:rsidRPr="002A23F8">
        <w:rPr>
          <w:b/>
          <w:szCs w:val="28"/>
          <w:lang w:val="uk-UA"/>
        </w:rPr>
        <w:tab/>
      </w:r>
      <w:r w:rsidRPr="002A23F8">
        <w:rPr>
          <w:b/>
          <w:szCs w:val="28"/>
          <w:lang w:val="uk-UA"/>
        </w:rPr>
        <w:tab/>
      </w:r>
      <w:r w:rsidRPr="002A23F8">
        <w:rPr>
          <w:b/>
          <w:szCs w:val="28"/>
          <w:lang w:val="uk-UA"/>
        </w:rPr>
        <w:tab/>
      </w:r>
      <w:r w:rsidRPr="002A23F8">
        <w:rPr>
          <w:b/>
          <w:szCs w:val="28"/>
          <w:lang w:val="uk-UA"/>
        </w:rPr>
        <w:tab/>
      </w:r>
      <w:r w:rsidRPr="002A23F8">
        <w:rPr>
          <w:b/>
          <w:szCs w:val="28"/>
          <w:lang w:val="uk-UA"/>
        </w:rPr>
        <w:tab/>
        <w:t xml:space="preserve"> </w:t>
      </w:r>
      <w:r>
        <w:rPr>
          <w:b/>
          <w:szCs w:val="28"/>
          <w:lang w:val="uk-UA"/>
        </w:rPr>
        <w:t>В.Продан</w:t>
      </w:r>
    </w:p>
    <w:p w:rsidR="00617094" w:rsidRPr="005F6B29" w:rsidRDefault="00617094">
      <w:pPr>
        <w:rPr>
          <w:lang w:val="uk-UA"/>
        </w:rPr>
      </w:pPr>
    </w:p>
    <w:sectPr w:rsidR="00617094" w:rsidRPr="005F6B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B29"/>
    <w:rsid w:val="005F6B29"/>
    <w:rsid w:val="00617094"/>
    <w:rsid w:val="00DE0D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4E5A8"/>
  <w15:docId w15:val="{8710DC84-4005-41F2-9D98-2716C2C6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B2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5F6B29"/>
    <w:pPr>
      <w:keepNext/>
      <w:outlineLvl w:val="0"/>
    </w:pPr>
    <w:rPr>
      <w:rFonts w:eastAsia="Arial Unicode MS"/>
      <w:b/>
      <w:sz w:val="28"/>
      <w:szCs w:val="20"/>
      <w:lang w:val="uk-UA"/>
    </w:rPr>
  </w:style>
  <w:style w:type="paragraph" w:styleId="2">
    <w:name w:val="heading 2"/>
    <w:basedOn w:val="a"/>
    <w:next w:val="a"/>
    <w:link w:val="20"/>
    <w:semiHidden/>
    <w:unhideWhenUsed/>
    <w:qFormat/>
    <w:rsid w:val="005F6B29"/>
    <w:pPr>
      <w:keepNext/>
      <w:ind w:left="2160"/>
      <w:jc w:val="center"/>
      <w:outlineLvl w:val="1"/>
    </w:pPr>
    <w:rPr>
      <w:rFonts w:eastAsia="Arial Unicode MS"/>
      <w:b/>
      <w:spacing w:val="20"/>
      <w:sz w:val="22"/>
      <w:szCs w:val="20"/>
      <w:lang w:val="uk-UA"/>
    </w:rPr>
  </w:style>
  <w:style w:type="paragraph" w:styleId="3">
    <w:name w:val="heading 3"/>
    <w:basedOn w:val="a"/>
    <w:next w:val="a"/>
    <w:link w:val="30"/>
    <w:semiHidden/>
    <w:unhideWhenUsed/>
    <w:qFormat/>
    <w:rsid w:val="005F6B29"/>
    <w:pPr>
      <w:keepNext/>
      <w:jc w:val="center"/>
      <w:outlineLvl w:val="2"/>
    </w:pPr>
    <w:rPr>
      <w:rFonts w:eastAsia="Arial Unicode MS"/>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6B29"/>
    <w:rPr>
      <w:rFonts w:ascii="Times New Roman" w:eastAsia="Arial Unicode MS" w:hAnsi="Times New Roman" w:cs="Times New Roman"/>
      <w:b/>
      <w:sz w:val="28"/>
      <w:szCs w:val="20"/>
      <w:lang w:eastAsia="ru-RU"/>
    </w:rPr>
  </w:style>
  <w:style w:type="character" w:customStyle="1" w:styleId="20">
    <w:name w:val="Заголовок 2 Знак"/>
    <w:basedOn w:val="a0"/>
    <w:link w:val="2"/>
    <w:semiHidden/>
    <w:rsid w:val="005F6B29"/>
    <w:rPr>
      <w:rFonts w:ascii="Times New Roman" w:eastAsia="Arial Unicode MS" w:hAnsi="Times New Roman" w:cs="Times New Roman"/>
      <w:b/>
      <w:spacing w:val="20"/>
      <w:szCs w:val="20"/>
      <w:lang w:eastAsia="ru-RU"/>
    </w:rPr>
  </w:style>
  <w:style w:type="character" w:customStyle="1" w:styleId="30">
    <w:name w:val="Заголовок 3 Знак"/>
    <w:basedOn w:val="a0"/>
    <w:link w:val="3"/>
    <w:semiHidden/>
    <w:rsid w:val="005F6B29"/>
    <w:rPr>
      <w:rFonts w:ascii="Times New Roman" w:eastAsia="Arial Unicode MS" w:hAnsi="Times New Roman" w:cs="Times New Roman"/>
      <w:b/>
      <w:sz w:val="28"/>
      <w:szCs w:val="28"/>
      <w:lang w:val="ru-RU" w:eastAsia="ru-RU"/>
    </w:rPr>
  </w:style>
  <w:style w:type="paragraph" w:styleId="a3">
    <w:name w:val="Body Text"/>
    <w:basedOn w:val="a"/>
    <w:link w:val="a4"/>
    <w:unhideWhenUsed/>
    <w:rsid w:val="005F6B29"/>
    <w:pPr>
      <w:jc w:val="both"/>
    </w:pPr>
    <w:rPr>
      <w:sz w:val="28"/>
      <w:szCs w:val="20"/>
    </w:rPr>
  </w:style>
  <w:style w:type="character" w:customStyle="1" w:styleId="a4">
    <w:name w:val="Основной текст Знак"/>
    <w:basedOn w:val="a0"/>
    <w:link w:val="a3"/>
    <w:rsid w:val="005F6B29"/>
    <w:rPr>
      <w:rFonts w:ascii="Times New Roman" w:eastAsia="Times New Roman" w:hAnsi="Times New Roman" w:cs="Times New Roman"/>
      <w:sz w:val="28"/>
      <w:szCs w:val="20"/>
      <w:lang w:val="ru-RU" w:eastAsia="ru-RU"/>
    </w:rPr>
  </w:style>
  <w:style w:type="paragraph" w:styleId="a5">
    <w:name w:val="Balloon Text"/>
    <w:basedOn w:val="a"/>
    <w:link w:val="a6"/>
    <w:uiPriority w:val="99"/>
    <w:semiHidden/>
    <w:unhideWhenUsed/>
    <w:rsid w:val="005F6B29"/>
    <w:rPr>
      <w:rFonts w:ascii="Tahoma" w:hAnsi="Tahoma" w:cs="Tahoma"/>
      <w:sz w:val="16"/>
      <w:szCs w:val="16"/>
    </w:rPr>
  </w:style>
  <w:style w:type="character" w:customStyle="1" w:styleId="a6">
    <w:name w:val="Текст выноски Знак"/>
    <w:basedOn w:val="a0"/>
    <w:link w:val="a5"/>
    <w:uiPriority w:val="99"/>
    <w:semiHidden/>
    <w:rsid w:val="005F6B2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329</Words>
  <Characters>1879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3</cp:revision>
  <dcterms:created xsi:type="dcterms:W3CDTF">2018-12-10T09:59:00Z</dcterms:created>
  <dcterms:modified xsi:type="dcterms:W3CDTF">2018-12-10T14:15:00Z</dcterms:modified>
</cp:coreProperties>
</file>