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0D408F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C5504A" w:rsidP="00E63C2C">
      <w:pPr>
        <w:rPr>
          <w:sz w:val="28"/>
        </w:rPr>
      </w:pPr>
      <w:r>
        <w:rPr>
          <w:b/>
          <w:sz w:val="30"/>
          <w:u w:val="single"/>
        </w:rPr>
        <w:t>19</w:t>
      </w:r>
      <w:r w:rsidR="00592A4B">
        <w:rPr>
          <w:b/>
          <w:sz w:val="30"/>
          <w:u w:val="single"/>
        </w:rPr>
        <w:t>.</w:t>
      </w:r>
      <w:r w:rsidR="00563633">
        <w:rPr>
          <w:b/>
          <w:sz w:val="30"/>
          <w:u w:val="single"/>
        </w:rPr>
        <w:t>10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C428FC">
        <w:rPr>
          <w:b/>
          <w:sz w:val="30"/>
          <w:u w:val="single"/>
        </w:rPr>
        <w:t>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>
        <w:rPr>
          <w:b/>
          <w:sz w:val="30"/>
        </w:rPr>
        <w:t>560/20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C428FC" w:rsidRDefault="00E63C2C" w:rsidP="007066B6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C428FC">
              <w:rPr>
                <w:b/>
                <w:sz w:val="28"/>
                <w:szCs w:val="28"/>
              </w:rPr>
              <w:t>«</w:t>
            </w:r>
            <w:r w:rsidR="00563633" w:rsidRPr="00F37787">
              <w:rPr>
                <w:b/>
                <w:bCs/>
                <w:sz w:val="28"/>
                <w:szCs w:val="28"/>
              </w:rPr>
              <w:t>Про затвердження проектів землеустрою щодо відведення земельних ділянок для будівництва та обслуговування будівель органів державної влади та місцевого самоврядування</w:t>
            </w:r>
            <w:r w:rsidRPr="00742B95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b/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7066B6" w:rsidRDefault="00E63C2C" w:rsidP="00592A4B">
      <w:pPr>
        <w:ind w:firstLine="720"/>
        <w:jc w:val="both"/>
      </w:pPr>
    </w:p>
    <w:p w:rsidR="002839F6" w:rsidRPr="007066B6" w:rsidRDefault="00E63C2C" w:rsidP="007066B6">
      <w:pPr>
        <w:ind w:firstLine="708"/>
        <w:jc w:val="both"/>
        <w:rPr>
          <w:sz w:val="28"/>
          <w:szCs w:val="28"/>
        </w:rPr>
      </w:pPr>
      <w:r w:rsidRPr="007066B6">
        <w:rPr>
          <w:b/>
          <w:sz w:val="28"/>
          <w:szCs w:val="28"/>
        </w:rPr>
        <w:t>1.</w:t>
      </w:r>
      <w:r w:rsidRPr="007066B6">
        <w:rPr>
          <w:sz w:val="28"/>
          <w:szCs w:val="28"/>
        </w:rPr>
        <w:t xml:space="preserve"> Погодити проект рішення міської ради </w:t>
      </w:r>
      <w:r w:rsidR="004374A7" w:rsidRPr="007066B6">
        <w:rPr>
          <w:sz w:val="28"/>
          <w:szCs w:val="28"/>
          <w:lang w:val="en-US"/>
        </w:rPr>
        <w:t>V</w:t>
      </w:r>
      <w:r w:rsidR="00B27846" w:rsidRPr="007066B6">
        <w:rPr>
          <w:sz w:val="28"/>
          <w:szCs w:val="28"/>
        </w:rPr>
        <w:t>І</w:t>
      </w:r>
      <w:r w:rsidR="004374A7" w:rsidRPr="007066B6">
        <w:rPr>
          <w:sz w:val="28"/>
          <w:szCs w:val="28"/>
          <w:lang w:val="en-US"/>
        </w:rPr>
        <w:t>I</w:t>
      </w:r>
      <w:r w:rsidR="004374A7" w:rsidRPr="007066B6">
        <w:rPr>
          <w:sz w:val="28"/>
          <w:szCs w:val="28"/>
        </w:rPr>
        <w:t xml:space="preserve"> скликання </w:t>
      </w:r>
      <w:r w:rsidRPr="007066B6">
        <w:rPr>
          <w:sz w:val="28"/>
          <w:szCs w:val="28"/>
        </w:rPr>
        <w:t>«</w:t>
      </w:r>
      <w:r w:rsidR="00563633" w:rsidRPr="00563633">
        <w:rPr>
          <w:bCs/>
          <w:sz w:val="28"/>
          <w:szCs w:val="28"/>
        </w:rPr>
        <w:t>Про затвердження проектів землеустрою щодо відведення земельних ділянок для будівництва та обслуговування будівель органів державної влади та місцевого самоврядування</w:t>
      </w:r>
      <w:r w:rsidRPr="007066B6">
        <w:rPr>
          <w:sz w:val="28"/>
          <w:szCs w:val="28"/>
        </w:rPr>
        <w:t>» (додається)</w:t>
      </w:r>
      <w:r w:rsidR="00D462F3" w:rsidRPr="007066B6">
        <w:rPr>
          <w:sz w:val="28"/>
          <w:szCs w:val="28"/>
        </w:rPr>
        <w:t>.</w:t>
      </w:r>
      <w:r w:rsidR="00EB7BCF" w:rsidRPr="007066B6">
        <w:rPr>
          <w:sz w:val="28"/>
          <w:szCs w:val="28"/>
        </w:rPr>
        <w:t xml:space="preserve"> </w:t>
      </w:r>
    </w:p>
    <w:p w:rsidR="00C428FC" w:rsidRPr="007066B6" w:rsidRDefault="00C428FC" w:rsidP="00AF196E">
      <w:pPr>
        <w:pStyle w:val="20"/>
        <w:spacing w:after="0" w:line="240" w:lineRule="auto"/>
        <w:ind w:left="0" w:firstLine="709"/>
        <w:jc w:val="both"/>
        <w:rPr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7066B6">
      <w:headerReference w:type="even" r:id="rId9"/>
      <w:headerReference w:type="default" r:id="rId10"/>
      <w:pgSz w:w="11906" w:h="16838" w:code="9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58E" w:rsidRDefault="0030758E" w:rsidP="00B61199">
      <w:r>
        <w:separator/>
      </w:r>
    </w:p>
  </w:endnote>
  <w:endnote w:type="continuationSeparator" w:id="0">
    <w:p w:rsidR="0030758E" w:rsidRDefault="0030758E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58E" w:rsidRDefault="0030758E" w:rsidP="00B61199">
      <w:r>
        <w:separator/>
      </w:r>
    </w:p>
  </w:footnote>
  <w:footnote w:type="continuationSeparator" w:id="0">
    <w:p w:rsidR="0030758E" w:rsidRDefault="0030758E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066B6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08F"/>
    <w:rsid w:val="000D4B3D"/>
    <w:rsid w:val="000D628A"/>
    <w:rsid w:val="000E0077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A0352"/>
    <w:rsid w:val="002B3217"/>
    <w:rsid w:val="002B3B12"/>
    <w:rsid w:val="002B4178"/>
    <w:rsid w:val="002C3F1D"/>
    <w:rsid w:val="002D22E8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0758E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3633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066B6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67E4C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59DE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04A"/>
    <w:rsid w:val="00C556B6"/>
    <w:rsid w:val="00C55C94"/>
    <w:rsid w:val="00C56D8B"/>
    <w:rsid w:val="00C619CF"/>
    <w:rsid w:val="00C652CC"/>
    <w:rsid w:val="00C657A4"/>
    <w:rsid w:val="00C666C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6E6F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2A3F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1886F-04B0-4259-BFE3-FCBB8956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70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2A0B3-AD3D-4260-AC3A-D0A570748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2018-10-24T15:40:00Z</dcterms:created>
  <dcterms:modified xsi:type="dcterms:W3CDTF">2018-10-24T15:40:00Z</dcterms:modified>
</cp:coreProperties>
</file>