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9FC" w:rsidRDefault="006B1886" w:rsidP="006B09F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9FC">
        <w:rPr>
          <w:sz w:val="30"/>
        </w:rPr>
        <w:t xml:space="preserve">      </w:t>
      </w:r>
    </w:p>
    <w:p w:rsidR="006B09FC" w:rsidRDefault="006B09FC" w:rsidP="006B09F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6B09FC" w:rsidRDefault="006B09FC" w:rsidP="006B09F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6B09FC" w:rsidRDefault="006B09FC" w:rsidP="006B09F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6B09FC" w:rsidRDefault="006B09FC" w:rsidP="006B09F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6B09FC" w:rsidRDefault="006B09FC" w:rsidP="006B09FC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887588" w:rsidRDefault="00887588" w:rsidP="006B09FC">
      <w:pPr>
        <w:spacing w:line="360" w:lineRule="auto"/>
        <w:jc w:val="center"/>
        <w:rPr>
          <w:b/>
          <w:sz w:val="32"/>
          <w:szCs w:val="32"/>
        </w:rPr>
      </w:pPr>
    </w:p>
    <w:p w:rsidR="006B09FC" w:rsidRDefault="006B09FC" w:rsidP="006B09FC">
      <w:pPr>
        <w:rPr>
          <w:sz w:val="30"/>
        </w:rPr>
      </w:pPr>
      <w:r>
        <w:rPr>
          <w:sz w:val="28"/>
        </w:rPr>
        <w:t xml:space="preserve"> </w:t>
      </w:r>
      <w:r w:rsidR="00F11BEA">
        <w:rPr>
          <w:sz w:val="28"/>
        </w:rPr>
        <w:t>17</w:t>
      </w:r>
      <w:r w:rsidR="00A80F81">
        <w:rPr>
          <w:bCs/>
          <w:sz w:val="28"/>
          <w:lang w:val="ru-RU"/>
        </w:rPr>
        <w:t>.</w:t>
      </w:r>
      <w:r w:rsidR="00720525" w:rsidRPr="001D5FFB">
        <w:rPr>
          <w:bCs/>
          <w:sz w:val="28"/>
          <w:lang w:val="ru-RU"/>
        </w:rPr>
        <w:t>0</w:t>
      </w:r>
      <w:r w:rsidR="00980E9E">
        <w:rPr>
          <w:bCs/>
          <w:sz w:val="28"/>
          <w:lang w:val="ru-RU"/>
        </w:rPr>
        <w:t>7</w:t>
      </w:r>
      <w:r>
        <w:rPr>
          <w:bCs/>
          <w:sz w:val="28"/>
        </w:rPr>
        <w:t>.201</w:t>
      </w:r>
      <w:r w:rsidR="00980E9E">
        <w:rPr>
          <w:bCs/>
          <w:sz w:val="28"/>
        </w:rPr>
        <w:t>8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№ </w:t>
      </w:r>
      <w:r w:rsidR="00F11BEA" w:rsidRPr="00F11BEA">
        <w:rPr>
          <w:sz w:val="28"/>
          <w:u w:val="single"/>
        </w:rPr>
        <w:t>361/14</w:t>
      </w:r>
      <w:r w:rsidRPr="00F11BEA">
        <w:rPr>
          <w:sz w:val="28"/>
          <w:u w:val="single"/>
        </w:rPr>
        <w:t xml:space="preserve"> </w:t>
      </w:r>
      <w:r>
        <w:rPr>
          <w:sz w:val="28"/>
        </w:rPr>
        <w:t xml:space="preserve">                                           </w:t>
      </w:r>
      <w:r>
        <w:rPr>
          <w:sz w:val="30"/>
        </w:rPr>
        <w:t xml:space="preserve">               </w:t>
      </w:r>
      <w:r w:rsidR="001D5FFB">
        <w:rPr>
          <w:sz w:val="30"/>
        </w:rPr>
        <w:t xml:space="preserve">             </w:t>
      </w:r>
      <w:r>
        <w:rPr>
          <w:sz w:val="30"/>
        </w:rPr>
        <w:t xml:space="preserve"> </w:t>
      </w:r>
      <w:r w:rsidR="00D05964">
        <w:rPr>
          <w:sz w:val="30"/>
          <w:lang w:val="en-US"/>
        </w:rPr>
        <w:t xml:space="preserve">  </w:t>
      </w:r>
      <w:r w:rsidR="00AB5BFF">
        <w:rPr>
          <w:sz w:val="30"/>
          <w:lang w:val="en-US"/>
        </w:rPr>
        <w:t xml:space="preserve"> </w:t>
      </w:r>
      <w:r w:rsidR="00D05964">
        <w:rPr>
          <w:sz w:val="30"/>
          <w:lang w:val="en-US"/>
        </w:rPr>
        <w:t xml:space="preserve">  </w:t>
      </w:r>
      <w:r w:rsidR="003A13ED">
        <w:rPr>
          <w:sz w:val="30"/>
        </w:rPr>
        <w:t xml:space="preserve"> </w:t>
      </w:r>
      <w:r>
        <w:rPr>
          <w:sz w:val="28"/>
        </w:rPr>
        <w:t>м.Чернівці</w:t>
      </w:r>
    </w:p>
    <w:p w:rsidR="006B09FC" w:rsidRDefault="006B09FC" w:rsidP="006B09FC">
      <w:pPr>
        <w:jc w:val="center"/>
        <w:rPr>
          <w:sz w:val="28"/>
        </w:rPr>
      </w:pPr>
    </w:p>
    <w:p w:rsidR="006B09FC" w:rsidRDefault="006B09FC" w:rsidP="006B09FC">
      <w:pPr>
        <w:jc w:val="center"/>
        <w:rPr>
          <w:sz w:val="28"/>
        </w:rPr>
      </w:pPr>
    </w:p>
    <w:p w:rsidR="006B09FC" w:rsidRDefault="006B09FC" w:rsidP="006B09FC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 w:rsidR="00D05964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6B09FC" w:rsidRDefault="006B09FC" w:rsidP="006B09FC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980E9E" w:rsidRPr="001E7154">
        <w:rPr>
          <w:b/>
          <w:bCs/>
          <w:sz w:val="28"/>
          <w:szCs w:val="28"/>
        </w:rPr>
        <w:t xml:space="preserve">Про </w:t>
      </w:r>
      <w:r w:rsidR="00980E9E">
        <w:rPr>
          <w:b/>
          <w:bCs/>
          <w:sz w:val="28"/>
          <w:szCs w:val="28"/>
        </w:rPr>
        <w:t xml:space="preserve">затвердження </w:t>
      </w:r>
      <w:r w:rsidR="00980E9E" w:rsidRPr="005E586B">
        <w:rPr>
          <w:b/>
          <w:bCs/>
          <w:sz w:val="28"/>
          <w:szCs w:val="28"/>
        </w:rPr>
        <w:t xml:space="preserve">переліку земельної ділянки несільськогосподарського призначення, по якій </w:t>
      </w:r>
      <w:r w:rsidR="00980E9E" w:rsidRPr="001E7154">
        <w:rPr>
          <w:b/>
          <w:bCs/>
          <w:sz w:val="28"/>
          <w:szCs w:val="28"/>
        </w:rPr>
        <w:t>пров</w:t>
      </w:r>
      <w:r w:rsidR="00980E9E">
        <w:rPr>
          <w:b/>
          <w:bCs/>
          <w:sz w:val="28"/>
          <w:szCs w:val="28"/>
        </w:rPr>
        <w:t>о</w:t>
      </w:r>
      <w:r w:rsidR="00980E9E" w:rsidRPr="001E7154">
        <w:rPr>
          <w:b/>
          <w:bCs/>
          <w:sz w:val="28"/>
          <w:szCs w:val="28"/>
        </w:rPr>
        <w:t>д</w:t>
      </w:r>
      <w:r w:rsidR="00980E9E">
        <w:rPr>
          <w:b/>
          <w:bCs/>
          <w:sz w:val="28"/>
          <w:szCs w:val="28"/>
        </w:rPr>
        <w:t>итиметьс</w:t>
      </w:r>
      <w:r w:rsidR="00980E9E" w:rsidRPr="001E7154">
        <w:rPr>
          <w:b/>
          <w:bCs/>
          <w:sz w:val="28"/>
          <w:szCs w:val="28"/>
        </w:rPr>
        <w:t>я експертн</w:t>
      </w:r>
      <w:r w:rsidR="00980E9E">
        <w:rPr>
          <w:b/>
          <w:bCs/>
          <w:sz w:val="28"/>
          <w:szCs w:val="28"/>
        </w:rPr>
        <w:t>а</w:t>
      </w:r>
      <w:r w:rsidR="00980E9E" w:rsidRPr="001E7154">
        <w:rPr>
          <w:b/>
          <w:bCs/>
          <w:sz w:val="28"/>
          <w:szCs w:val="28"/>
        </w:rPr>
        <w:t xml:space="preserve"> грошов</w:t>
      </w:r>
      <w:r w:rsidR="00980E9E">
        <w:rPr>
          <w:b/>
          <w:bCs/>
          <w:sz w:val="28"/>
          <w:szCs w:val="28"/>
        </w:rPr>
        <w:t>а</w:t>
      </w:r>
      <w:r w:rsidR="00980E9E" w:rsidRPr="001E7154">
        <w:rPr>
          <w:b/>
          <w:bCs/>
          <w:sz w:val="28"/>
          <w:szCs w:val="28"/>
        </w:rPr>
        <w:t xml:space="preserve"> оцінк</w:t>
      </w:r>
      <w:r w:rsidR="00980E9E">
        <w:rPr>
          <w:b/>
          <w:bCs/>
          <w:sz w:val="28"/>
          <w:szCs w:val="28"/>
        </w:rPr>
        <w:t xml:space="preserve">а і яка продається фізичній особі понад норму безоплатної передачі для </w:t>
      </w:r>
      <w:r w:rsidR="00980E9E">
        <w:rPr>
          <w:b/>
          <w:sz w:val="28"/>
          <w:szCs w:val="28"/>
        </w:rPr>
        <w:t>обслуговування житлового будинку, господарських будівель і споруд</w:t>
      </w:r>
      <w:r>
        <w:rPr>
          <w:b/>
          <w:sz w:val="28"/>
          <w:szCs w:val="28"/>
        </w:rPr>
        <w:t>»</w:t>
      </w:r>
    </w:p>
    <w:p w:rsidR="006B09FC" w:rsidRDefault="006B09FC" w:rsidP="006B09FC">
      <w:pPr>
        <w:ind w:firstLine="720"/>
        <w:jc w:val="center"/>
        <w:rPr>
          <w:sz w:val="28"/>
          <w:szCs w:val="28"/>
        </w:rPr>
      </w:pPr>
    </w:p>
    <w:p w:rsidR="006B09FC" w:rsidRDefault="006B09FC" w:rsidP="006B09FC">
      <w:pPr>
        <w:ind w:firstLine="720"/>
        <w:jc w:val="center"/>
        <w:rPr>
          <w:sz w:val="28"/>
          <w:szCs w:val="28"/>
        </w:rPr>
      </w:pPr>
    </w:p>
    <w:p w:rsidR="006B09FC" w:rsidRDefault="006B09FC" w:rsidP="006B09FC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6B09FC" w:rsidRDefault="006B09FC" w:rsidP="006B09FC">
      <w:pPr>
        <w:ind w:firstLine="720"/>
        <w:jc w:val="center"/>
        <w:rPr>
          <w:b/>
          <w:sz w:val="28"/>
          <w:szCs w:val="28"/>
        </w:rPr>
      </w:pPr>
    </w:p>
    <w:p w:rsidR="006B09FC" w:rsidRDefault="006B09FC" w:rsidP="006B09F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6B09FC" w:rsidRDefault="006B09FC" w:rsidP="006B09FC">
      <w:pPr>
        <w:ind w:firstLine="720"/>
        <w:jc w:val="center"/>
        <w:rPr>
          <w:sz w:val="28"/>
          <w:szCs w:val="28"/>
        </w:rPr>
      </w:pPr>
    </w:p>
    <w:p w:rsidR="006B09FC" w:rsidRDefault="006B09FC" w:rsidP="006B09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 w:rsidR="00D05964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</w:t>
      </w:r>
      <w:r w:rsidRPr="00A80F81">
        <w:rPr>
          <w:sz w:val="28"/>
          <w:szCs w:val="28"/>
        </w:rPr>
        <w:t>"</w:t>
      </w:r>
      <w:r w:rsidR="00980E9E" w:rsidRPr="00980E9E">
        <w:rPr>
          <w:bCs/>
          <w:sz w:val="28"/>
          <w:szCs w:val="28"/>
        </w:rPr>
        <w:t xml:space="preserve">Про затвердження переліку земельної ділянки несільськогосподарського призначення, по якій проводитиметься експертна грошова оцінка і яка продається фізичній особі понад норму безоплатної передачі для </w:t>
      </w:r>
      <w:r w:rsidR="00980E9E" w:rsidRPr="00980E9E">
        <w:rPr>
          <w:sz w:val="28"/>
          <w:szCs w:val="28"/>
        </w:rPr>
        <w:t>обслуговування житлового будинку, господарських будівель і споруд</w:t>
      </w:r>
      <w:r w:rsidRPr="00A80F81"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</w:rPr>
        <w:t>.</w:t>
      </w:r>
    </w:p>
    <w:p w:rsidR="006B09FC" w:rsidRDefault="006B09FC" w:rsidP="006B09FC">
      <w:pPr>
        <w:ind w:firstLine="720"/>
        <w:jc w:val="both"/>
        <w:rPr>
          <w:sz w:val="28"/>
        </w:rPr>
      </w:pPr>
    </w:p>
    <w:p w:rsidR="001D5FFB" w:rsidRPr="00251DC2" w:rsidRDefault="001D5FFB" w:rsidP="001D5FFB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5158DF">
        <w:rPr>
          <w:b/>
          <w:bCs/>
          <w:sz w:val="28"/>
          <w:szCs w:val="28"/>
        </w:rPr>
        <w:lastRenderedPageBreak/>
        <w:t>2.</w:t>
      </w:r>
      <w:r w:rsidRPr="005158DF">
        <w:rPr>
          <w:sz w:val="28"/>
          <w:szCs w:val="28"/>
        </w:rPr>
        <w:t xml:space="preserve"> Контроль за виконанням цього рішення покласти на </w:t>
      </w:r>
      <w:r w:rsidRPr="00181F99">
        <w:rPr>
          <w:bCs/>
          <w:sz w:val="28"/>
          <w:szCs w:val="28"/>
        </w:rPr>
        <w:t xml:space="preserve">директора </w:t>
      </w:r>
      <w:r w:rsidRPr="005158DF">
        <w:rPr>
          <w:sz w:val="28"/>
          <w:szCs w:val="28"/>
        </w:rPr>
        <w:t>департаменту містобудівного ко</w:t>
      </w:r>
      <w:r>
        <w:rPr>
          <w:sz w:val="28"/>
          <w:szCs w:val="28"/>
        </w:rPr>
        <w:t>мплексу та земельних від</w:t>
      </w:r>
      <w:r w:rsidRPr="005158DF">
        <w:rPr>
          <w:sz w:val="28"/>
          <w:szCs w:val="28"/>
        </w:rPr>
        <w:t>носин м</w:t>
      </w:r>
      <w:r>
        <w:rPr>
          <w:sz w:val="28"/>
          <w:szCs w:val="28"/>
        </w:rPr>
        <w:t>і</w:t>
      </w:r>
      <w:r w:rsidRPr="005158DF">
        <w:rPr>
          <w:sz w:val="28"/>
          <w:szCs w:val="28"/>
        </w:rPr>
        <w:t>ської ради</w:t>
      </w:r>
      <w:r>
        <w:rPr>
          <w:sz w:val="28"/>
          <w:szCs w:val="28"/>
        </w:rPr>
        <w:t>.</w:t>
      </w:r>
    </w:p>
    <w:p w:rsidR="006B09FC" w:rsidRPr="001D5FFB" w:rsidRDefault="006B09FC" w:rsidP="006B09FC">
      <w:pPr>
        <w:rPr>
          <w:b/>
          <w:bCs/>
          <w:sz w:val="28"/>
          <w:szCs w:val="28"/>
          <w:lang w:val="ru-RU"/>
        </w:rPr>
      </w:pPr>
    </w:p>
    <w:p w:rsidR="006B09FC" w:rsidRDefault="006B09FC" w:rsidP="006B09FC">
      <w:pPr>
        <w:rPr>
          <w:b/>
          <w:bCs/>
          <w:sz w:val="28"/>
          <w:szCs w:val="28"/>
        </w:rPr>
      </w:pPr>
    </w:p>
    <w:p w:rsidR="006B09FC" w:rsidRDefault="006B09FC" w:rsidP="006B09FC">
      <w:pPr>
        <w:rPr>
          <w:b/>
          <w:bCs/>
          <w:sz w:val="28"/>
          <w:szCs w:val="28"/>
        </w:rPr>
      </w:pPr>
    </w:p>
    <w:p w:rsidR="001D5FFB" w:rsidRPr="00943D43" w:rsidRDefault="001D5FFB" w:rsidP="001D5FFB">
      <w:pPr>
        <w:jc w:val="both"/>
        <w:rPr>
          <w:b/>
          <w:bCs/>
          <w:sz w:val="28"/>
          <w:szCs w:val="28"/>
        </w:rPr>
      </w:pPr>
      <w:r w:rsidRPr="00943D43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ий</w:t>
      </w:r>
      <w:r w:rsidRPr="00943D43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ий</w:t>
      </w:r>
      <w:r w:rsidRPr="00943D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голова</w:t>
      </w:r>
      <w:r w:rsidRPr="00943D43">
        <w:rPr>
          <w:b/>
          <w:bCs/>
          <w:sz w:val="28"/>
          <w:szCs w:val="28"/>
        </w:rPr>
        <w:t xml:space="preserve">                                </w:t>
      </w:r>
      <w:r>
        <w:rPr>
          <w:b/>
          <w:bCs/>
          <w:sz w:val="28"/>
          <w:szCs w:val="28"/>
        </w:rPr>
        <w:t xml:space="preserve">                            </w:t>
      </w:r>
      <w:r w:rsidRPr="00943D43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О</w:t>
      </w:r>
      <w:r w:rsidRPr="00943D4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Каспрук</w:t>
      </w:r>
    </w:p>
    <w:p w:rsidR="006B09FC" w:rsidRDefault="006B09FC"/>
    <w:p w:rsidR="006B09FC" w:rsidRDefault="006B09FC"/>
    <w:p w:rsidR="006B09FC" w:rsidRDefault="006B09FC"/>
    <w:p w:rsidR="006B09FC" w:rsidRDefault="006B09FC"/>
    <w:p w:rsidR="006B09FC" w:rsidRDefault="006B09FC"/>
    <w:sectPr w:rsidR="006B09FC" w:rsidSect="00AB5BFF">
      <w:pgSz w:w="11906" w:h="16838"/>
      <w:pgMar w:top="902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5B3" w:rsidRDefault="00F945B3">
      <w:r>
        <w:separator/>
      </w:r>
    </w:p>
  </w:endnote>
  <w:endnote w:type="continuationSeparator" w:id="0">
    <w:p w:rsidR="00F945B3" w:rsidRDefault="00F94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5B3" w:rsidRDefault="00F945B3">
      <w:r>
        <w:separator/>
      </w:r>
    </w:p>
  </w:footnote>
  <w:footnote w:type="continuationSeparator" w:id="0">
    <w:p w:rsidR="00F945B3" w:rsidRDefault="00F94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23B47"/>
    <w:rsid w:val="00023D3A"/>
    <w:rsid w:val="00024149"/>
    <w:rsid w:val="00027996"/>
    <w:rsid w:val="000D1A0E"/>
    <w:rsid w:val="0016720E"/>
    <w:rsid w:val="00177016"/>
    <w:rsid w:val="001C752B"/>
    <w:rsid w:val="001D5FFB"/>
    <w:rsid w:val="002677F2"/>
    <w:rsid w:val="002D1C15"/>
    <w:rsid w:val="0031493D"/>
    <w:rsid w:val="003A13ED"/>
    <w:rsid w:val="00450EF8"/>
    <w:rsid w:val="004611C9"/>
    <w:rsid w:val="00555B94"/>
    <w:rsid w:val="00570FB0"/>
    <w:rsid w:val="005D3EE6"/>
    <w:rsid w:val="005E2A0C"/>
    <w:rsid w:val="00654A36"/>
    <w:rsid w:val="006A53E6"/>
    <w:rsid w:val="006B09FC"/>
    <w:rsid w:val="006B1886"/>
    <w:rsid w:val="006C72F2"/>
    <w:rsid w:val="00720525"/>
    <w:rsid w:val="00722EE9"/>
    <w:rsid w:val="007D30E1"/>
    <w:rsid w:val="007E5B6F"/>
    <w:rsid w:val="00887588"/>
    <w:rsid w:val="008C2601"/>
    <w:rsid w:val="00940207"/>
    <w:rsid w:val="00980E9E"/>
    <w:rsid w:val="009C2746"/>
    <w:rsid w:val="00A11B86"/>
    <w:rsid w:val="00A73489"/>
    <w:rsid w:val="00A80F81"/>
    <w:rsid w:val="00AB5BFF"/>
    <w:rsid w:val="00B45AF2"/>
    <w:rsid w:val="00D05964"/>
    <w:rsid w:val="00DD176C"/>
    <w:rsid w:val="00DE7995"/>
    <w:rsid w:val="00E72848"/>
    <w:rsid w:val="00F11BEA"/>
    <w:rsid w:val="00F15824"/>
    <w:rsid w:val="00F73513"/>
    <w:rsid w:val="00F9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D4942595-6353-4256-88E4-BFAE4E41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2018-06-27T06:13:00Z</cp:lastPrinted>
  <dcterms:created xsi:type="dcterms:W3CDTF">2018-08-20T10:08:00Z</dcterms:created>
  <dcterms:modified xsi:type="dcterms:W3CDTF">2018-08-20T10:08:00Z</dcterms:modified>
</cp:coreProperties>
</file>