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7DF" w:rsidRDefault="005927DF" w:rsidP="005927DF">
      <w:pPr>
        <w:rPr>
          <w:sz w:val="28"/>
          <w:szCs w:val="28"/>
          <w:lang w:val="uk-UA"/>
        </w:rPr>
      </w:pPr>
    </w:p>
    <w:p w:rsidR="005927DF" w:rsidRDefault="005927DF" w:rsidP="005927DF">
      <w:pPr>
        <w:ind w:hanging="140"/>
        <w:jc w:val="center"/>
      </w:pPr>
      <w:r>
        <w:rPr>
          <w:noProof/>
          <w:lang w:eastAsia="ru-RU"/>
        </w:rPr>
        <w:drawing>
          <wp:inline distT="0" distB="0" distL="0" distR="0" wp14:anchorId="3CFDF96D" wp14:editId="76569047">
            <wp:extent cx="466090" cy="681355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27DF" w:rsidRPr="0001133A" w:rsidRDefault="005927DF" w:rsidP="005927DF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5927DF" w:rsidRDefault="005927DF" w:rsidP="005927DF">
      <w:pPr>
        <w:jc w:val="center"/>
        <w:rPr>
          <w:rFonts w:ascii="Academy" w:hAnsi="Academy"/>
          <w:b/>
          <w:sz w:val="36"/>
          <w:szCs w:val="36"/>
        </w:rPr>
      </w:pPr>
      <w:proofErr w:type="spellStart"/>
      <w:r>
        <w:rPr>
          <w:rFonts w:ascii="Academy" w:hAnsi="Academy"/>
          <w:b/>
          <w:sz w:val="36"/>
          <w:szCs w:val="36"/>
        </w:rPr>
        <w:t>Чернiвецька</w:t>
      </w:r>
      <w:proofErr w:type="spellEnd"/>
      <w:r>
        <w:rPr>
          <w:rFonts w:ascii="Academy" w:hAnsi="Academy"/>
          <w:b/>
          <w:sz w:val="36"/>
          <w:szCs w:val="36"/>
        </w:rPr>
        <w:t xml:space="preserve"> </w:t>
      </w:r>
      <w:proofErr w:type="spellStart"/>
      <w:r>
        <w:rPr>
          <w:rFonts w:ascii="Academy" w:hAnsi="Academy"/>
          <w:b/>
          <w:sz w:val="36"/>
          <w:szCs w:val="36"/>
        </w:rPr>
        <w:t>мiська</w:t>
      </w:r>
      <w:proofErr w:type="spellEnd"/>
      <w:r>
        <w:rPr>
          <w:rFonts w:ascii="Academy" w:hAnsi="Academy"/>
          <w:b/>
          <w:sz w:val="36"/>
          <w:szCs w:val="36"/>
        </w:rPr>
        <w:t xml:space="preserve"> рада</w:t>
      </w:r>
    </w:p>
    <w:p w:rsidR="005927DF" w:rsidRDefault="005927DF" w:rsidP="005927DF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Виконавчий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комітет</w:t>
      </w:r>
      <w:proofErr w:type="spellEnd"/>
    </w:p>
    <w:p w:rsidR="005927DF" w:rsidRPr="008A0FBF" w:rsidRDefault="005927DF" w:rsidP="005927DF">
      <w:pPr>
        <w:jc w:val="center"/>
        <w:rPr>
          <w:b/>
          <w:sz w:val="32"/>
          <w:szCs w:val="32"/>
          <w:lang w:val="uk-UA"/>
        </w:rPr>
      </w:pPr>
      <w:r w:rsidRPr="008A0FB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8A0FBF">
        <w:rPr>
          <w:b/>
          <w:sz w:val="32"/>
          <w:szCs w:val="32"/>
          <w:lang w:val="uk-UA"/>
        </w:rPr>
        <w:t>Н</w:t>
      </w:r>
      <w:proofErr w:type="spellEnd"/>
      <w:r w:rsidRPr="008A0FBF">
        <w:rPr>
          <w:b/>
          <w:sz w:val="32"/>
          <w:szCs w:val="32"/>
          <w:lang w:val="uk-UA"/>
        </w:rPr>
        <w:t xml:space="preserve"> Я</w:t>
      </w:r>
    </w:p>
    <w:p w:rsidR="005927DF" w:rsidRPr="00261028" w:rsidRDefault="005927DF" w:rsidP="005927DF">
      <w:pPr>
        <w:rPr>
          <w:sz w:val="32"/>
          <w:szCs w:val="32"/>
          <w:lang w:val="uk-UA"/>
        </w:rPr>
      </w:pPr>
    </w:p>
    <w:p w:rsidR="005927DF" w:rsidRPr="00ED5121" w:rsidRDefault="005927DF" w:rsidP="005927DF">
      <w:pPr>
        <w:rPr>
          <w:sz w:val="28"/>
          <w:szCs w:val="28"/>
          <w:lang w:val="uk-UA"/>
        </w:rPr>
      </w:pPr>
      <w:r w:rsidRPr="00B74DD4">
        <w:rPr>
          <w:sz w:val="28"/>
          <w:szCs w:val="28"/>
          <w:lang w:val="uk-UA"/>
        </w:rPr>
        <w:t>22</w:t>
      </w:r>
      <w:r w:rsidRPr="006B769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Pr="00B74DD4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.2018  </w:t>
      </w:r>
      <w:r w:rsidRPr="00ED512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265/11</w:t>
      </w:r>
      <w:r w:rsidRPr="00ED5121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</w:t>
      </w:r>
      <w:r w:rsidRPr="00ED5121">
        <w:rPr>
          <w:b/>
          <w:sz w:val="28"/>
          <w:szCs w:val="28"/>
          <w:lang w:val="uk-UA"/>
        </w:rPr>
        <w:t xml:space="preserve">      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ED512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</w:t>
      </w:r>
      <w:proofErr w:type="spellStart"/>
      <w:r w:rsidRPr="00ED5121">
        <w:rPr>
          <w:sz w:val="28"/>
          <w:szCs w:val="28"/>
          <w:lang w:val="uk-UA"/>
        </w:rPr>
        <w:t>м.Чернівці</w:t>
      </w:r>
      <w:proofErr w:type="spellEnd"/>
    </w:p>
    <w:p w:rsidR="005927DF" w:rsidRPr="004E1C34" w:rsidRDefault="005927DF" w:rsidP="005927DF">
      <w:pPr>
        <w:rPr>
          <w:sz w:val="36"/>
          <w:szCs w:val="36"/>
          <w:lang w:val="uk-UA"/>
        </w:rPr>
      </w:pPr>
    </w:p>
    <w:p w:rsidR="005927DF" w:rsidRPr="00C65271" w:rsidRDefault="005927DF" w:rsidP="005927DF">
      <w:pPr>
        <w:rPr>
          <w:lang w:val="uk-UA"/>
        </w:rPr>
      </w:pPr>
    </w:p>
    <w:p w:rsidR="005927DF" w:rsidRDefault="005927DF" w:rsidP="005927DF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>
        <w:rPr>
          <w:b/>
          <w:sz w:val="28"/>
          <w:szCs w:val="28"/>
          <w:lang w:val="uk-UA"/>
        </w:rPr>
        <w:t xml:space="preserve">Про продовження  договору про спільну діяльність від 29.06.2016 р., укладеного між управлінням освіти Чернівецької міської ради, Центральним парком культури та відпочинку імені Т.Г.Шевченка та товариством з обмеженою відповідальністю «Цифро </w:t>
      </w:r>
      <w:proofErr w:type="spellStart"/>
      <w:r>
        <w:rPr>
          <w:b/>
          <w:sz w:val="28"/>
          <w:szCs w:val="28"/>
          <w:lang w:val="uk-UA"/>
        </w:rPr>
        <w:t>трейд</w:t>
      </w:r>
      <w:proofErr w:type="spellEnd"/>
      <w:r>
        <w:rPr>
          <w:b/>
          <w:sz w:val="28"/>
          <w:szCs w:val="28"/>
          <w:lang w:val="uk-UA"/>
        </w:rPr>
        <w:t xml:space="preserve">» </w:t>
      </w:r>
    </w:p>
    <w:bookmarkEnd w:id="0"/>
    <w:bookmarkEnd w:id="1"/>
    <w:bookmarkEnd w:id="2"/>
    <w:p w:rsidR="005927DF" w:rsidRPr="004E1C34" w:rsidRDefault="005927DF" w:rsidP="005927DF">
      <w:pPr>
        <w:jc w:val="center"/>
        <w:rPr>
          <w:b/>
          <w:sz w:val="36"/>
          <w:szCs w:val="36"/>
          <w:lang w:val="uk-UA"/>
        </w:rPr>
      </w:pPr>
    </w:p>
    <w:p w:rsidR="005927DF" w:rsidRDefault="005927DF" w:rsidP="005927D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29, 32, 40,</w:t>
      </w:r>
      <w:r w:rsidRPr="00C254CB">
        <w:rPr>
          <w:sz w:val="28"/>
          <w:szCs w:val="28"/>
          <w:lang w:val="uk-UA"/>
        </w:rPr>
        <w:t xml:space="preserve"> 59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враховуючи  умови пункту 4.1 Договору  про спільну діяльність, укладеного на підставі рішення виконавчого комітету міської ради  від  24.05.2016 р. №290/9  між управлінням освіти Чернівецької міської ради, Центральним парком культури та відпочинку імені Т.Г. Шевченка та товариством з обмеженою відповідальністю «Цифро </w:t>
      </w:r>
      <w:proofErr w:type="spellStart"/>
      <w:r>
        <w:rPr>
          <w:sz w:val="28"/>
          <w:szCs w:val="28"/>
          <w:lang w:val="uk-UA"/>
        </w:rPr>
        <w:t>трейд</w:t>
      </w:r>
      <w:proofErr w:type="spellEnd"/>
      <w:r>
        <w:rPr>
          <w:sz w:val="28"/>
          <w:szCs w:val="28"/>
          <w:lang w:val="uk-UA"/>
        </w:rPr>
        <w:t>»</w:t>
      </w:r>
      <w:r w:rsidRPr="00CB20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 затвердженого рішенням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 скликання від 04.02.2016 р. №95, яким передбачено </w:t>
      </w:r>
      <w:r w:rsidRPr="00E802D8">
        <w:rPr>
          <w:sz w:val="28"/>
          <w:szCs w:val="28"/>
          <w:lang w:val="uk-UA"/>
        </w:rPr>
        <w:t>розміщення   пересувних   тимчасових   споруд   на   конкурсній основі</w:t>
      </w:r>
      <w:r>
        <w:rPr>
          <w:sz w:val="28"/>
          <w:szCs w:val="28"/>
          <w:lang w:val="uk-UA"/>
        </w:rPr>
        <w:t xml:space="preserve">, виконавчий комітет Чернівецької міської ради </w:t>
      </w:r>
    </w:p>
    <w:p w:rsidR="005927DF" w:rsidRPr="004E1C34" w:rsidRDefault="005927DF" w:rsidP="005927DF">
      <w:pPr>
        <w:ind w:firstLine="720"/>
        <w:jc w:val="both"/>
        <w:rPr>
          <w:sz w:val="36"/>
          <w:szCs w:val="36"/>
          <w:lang w:val="uk-UA"/>
        </w:rPr>
      </w:pPr>
    </w:p>
    <w:p w:rsidR="005927DF" w:rsidRDefault="005927DF" w:rsidP="005927DF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В:</w:t>
      </w:r>
    </w:p>
    <w:p w:rsidR="005927DF" w:rsidRPr="004E1C34" w:rsidRDefault="005927DF" w:rsidP="005927DF">
      <w:pPr>
        <w:ind w:firstLine="720"/>
        <w:jc w:val="center"/>
        <w:rPr>
          <w:b/>
          <w:sz w:val="28"/>
          <w:szCs w:val="28"/>
          <w:lang w:val="uk-UA"/>
        </w:rPr>
      </w:pPr>
    </w:p>
    <w:p w:rsidR="005927DF" w:rsidRPr="00F703A3" w:rsidRDefault="005927DF" w:rsidP="005927DF">
      <w:pPr>
        <w:ind w:firstLine="720"/>
        <w:jc w:val="center"/>
        <w:rPr>
          <w:b/>
          <w:sz w:val="16"/>
          <w:szCs w:val="16"/>
          <w:lang w:val="uk-UA"/>
        </w:rPr>
      </w:pPr>
    </w:p>
    <w:p w:rsidR="005927DF" w:rsidRDefault="005927DF" w:rsidP="005927DF">
      <w:pPr>
        <w:numPr>
          <w:ilvl w:val="0"/>
          <w:numId w:val="1"/>
        </w:numPr>
        <w:tabs>
          <w:tab w:val="left" w:pos="720"/>
          <w:tab w:val="left" w:pos="900"/>
        </w:tabs>
        <w:overflowPunct/>
        <w:autoSpaceDE/>
        <w:autoSpaceDN/>
        <w:adjustRightInd/>
        <w:ind w:left="0" w:firstLine="540"/>
        <w:jc w:val="both"/>
        <w:textAlignment w:val="auto"/>
        <w:rPr>
          <w:sz w:val="28"/>
          <w:szCs w:val="28"/>
          <w:lang w:val="uk-UA"/>
        </w:rPr>
      </w:pPr>
      <w:r w:rsidRPr="00B74DD4">
        <w:rPr>
          <w:sz w:val="28"/>
          <w:szCs w:val="28"/>
          <w:lang w:val="uk-UA"/>
        </w:rPr>
        <w:t xml:space="preserve">Продовжити договір про спільну діяльність, укладений 29.06.2016 р. між управлінням освіти Чернівецької міської ради, Центральним парком культури та відпочинку імені Т.Г. Шевченка та товариством з обмеженою відповідальністю «Цифро </w:t>
      </w:r>
      <w:proofErr w:type="spellStart"/>
      <w:r w:rsidRPr="00B74DD4">
        <w:rPr>
          <w:sz w:val="28"/>
          <w:szCs w:val="28"/>
          <w:lang w:val="uk-UA"/>
        </w:rPr>
        <w:t>трейд</w:t>
      </w:r>
      <w:proofErr w:type="spellEnd"/>
      <w:r>
        <w:rPr>
          <w:sz w:val="28"/>
          <w:szCs w:val="28"/>
          <w:lang w:val="uk-UA"/>
        </w:rPr>
        <w:t>» до проведення конкурсу</w:t>
      </w:r>
      <w:r w:rsidRPr="00E013D5">
        <w:rPr>
          <w:sz w:val="28"/>
          <w:szCs w:val="28"/>
          <w:lang w:val="uk-UA"/>
        </w:rPr>
        <w:t xml:space="preserve"> </w:t>
      </w:r>
      <w:r w:rsidRPr="003552EE">
        <w:rPr>
          <w:sz w:val="28"/>
          <w:szCs w:val="28"/>
          <w:lang w:val="uk-UA"/>
        </w:rPr>
        <w:t>про розміщення об’єкту соціально-культурного призначення для об</w:t>
      </w:r>
      <w:r>
        <w:rPr>
          <w:sz w:val="28"/>
          <w:szCs w:val="28"/>
          <w:lang w:val="uk-UA"/>
        </w:rPr>
        <w:t>слуговування відвідувачів парку.</w:t>
      </w:r>
    </w:p>
    <w:p w:rsidR="005927DF" w:rsidRPr="00E013D5" w:rsidRDefault="005927DF" w:rsidP="005927DF">
      <w:pPr>
        <w:tabs>
          <w:tab w:val="left" w:pos="720"/>
          <w:tab w:val="left" w:pos="900"/>
        </w:tabs>
        <w:overflowPunct/>
        <w:autoSpaceDE/>
        <w:autoSpaceDN/>
        <w:adjustRightInd/>
        <w:ind w:left="540"/>
        <w:jc w:val="both"/>
        <w:textAlignment w:val="auto"/>
        <w:rPr>
          <w:sz w:val="24"/>
          <w:szCs w:val="24"/>
          <w:lang w:val="uk-UA"/>
        </w:rPr>
      </w:pPr>
    </w:p>
    <w:p w:rsidR="005927DF" w:rsidRDefault="005927DF" w:rsidP="005927DF">
      <w:pPr>
        <w:numPr>
          <w:ilvl w:val="0"/>
          <w:numId w:val="1"/>
        </w:numPr>
        <w:tabs>
          <w:tab w:val="left" w:pos="720"/>
          <w:tab w:val="left" w:pos="900"/>
        </w:tabs>
        <w:overflowPunct/>
        <w:autoSpaceDE/>
        <w:autoSpaceDN/>
        <w:adjustRightInd/>
        <w:ind w:left="0" w:firstLine="540"/>
        <w:jc w:val="both"/>
        <w:textAlignment w:val="auto"/>
        <w:rPr>
          <w:sz w:val="28"/>
          <w:szCs w:val="28"/>
          <w:lang w:val="uk-UA"/>
        </w:rPr>
      </w:pPr>
      <w:r w:rsidRPr="003552EE">
        <w:rPr>
          <w:sz w:val="28"/>
          <w:szCs w:val="28"/>
          <w:lang w:val="uk-UA"/>
        </w:rPr>
        <w:t>Департаменту економіки міської ради спільно з відділом інвестицій та міжнародних зв’язків міської ради до 01.09.2018 р</w:t>
      </w:r>
      <w:r>
        <w:rPr>
          <w:sz w:val="28"/>
          <w:szCs w:val="28"/>
          <w:lang w:val="uk-UA"/>
        </w:rPr>
        <w:t>.</w:t>
      </w:r>
      <w:r w:rsidRPr="003552EE">
        <w:rPr>
          <w:sz w:val="28"/>
          <w:szCs w:val="28"/>
          <w:lang w:val="uk-UA"/>
        </w:rPr>
        <w:t xml:space="preserve"> розробити та подати на затвердження умови конкурсу про розміщення об’єкт</w:t>
      </w:r>
      <w:r>
        <w:rPr>
          <w:sz w:val="28"/>
          <w:szCs w:val="28"/>
          <w:lang w:val="uk-UA"/>
        </w:rPr>
        <w:t>а</w:t>
      </w:r>
      <w:r w:rsidRPr="003552EE">
        <w:rPr>
          <w:sz w:val="28"/>
          <w:szCs w:val="28"/>
          <w:lang w:val="uk-UA"/>
        </w:rPr>
        <w:t xml:space="preserve"> соціально-культурного призначення для об</w:t>
      </w:r>
      <w:r>
        <w:rPr>
          <w:sz w:val="28"/>
          <w:szCs w:val="28"/>
          <w:lang w:val="uk-UA"/>
        </w:rPr>
        <w:t>слуговування відвідувачів парку, після чого провести конкурс відповідно до затверджених умов.</w:t>
      </w:r>
    </w:p>
    <w:p w:rsidR="005927DF" w:rsidRDefault="005927DF" w:rsidP="005927DF">
      <w:pPr>
        <w:numPr>
          <w:ilvl w:val="0"/>
          <w:numId w:val="1"/>
        </w:numPr>
        <w:tabs>
          <w:tab w:val="left" w:pos="720"/>
          <w:tab w:val="left" w:pos="900"/>
        </w:tabs>
        <w:overflowPunct/>
        <w:autoSpaceDE/>
        <w:autoSpaceDN/>
        <w:adjustRightInd/>
        <w:ind w:left="0" w:firstLine="540"/>
        <w:jc w:val="both"/>
        <w:textAlignment w:val="auto"/>
        <w:rPr>
          <w:sz w:val="28"/>
          <w:szCs w:val="28"/>
          <w:lang w:val="uk-UA"/>
        </w:rPr>
      </w:pPr>
      <w:r w:rsidRPr="00B74DD4">
        <w:rPr>
          <w:sz w:val="28"/>
          <w:szCs w:val="28"/>
          <w:lang w:val="uk-UA"/>
        </w:rPr>
        <w:lastRenderedPageBreak/>
        <w:t>Рішення набирає чинності з дня його оприлюдненню на офіційному веб-порталі Чернівецької міської ради.</w:t>
      </w:r>
    </w:p>
    <w:p w:rsidR="005927DF" w:rsidRPr="004E1C34" w:rsidRDefault="005927DF" w:rsidP="005927DF">
      <w:pPr>
        <w:pStyle w:val="a3"/>
        <w:rPr>
          <w:sz w:val="36"/>
          <w:szCs w:val="36"/>
          <w:lang w:val="uk-UA"/>
        </w:rPr>
      </w:pPr>
    </w:p>
    <w:p w:rsidR="005927DF" w:rsidRDefault="005927DF" w:rsidP="005927DF">
      <w:pPr>
        <w:numPr>
          <w:ilvl w:val="0"/>
          <w:numId w:val="1"/>
        </w:numPr>
        <w:tabs>
          <w:tab w:val="left" w:pos="720"/>
          <w:tab w:val="left" w:pos="900"/>
        </w:tabs>
        <w:overflowPunct/>
        <w:autoSpaceDE/>
        <w:autoSpaceDN/>
        <w:adjustRightInd/>
        <w:ind w:left="0"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заступник</w:t>
      </w:r>
      <w:proofErr w:type="spellStart"/>
      <w:r>
        <w:rPr>
          <w:sz w:val="28"/>
          <w:szCs w:val="28"/>
          <w:lang w:val="uk-UA"/>
        </w:rPr>
        <w:t>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proofErr w:type="gram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Паскаря</w:t>
      </w:r>
      <w:proofErr w:type="spellEnd"/>
      <w:r>
        <w:rPr>
          <w:sz w:val="28"/>
          <w:szCs w:val="28"/>
          <w:lang w:val="uk-UA"/>
        </w:rPr>
        <w:t xml:space="preserve"> О.Є. та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</w:t>
      </w:r>
    </w:p>
    <w:p w:rsidR="005927DF" w:rsidRPr="004E1C34" w:rsidRDefault="005927DF" w:rsidP="005927DF">
      <w:pPr>
        <w:tabs>
          <w:tab w:val="left" w:pos="720"/>
          <w:tab w:val="left" w:pos="900"/>
        </w:tabs>
        <w:ind w:firstLine="540"/>
        <w:jc w:val="both"/>
        <w:rPr>
          <w:sz w:val="36"/>
          <w:szCs w:val="36"/>
        </w:rPr>
      </w:pPr>
    </w:p>
    <w:p w:rsidR="005927DF" w:rsidRPr="004E1C34" w:rsidRDefault="005927DF" w:rsidP="005927DF">
      <w:pPr>
        <w:ind w:firstLine="540"/>
        <w:jc w:val="both"/>
        <w:rPr>
          <w:sz w:val="36"/>
          <w:szCs w:val="36"/>
          <w:lang w:val="uk-UA"/>
        </w:rPr>
      </w:pPr>
    </w:p>
    <w:p w:rsidR="005927DF" w:rsidRDefault="005927DF" w:rsidP="005927DF">
      <w:pPr>
        <w:jc w:val="both"/>
        <w:rPr>
          <w:b/>
          <w:sz w:val="28"/>
          <w:szCs w:val="28"/>
          <w:lang w:val="uk-UA"/>
        </w:rPr>
      </w:pPr>
      <w:r w:rsidRPr="00576E6E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</w:t>
      </w:r>
      <w:r w:rsidRPr="00576E6E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ий голова</w:t>
      </w:r>
      <w:r w:rsidRPr="00576E6E">
        <w:rPr>
          <w:b/>
          <w:sz w:val="28"/>
          <w:szCs w:val="28"/>
          <w:lang w:val="uk-UA"/>
        </w:rPr>
        <w:t xml:space="preserve">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5927DF" w:rsidRDefault="005927DF" w:rsidP="005927DF">
      <w:pPr>
        <w:jc w:val="both"/>
        <w:rPr>
          <w:b/>
          <w:lang w:val="uk-UA"/>
        </w:rPr>
      </w:pPr>
    </w:p>
    <w:p w:rsidR="005927DF" w:rsidRDefault="005927DF" w:rsidP="005927DF">
      <w:pPr>
        <w:jc w:val="both"/>
        <w:rPr>
          <w:b/>
          <w:lang w:val="uk-UA"/>
        </w:rPr>
      </w:pPr>
    </w:p>
    <w:p w:rsidR="005927DF" w:rsidRDefault="005927DF" w:rsidP="005927DF">
      <w:pPr>
        <w:jc w:val="both"/>
        <w:rPr>
          <w:b/>
          <w:lang w:val="uk-UA"/>
        </w:rPr>
      </w:pPr>
    </w:p>
    <w:p w:rsidR="005927DF" w:rsidRDefault="005927DF" w:rsidP="005927DF">
      <w:pPr>
        <w:jc w:val="both"/>
        <w:rPr>
          <w:b/>
          <w:lang w:val="uk-UA"/>
        </w:rPr>
      </w:pPr>
    </w:p>
    <w:p w:rsidR="005927DF" w:rsidRDefault="005927DF" w:rsidP="005927DF">
      <w:pPr>
        <w:jc w:val="both"/>
        <w:rPr>
          <w:b/>
          <w:lang w:val="uk-UA"/>
        </w:rPr>
      </w:pPr>
    </w:p>
    <w:p w:rsidR="005927DF" w:rsidRDefault="005927DF" w:rsidP="005927DF">
      <w:pPr>
        <w:jc w:val="both"/>
        <w:rPr>
          <w:b/>
          <w:lang w:val="uk-UA"/>
        </w:rPr>
      </w:pPr>
    </w:p>
    <w:p w:rsidR="005927DF" w:rsidRDefault="005927DF" w:rsidP="005927DF">
      <w:pPr>
        <w:jc w:val="both"/>
        <w:rPr>
          <w:b/>
          <w:lang w:val="uk-UA"/>
        </w:rPr>
      </w:pPr>
    </w:p>
    <w:p w:rsidR="005927DF" w:rsidRDefault="005927DF" w:rsidP="005927DF">
      <w:pPr>
        <w:jc w:val="both"/>
        <w:rPr>
          <w:b/>
          <w:lang w:val="uk-UA"/>
        </w:rPr>
      </w:pPr>
    </w:p>
    <w:p w:rsidR="005927DF" w:rsidRDefault="005927DF" w:rsidP="005927DF">
      <w:pPr>
        <w:jc w:val="both"/>
        <w:rPr>
          <w:b/>
          <w:lang w:val="uk-UA"/>
        </w:rPr>
      </w:pPr>
    </w:p>
    <w:p w:rsidR="005927DF" w:rsidRDefault="005927DF" w:rsidP="005927DF">
      <w:pPr>
        <w:jc w:val="both"/>
        <w:rPr>
          <w:b/>
          <w:lang w:val="uk-UA"/>
        </w:rPr>
      </w:pPr>
    </w:p>
    <w:p w:rsidR="005927DF" w:rsidRDefault="005927DF" w:rsidP="005927DF">
      <w:pPr>
        <w:jc w:val="both"/>
        <w:rPr>
          <w:b/>
          <w:lang w:val="uk-UA"/>
        </w:rPr>
      </w:pPr>
    </w:p>
    <w:p w:rsidR="005927DF" w:rsidRDefault="005927DF" w:rsidP="005927DF">
      <w:pPr>
        <w:jc w:val="both"/>
        <w:rPr>
          <w:b/>
          <w:lang w:val="uk-UA"/>
        </w:rPr>
      </w:pPr>
    </w:p>
    <w:p w:rsidR="005927DF" w:rsidRDefault="005927DF" w:rsidP="005927DF">
      <w:pPr>
        <w:jc w:val="both"/>
        <w:rPr>
          <w:b/>
          <w:lang w:val="uk-UA"/>
        </w:rPr>
      </w:pPr>
    </w:p>
    <w:p w:rsidR="00705E0A" w:rsidRDefault="00705E0A"/>
    <w:sectPr w:rsidR="00705E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343BF"/>
    <w:multiLevelType w:val="hybridMultilevel"/>
    <w:tmpl w:val="9440F1E2"/>
    <w:lvl w:ilvl="0" w:tplc="0316AD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7DF"/>
    <w:rsid w:val="00285B4A"/>
    <w:rsid w:val="005927DF"/>
    <w:rsid w:val="0070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516F6-50E2-4FB2-B70D-3577E4F7D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7D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7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27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27DF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3</cp:revision>
  <dcterms:created xsi:type="dcterms:W3CDTF">2018-07-02T07:03:00Z</dcterms:created>
  <dcterms:modified xsi:type="dcterms:W3CDTF">2018-07-02T07:21:00Z</dcterms:modified>
</cp:coreProperties>
</file>