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062C0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FB004E">
        <w:rPr>
          <w:sz w:val="28"/>
          <w:szCs w:val="28"/>
          <w:u w:val="single"/>
        </w:rPr>
        <w:softHyphen/>
      </w:r>
      <w:r w:rsidRPr="00FB004E">
        <w:rPr>
          <w:sz w:val="28"/>
          <w:szCs w:val="28"/>
          <w:u w:val="single"/>
        </w:rPr>
        <w:softHyphen/>
      </w:r>
      <w:r w:rsidRPr="00FB004E">
        <w:rPr>
          <w:sz w:val="28"/>
          <w:szCs w:val="28"/>
          <w:u w:val="single"/>
        </w:rPr>
        <w:softHyphen/>
      </w:r>
      <w:r w:rsidRPr="00FB004E">
        <w:rPr>
          <w:sz w:val="28"/>
          <w:szCs w:val="28"/>
          <w:u w:val="single"/>
        </w:rPr>
        <w:softHyphen/>
      </w:r>
      <w:r w:rsidRPr="00FB004E">
        <w:rPr>
          <w:sz w:val="28"/>
          <w:szCs w:val="28"/>
          <w:u w:val="single"/>
        </w:rPr>
        <w:softHyphen/>
      </w:r>
      <w:r w:rsidR="00FB004E" w:rsidRPr="00FB004E">
        <w:rPr>
          <w:sz w:val="28"/>
          <w:szCs w:val="28"/>
          <w:u w:val="single"/>
        </w:rPr>
        <w:t>24.04.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FB004E" w:rsidRPr="00FB004E">
        <w:rPr>
          <w:sz w:val="28"/>
          <w:szCs w:val="28"/>
          <w:u w:val="single"/>
        </w:rPr>
        <w:t>213/9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bookmarkStart w:id="0" w:name="_GoBack"/>
      <w:r w:rsidR="00ED6CE4">
        <w:t>розгляд звернен</w:t>
      </w:r>
      <w:r w:rsidR="00700763">
        <w:t>ь</w:t>
      </w:r>
      <w:r w:rsidR="001A53C0">
        <w:t xml:space="preserve"> </w:t>
      </w:r>
      <w:r w:rsidR="008A17CC">
        <w:t>юридичн</w:t>
      </w:r>
      <w:r w:rsidR="00700763">
        <w:t>их</w:t>
      </w:r>
      <w:r w:rsidR="008A17CC">
        <w:t xml:space="preserve"> ос</w:t>
      </w:r>
      <w:r w:rsidR="00700763">
        <w:t>іб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  <w:r w:rsidR="00700763" w:rsidRPr="00BA7F87">
        <w:t>та відшкодування 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>ємних поліпшень приміщень</w:t>
      </w:r>
      <w:bookmarkEnd w:id="0"/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F0C54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юридичн</w:t>
      </w:r>
      <w:r w:rsidR="001F0C54">
        <w:rPr>
          <w:sz w:val="28"/>
          <w:szCs w:val="28"/>
        </w:rPr>
        <w:t>их</w:t>
      </w:r>
      <w:r w:rsidR="008A17CC">
        <w:rPr>
          <w:sz w:val="28"/>
          <w:szCs w:val="28"/>
        </w:rPr>
        <w:t xml:space="preserve"> ос</w:t>
      </w:r>
      <w:r w:rsidR="001F0C54">
        <w:rPr>
          <w:sz w:val="28"/>
          <w:szCs w:val="28"/>
        </w:rPr>
        <w:t>і</w:t>
      </w:r>
      <w:r w:rsidR="008A17CC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>акт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 xml:space="preserve">комісії </w:t>
      </w:r>
      <w:r w:rsidR="00700763">
        <w:rPr>
          <w:sz w:val="28"/>
          <w:szCs w:val="28"/>
        </w:rPr>
        <w:t>по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прийманню-передаванню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невід’ємних поліпшень орендованих приміщень,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E5F1A" w:rsidRPr="001F0C54">
        <w:rPr>
          <w:b/>
          <w:bCs/>
        </w:rPr>
        <w:t>Західному офісу Держаудитслужби</w:t>
      </w:r>
      <w:r w:rsidR="00B6001B" w:rsidRPr="003E5DA8">
        <w:rPr>
          <w:b/>
          <w:bCs/>
        </w:rPr>
        <w:t xml:space="preserve"> </w:t>
      </w:r>
      <w:r w:rsidR="00B6001B" w:rsidRPr="003E5DA8">
        <w:t>(</w:t>
      </w:r>
      <w:r w:rsidR="008A17CC">
        <w:t xml:space="preserve">код ЄДРПОУ </w:t>
      </w:r>
      <w:r w:rsidR="00BF0C73">
        <w:t>…</w:t>
      </w:r>
      <w:r w:rsidR="00B6001B" w:rsidRPr="003E5DA8">
        <w:t xml:space="preserve">) за адресою </w:t>
      </w:r>
      <w:r w:rsidR="001E5F1A">
        <w:t xml:space="preserve">  </w:t>
      </w:r>
      <w:r w:rsidR="00BF0C73">
        <w:t xml:space="preserve">             </w:t>
      </w:r>
      <w:r w:rsidR="001E5F1A">
        <w:t>площа Соборна</w:t>
      </w:r>
      <w:r w:rsidR="00B6001B">
        <w:t xml:space="preserve">, </w:t>
      </w:r>
      <w:r w:rsidR="001E5F1A">
        <w:t>7</w:t>
      </w:r>
      <w:r w:rsidR="00B6001B" w:rsidRPr="003E5DA8">
        <w:t xml:space="preserve"> </w:t>
      </w:r>
      <w:r w:rsidR="00B6001B" w:rsidRPr="00AD1EC0">
        <w:t>(</w:t>
      </w:r>
      <w:r w:rsidR="008A17CC">
        <w:t>службові приміщення</w:t>
      </w:r>
      <w:r w:rsidR="00B6001B" w:rsidRPr="00AD1EC0">
        <w:t>)  у межах суми</w:t>
      </w:r>
      <w:r w:rsidR="00B6001B">
        <w:t xml:space="preserve"> </w:t>
      </w:r>
      <w:r w:rsidR="008A17CC">
        <w:rPr>
          <w:b/>
        </w:rPr>
        <w:t>4</w:t>
      </w:r>
      <w:r w:rsidR="001E5F1A">
        <w:rPr>
          <w:b/>
        </w:rPr>
        <w:t>560</w:t>
      </w:r>
      <w:r w:rsidR="00B6001B" w:rsidRPr="00D75663">
        <w:rPr>
          <w:b/>
        </w:rPr>
        <w:t xml:space="preserve"> (</w:t>
      </w:r>
      <w:r w:rsidR="008A17CC">
        <w:rPr>
          <w:b/>
        </w:rPr>
        <w:t>чотири</w:t>
      </w:r>
      <w:r w:rsidR="00CE4ADF">
        <w:rPr>
          <w:b/>
        </w:rPr>
        <w:t xml:space="preserve"> тисяч</w:t>
      </w:r>
      <w:r w:rsidR="008A17CC">
        <w:rPr>
          <w:b/>
        </w:rPr>
        <w:t>і</w:t>
      </w:r>
      <w:r w:rsidR="00B6001B" w:rsidRPr="00D75663">
        <w:rPr>
          <w:b/>
        </w:rPr>
        <w:t xml:space="preserve"> </w:t>
      </w:r>
      <w:r w:rsidR="001E5F1A">
        <w:rPr>
          <w:b/>
        </w:rPr>
        <w:t>п’ятсот шістдесят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lastRenderedPageBreak/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CD65C2" w:rsidRDefault="00CD65C2" w:rsidP="00CD65C2">
      <w:pPr>
        <w:pStyle w:val="20"/>
        <w:tabs>
          <w:tab w:val="left" w:pos="567"/>
        </w:tabs>
      </w:pPr>
    </w:p>
    <w:p w:rsidR="00FD0C60" w:rsidRDefault="00FD0C60" w:rsidP="00CD65C2">
      <w:pPr>
        <w:pStyle w:val="20"/>
        <w:tabs>
          <w:tab w:val="left" w:pos="567"/>
        </w:tabs>
      </w:pPr>
    </w:p>
    <w:p w:rsidR="00FD0C60" w:rsidRDefault="00FD0C60" w:rsidP="00FD0C60">
      <w:pPr>
        <w:pStyle w:val="20"/>
        <w:tabs>
          <w:tab w:val="left" w:pos="709"/>
        </w:tabs>
        <w:ind w:firstLine="567"/>
      </w:pPr>
      <w:r>
        <w:rPr>
          <w:b/>
        </w:rPr>
        <w:tab/>
      </w:r>
      <w:r w:rsidRPr="00634D3A">
        <w:rPr>
          <w:b/>
        </w:rPr>
        <w:t>4.</w:t>
      </w:r>
      <w:r>
        <w:rPr>
          <w:b/>
        </w:rPr>
        <w:t xml:space="preserve"> </w:t>
      </w:r>
      <w:r>
        <w:t xml:space="preserve">Департаменту економіки міської ради на підставі </w:t>
      </w:r>
      <w:r w:rsidRPr="00F77641">
        <w:t>акт</w:t>
      </w:r>
      <w:r>
        <w:t xml:space="preserve">а </w:t>
      </w:r>
      <w:r w:rsidRPr="00F77641">
        <w:t xml:space="preserve">комісії </w:t>
      </w:r>
      <w:r>
        <w:t>по</w:t>
      </w:r>
      <w:r w:rsidRPr="00F77641">
        <w:t xml:space="preserve"> </w:t>
      </w:r>
      <w:r>
        <w:t>прийманню-передаванню</w:t>
      </w:r>
      <w:r w:rsidRPr="00F77641">
        <w:t xml:space="preserve"> </w:t>
      </w:r>
      <w:r>
        <w:t xml:space="preserve">здійснених невід’ємних поліпшень орендованих приміщень </w:t>
      </w:r>
      <w:r w:rsidR="00657420">
        <w:t xml:space="preserve">від 15.03.2018р. </w:t>
      </w:r>
      <w:r>
        <w:t xml:space="preserve">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Чернівців, зменшити нарахування з орендної плати </w:t>
      </w:r>
      <w:r w:rsidR="00B027D6">
        <w:rPr>
          <w:b/>
          <w:bCs/>
        </w:rPr>
        <w:t>в</w:t>
      </w:r>
      <w:r w:rsidR="001F0C54" w:rsidRPr="001F0C54">
        <w:rPr>
          <w:b/>
          <w:bCs/>
        </w:rPr>
        <w:t>иробничо – комерційній та інформаційній асоціації «Світанок»</w:t>
      </w:r>
      <w:r w:rsidR="001F0C54">
        <w:rPr>
          <w:b/>
          <w:bCs/>
        </w:rPr>
        <w:t xml:space="preserve"> </w:t>
      </w:r>
      <w:r w:rsidRPr="001F0C54">
        <w:t xml:space="preserve">(код ЄДРПОУ </w:t>
      </w:r>
      <w:r w:rsidR="00BF0C73">
        <w:t>…</w:t>
      </w:r>
      <w:r w:rsidRPr="001F0C54">
        <w:t>)</w:t>
      </w:r>
      <w:r>
        <w:t xml:space="preserve"> за орендоване приміщення за адресою вул. </w:t>
      </w:r>
      <w:r w:rsidR="00700763">
        <w:t>Героїв Майдану, 77</w:t>
      </w:r>
      <w:r>
        <w:t xml:space="preserve"> у межах  суми </w:t>
      </w:r>
      <w:r w:rsidR="001F0C54" w:rsidRPr="001F0C54">
        <w:rPr>
          <w:b/>
        </w:rPr>
        <w:t>154217</w:t>
      </w:r>
      <w:r w:rsidRPr="001F0C54">
        <w:rPr>
          <w:b/>
        </w:rPr>
        <w:t xml:space="preserve"> (</w:t>
      </w:r>
      <w:r w:rsidR="001F0C54">
        <w:rPr>
          <w:b/>
        </w:rPr>
        <w:t>сто п</w:t>
      </w:r>
      <w:r w:rsidR="001F0C54" w:rsidRPr="00B027D6">
        <w:rPr>
          <w:b/>
        </w:rPr>
        <w:t>’ятдесят чотири</w:t>
      </w:r>
      <w:r w:rsidRPr="001F0C54">
        <w:rPr>
          <w:b/>
        </w:rPr>
        <w:t xml:space="preserve"> тисяч</w:t>
      </w:r>
      <w:r w:rsidR="001F0C54">
        <w:rPr>
          <w:b/>
        </w:rPr>
        <w:t>і</w:t>
      </w:r>
      <w:r w:rsidRPr="001F0C54">
        <w:rPr>
          <w:b/>
        </w:rPr>
        <w:t xml:space="preserve"> </w:t>
      </w:r>
      <w:r w:rsidR="00B027D6">
        <w:rPr>
          <w:b/>
        </w:rPr>
        <w:t>двісті сімнадц</w:t>
      </w:r>
      <w:r w:rsidR="001F0C54">
        <w:rPr>
          <w:b/>
        </w:rPr>
        <w:t>ять</w:t>
      </w:r>
      <w:r w:rsidRPr="000648B6">
        <w:t>) грн.</w:t>
      </w:r>
      <w:r>
        <w:t xml:space="preserve"> (підстава – рішення виконавчого комітету міської ради від </w:t>
      </w:r>
      <w:r w:rsidR="001F0C54" w:rsidRPr="001F0C54">
        <w:t>26.07.201</w:t>
      </w:r>
      <w:r w:rsidR="00B027D6">
        <w:t>6</w:t>
      </w:r>
      <w:r w:rsidRPr="001F0C54">
        <w:t>р. №</w:t>
      </w:r>
      <w:r w:rsidR="001F0C54">
        <w:t>456/14</w:t>
      </w:r>
      <w:r>
        <w:t>).</w:t>
      </w:r>
    </w:p>
    <w:p w:rsidR="00FD0C60" w:rsidRDefault="00FD0C60" w:rsidP="00FD0C60">
      <w:pPr>
        <w:pStyle w:val="20"/>
        <w:tabs>
          <w:tab w:val="left" w:pos="567"/>
        </w:tabs>
        <w:ind w:firstLine="426"/>
        <w:rPr>
          <w:b/>
        </w:rPr>
      </w:pPr>
    </w:p>
    <w:p w:rsidR="00FD0C60" w:rsidRPr="00F24F9E" w:rsidRDefault="00FD0C60" w:rsidP="00FD0C60">
      <w:pPr>
        <w:pStyle w:val="20"/>
        <w:tabs>
          <w:tab w:val="left" w:pos="720"/>
        </w:tabs>
        <w:ind w:firstLine="709"/>
        <w:rPr>
          <w:b/>
        </w:rPr>
      </w:pPr>
      <w:r w:rsidRPr="00A17D30">
        <w:rPr>
          <w:b/>
        </w:rPr>
        <w:t>4.1.</w:t>
      </w:r>
      <w:r>
        <w:rPr>
          <w:b/>
        </w:rPr>
        <w:t xml:space="preserve"> </w:t>
      </w:r>
      <w:r w:rsidRPr="0030445F">
        <w:t xml:space="preserve">Балансоутримувачу (КЖРЕП </w:t>
      </w:r>
      <w:r w:rsidRPr="001F0C54">
        <w:t>№</w:t>
      </w:r>
      <w:r w:rsidR="001F0C54">
        <w:t>17</w:t>
      </w:r>
      <w:r w:rsidRPr="0030445F">
        <w:t>)</w:t>
      </w:r>
      <w:r>
        <w:t xml:space="preserve"> збільшити балансову вартість орендованого приміщення на суму </w:t>
      </w:r>
      <w:r w:rsidR="001F0C54" w:rsidRPr="001F0C54">
        <w:rPr>
          <w:b/>
        </w:rPr>
        <w:t>154217 (</w:t>
      </w:r>
      <w:r w:rsidR="001F0C54">
        <w:rPr>
          <w:b/>
        </w:rPr>
        <w:t>сто п</w:t>
      </w:r>
      <w:r w:rsidR="001F0C54" w:rsidRPr="001F0C54">
        <w:rPr>
          <w:b/>
        </w:rPr>
        <w:t>’ятдесят чотири тисяч</w:t>
      </w:r>
      <w:r w:rsidR="001F0C54">
        <w:rPr>
          <w:b/>
        </w:rPr>
        <w:t>і</w:t>
      </w:r>
      <w:r w:rsidR="001F0C54" w:rsidRPr="001F0C54">
        <w:rPr>
          <w:b/>
        </w:rPr>
        <w:t xml:space="preserve"> </w:t>
      </w:r>
      <w:r w:rsidR="001B490C">
        <w:rPr>
          <w:b/>
        </w:rPr>
        <w:t>двісті сімнадц</w:t>
      </w:r>
      <w:r w:rsidR="001F0C54">
        <w:rPr>
          <w:b/>
        </w:rPr>
        <w:t>ять</w:t>
      </w:r>
      <w:r w:rsidR="001F0C54" w:rsidRPr="000648B6">
        <w:t>)</w:t>
      </w:r>
      <w:r w:rsidR="00EA0B8C">
        <w:t xml:space="preserve"> грн</w:t>
      </w:r>
      <w:r w:rsidRPr="001F0C54">
        <w:t>.</w:t>
      </w:r>
    </w:p>
    <w:p w:rsidR="00FD0C60" w:rsidRPr="00AD1EC0" w:rsidRDefault="00FD0C60" w:rsidP="00CD65C2">
      <w:pPr>
        <w:pStyle w:val="20"/>
        <w:tabs>
          <w:tab w:val="left" w:pos="567"/>
        </w:tabs>
      </w:pPr>
    </w:p>
    <w:p w:rsidR="00183C68" w:rsidRDefault="00700763" w:rsidP="00CB1B1F">
      <w:pPr>
        <w:pStyle w:val="20"/>
        <w:tabs>
          <w:tab w:val="left" w:pos="709"/>
        </w:tabs>
        <w:ind w:firstLine="709"/>
      </w:pPr>
      <w:r>
        <w:rPr>
          <w:b/>
        </w:rPr>
        <w:t>5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700763"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90D" w:rsidRDefault="00F9690D">
      <w:r>
        <w:separator/>
      </w:r>
    </w:p>
  </w:endnote>
  <w:endnote w:type="continuationSeparator" w:id="0">
    <w:p w:rsidR="00F9690D" w:rsidRDefault="00F9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90D" w:rsidRDefault="00F9690D">
      <w:r>
        <w:separator/>
      </w:r>
    </w:p>
  </w:footnote>
  <w:footnote w:type="continuationSeparator" w:id="0">
    <w:p w:rsidR="00F9690D" w:rsidRDefault="00F96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2C0E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2C0E"/>
    <w:rsid w:val="00064E16"/>
    <w:rsid w:val="00066ECE"/>
    <w:rsid w:val="000674F7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3D3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0C73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9690D"/>
    <w:rsid w:val="00FA1BCF"/>
    <w:rsid w:val="00FA1DF1"/>
    <w:rsid w:val="00FA372B"/>
    <w:rsid w:val="00FA7538"/>
    <w:rsid w:val="00FB004E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404DAF-3BBD-416F-8E25-E24537BA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2018-03-26T08:52:00Z</cp:lastPrinted>
  <dcterms:created xsi:type="dcterms:W3CDTF">2018-05-04T16:12:00Z</dcterms:created>
  <dcterms:modified xsi:type="dcterms:W3CDTF">2018-05-04T16:12:00Z</dcterms:modified>
</cp:coreProperties>
</file>