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B15" w:rsidRDefault="00E40B15" w:rsidP="00E40B15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E40B15" w:rsidRDefault="00E40B15" w:rsidP="00E40B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</w:t>
      </w:r>
      <w:r w:rsidR="00177B20">
        <w:rPr>
          <w:b/>
          <w:sz w:val="28"/>
          <w:szCs w:val="28"/>
          <w:lang w:val="uk-UA"/>
        </w:rPr>
        <w:t xml:space="preserve">                Додаток 3</w:t>
      </w:r>
    </w:p>
    <w:p w:rsidR="00E40B15" w:rsidRDefault="00E40B15" w:rsidP="00E40B1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E40B15" w:rsidRDefault="00E40B15" w:rsidP="00E40B15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E40B15" w:rsidRPr="00B21B36" w:rsidRDefault="00E40B15" w:rsidP="00E40B15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E40B1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  <w:lang w:val="uk-UA"/>
        </w:rPr>
        <w:t>.</w:t>
      </w:r>
      <w:r w:rsidRPr="00D31EB1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  <w:lang w:val="uk-UA"/>
        </w:rPr>
        <w:t xml:space="preserve">.2017 № </w:t>
      </w:r>
      <w:r w:rsidR="00B21B36">
        <w:rPr>
          <w:b/>
          <w:bCs/>
          <w:sz w:val="28"/>
          <w:szCs w:val="28"/>
          <w:lang w:val="en-US"/>
        </w:rPr>
        <w:t>668/25</w:t>
      </w:r>
    </w:p>
    <w:p w:rsidR="00E40B15" w:rsidRDefault="00E40B15" w:rsidP="00E40B15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E40B15" w:rsidRDefault="00177B20" w:rsidP="00E40B15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E40B15">
        <w:rPr>
          <w:sz w:val="28"/>
          <w:szCs w:val="28"/>
          <w:lang w:val="uk-UA"/>
        </w:rPr>
        <w:t>квартирних будинків,</w:t>
      </w:r>
      <w:r w:rsidR="00E40B15">
        <w:rPr>
          <w:rFonts w:ascii="Arial" w:hAnsi="Arial"/>
          <w:sz w:val="28"/>
          <w:szCs w:val="28"/>
          <w:lang w:val="uk-UA"/>
        </w:rPr>
        <w:t xml:space="preserve"> </w:t>
      </w:r>
      <w:r w:rsidR="00E40B15"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E40B15" w:rsidRDefault="00E40B15" w:rsidP="00E40B1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437"/>
        <w:gridCol w:w="1503"/>
        <w:gridCol w:w="1017"/>
        <w:gridCol w:w="1080"/>
        <w:gridCol w:w="1320"/>
        <w:gridCol w:w="1560"/>
        <w:gridCol w:w="1080"/>
      </w:tblGrid>
      <w:tr w:rsidR="00E40B15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E40B15" w:rsidRDefault="00E40B15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6"/>
              </w:rPr>
            </w:pPr>
          </w:p>
          <w:p w:rsidR="00E40B15" w:rsidRDefault="00E40B1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E40B15" w:rsidRDefault="00E40B15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E40B15" w:rsidRDefault="00E40B15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E40B15" w:rsidRDefault="00E40B15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E40B15" w:rsidRDefault="00E40B15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05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6"/>
              </w:rPr>
            </w:pPr>
          </w:p>
          <w:p w:rsidR="00E40B15" w:rsidRDefault="00E40B1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E40B15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д</w:t>
            </w:r>
            <w:proofErr w:type="spellStart"/>
            <w:r>
              <w:rPr>
                <w:spacing w:val="-20"/>
              </w:rPr>
              <w:t>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E40B15" w:rsidRDefault="00E40B15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д</w:t>
            </w:r>
            <w:proofErr w:type="spellStart"/>
            <w:r>
              <w:rPr>
                <w:spacing w:val="-20"/>
              </w:rPr>
              <w:t>овжина</w:t>
            </w:r>
            <w:proofErr w:type="spellEnd"/>
            <w:r>
              <w:rPr>
                <w:spacing w:val="-20"/>
              </w:rPr>
              <w:t xml:space="preserve">  вводу</w:t>
            </w:r>
            <w:r>
              <w:rPr>
                <w:spacing w:val="-20"/>
                <w:lang w:val="uk-UA"/>
              </w:rPr>
              <w:t xml:space="preserve"> ХВП</w:t>
            </w:r>
          </w:p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E40B15" w:rsidRDefault="00E40B15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E40B15" w:rsidRDefault="00E40B15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E40B15" w:rsidRDefault="00E40B15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E40B15" w:rsidRDefault="00E40B15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E40B15" w:rsidRDefault="00E40B15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E40B15" w:rsidRDefault="00E40B15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E40B15" w:rsidRDefault="00E40B15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E40B15" w:rsidRDefault="00E40B15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177B2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КЖРЕП № 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15" w:rsidRDefault="00E40B15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177B20">
              <w:rPr>
                <w:sz w:val="28"/>
                <w:szCs w:val="28"/>
                <w:lang w:val="uk-UA"/>
              </w:rPr>
              <w:t>Рибалки Павла маршала, 16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E40B15" w:rsidRDefault="00E40B15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А;</w:t>
            </w:r>
          </w:p>
          <w:p w:rsidR="00E40B15" w:rsidRDefault="00E40B15">
            <w:pPr>
              <w:rPr>
                <w:lang w:val="uk-UA"/>
              </w:rPr>
            </w:pPr>
            <w:r>
              <w:rPr>
                <w:lang w:val="uk-UA"/>
              </w:rPr>
              <w:t>- сараї літ. Б</w:t>
            </w:r>
            <w:r w:rsidR="00177B20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177B20">
              <w:rPr>
                <w:lang w:val="uk-UA"/>
              </w:rPr>
              <w:t xml:space="preserve">літ. В і </w:t>
            </w:r>
            <w:r>
              <w:rPr>
                <w:lang w:val="uk-UA"/>
              </w:rPr>
              <w:t>літ. Г;</w:t>
            </w:r>
          </w:p>
          <w:p w:rsidR="00E40B15" w:rsidRDefault="00E40B15">
            <w:pPr>
              <w:rPr>
                <w:lang w:val="uk-UA"/>
              </w:rPr>
            </w:pPr>
            <w:r>
              <w:rPr>
                <w:lang w:val="uk-UA"/>
              </w:rPr>
              <w:t>- в</w:t>
            </w:r>
            <w:r w:rsidR="00177B20">
              <w:rPr>
                <w:lang w:val="uk-UA"/>
              </w:rPr>
              <w:t>биральня</w:t>
            </w:r>
            <w:r>
              <w:rPr>
                <w:lang w:val="uk-UA"/>
              </w:rPr>
              <w:t xml:space="preserve"> літ. Д.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314,50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170,90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662426,33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85799,74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B15" w:rsidRPr="005F18B8" w:rsidRDefault="005F18B8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Pr="005F18B8" w:rsidRDefault="005F18B8">
            <w:pPr>
              <w:ind w:left="-141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314,50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170,90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662426,33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B545D9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85799,74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E40B15" w:rsidRPr="005F18B8" w:rsidRDefault="005F18B8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Pr="005F18B8" w:rsidRDefault="005F18B8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B545D9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 w:rsidP="00B545D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545D9" w:rsidRDefault="00B545D9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45D9" w:rsidRDefault="00B545D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545D9" w:rsidRDefault="00B545D9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545D9" w:rsidRDefault="00B545D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45D9" w:rsidRDefault="00B545D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B545D9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Default="00B545D9" w:rsidP="00B545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B545D9">
              <w:rPr>
                <w:sz w:val="28"/>
                <w:szCs w:val="28"/>
                <w:lang w:val="uk-UA"/>
              </w:rPr>
              <w:t>ул. Ніжинська, 11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B545D9" w:rsidRDefault="00B545D9" w:rsidP="00B545D9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А;</w:t>
            </w:r>
          </w:p>
          <w:p w:rsidR="00B545D9" w:rsidRDefault="00B545D9" w:rsidP="00B545D9">
            <w:pPr>
              <w:rPr>
                <w:lang w:val="uk-UA"/>
              </w:rPr>
            </w:pPr>
            <w:r>
              <w:rPr>
                <w:lang w:val="uk-UA"/>
              </w:rPr>
              <w:t xml:space="preserve">- сараї літ. </w:t>
            </w:r>
            <w:r w:rsidR="00CF63A3">
              <w:rPr>
                <w:lang w:val="uk-UA"/>
              </w:rPr>
              <w:t>Г і літ. К;</w:t>
            </w:r>
          </w:p>
          <w:p w:rsidR="00CF63A3" w:rsidRDefault="00CF63A3" w:rsidP="00B545D9">
            <w:pPr>
              <w:rPr>
                <w:lang w:val="uk-UA"/>
              </w:rPr>
            </w:pPr>
            <w:r>
              <w:rPr>
                <w:lang w:val="uk-UA"/>
              </w:rPr>
              <w:t>- гаражі лі. Е і літ. М;</w:t>
            </w:r>
          </w:p>
          <w:p w:rsidR="00CF63A3" w:rsidRDefault="00CF63A3" w:rsidP="00B545D9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З;</w:t>
            </w:r>
          </w:p>
          <w:p w:rsidR="00CF63A3" w:rsidRPr="00B545D9" w:rsidRDefault="00CF63A3" w:rsidP="00B545D9">
            <w:pPr>
              <w:rPr>
                <w:lang w:val="uk-UA"/>
              </w:rPr>
            </w:pPr>
            <w:r>
              <w:rPr>
                <w:lang w:val="uk-UA"/>
              </w:rPr>
              <w:t xml:space="preserve">- літня кухня літ. Л.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Pr="00CF63A3" w:rsidRDefault="00CF63A3">
            <w:pPr>
              <w:jc w:val="center"/>
              <w:rPr>
                <w:sz w:val="28"/>
                <w:szCs w:val="28"/>
                <w:lang w:val="uk-UA"/>
              </w:rPr>
            </w:pPr>
            <w:r w:rsidRPr="00CF63A3">
              <w:rPr>
                <w:sz w:val="28"/>
                <w:szCs w:val="28"/>
                <w:lang w:val="uk-UA"/>
              </w:rPr>
              <w:t>149,20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Pr="00CF63A3" w:rsidRDefault="00CF63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107,20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Pr="00CF63A3" w:rsidRDefault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360897,17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D9" w:rsidRPr="00CF63A3" w:rsidRDefault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63493,12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545D9" w:rsidRPr="00CF63A3" w:rsidRDefault="00CF63A3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45D9" w:rsidRPr="00CF63A3" w:rsidRDefault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130208">
              <w:rPr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545D9" w:rsidRPr="00CF63A3" w:rsidRDefault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545D9" w:rsidRPr="00CF63A3" w:rsidRDefault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45D9" w:rsidRPr="00CF63A3" w:rsidRDefault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CF63A3" w:rsidRPr="00CF63A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A3" w:rsidRDefault="00CF63A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A3" w:rsidRPr="00CF63A3" w:rsidRDefault="00CF63A3" w:rsidP="00B545D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Всього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A3" w:rsidRPr="00CF63A3" w:rsidRDefault="00CF63A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149,20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A3" w:rsidRPr="00CF63A3" w:rsidRDefault="00CF63A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107,20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A3" w:rsidRPr="00CF63A3" w:rsidRDefault="00CF63A3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360897,17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3A3" w:rsidRPr="00CF63A3" w:rsidRDefault="00CF63A3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63493,12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F63A3" w:rsidRPr="00CF63A3" w:rsidRDefault="00CF63A3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F63A3" w:rsidRPr="00CF63A3" w:rsidRDefault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130208">
              <w:rPr>
                <w:b/>
                <w:bCs/>
                <w:sz w:val="28"/>
                <w:szCs w:val="28"/>
                <w:lang w:val="uk-UA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F63A3" w:rsidRPr="00CF63A3" w:rsidRDefault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F63A3" w:rsidRPr="00CF63A3" w:rsidRDefault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63A3" w:rsidRPr="00CF63A3" w:rsidRDefault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E40B15" w:rsidRDefault="00E40B15" w:rsidP="00E40B15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</w:t>
      </w:r>
      <w:r>
        <w:rPr>
          <w:b/>
          <w:sz w:val="28"/>
          <w:szCs w:val="28"/>
          <w:lang w:val="uk-UA"/>
        </w:rPr>
        <w:t xml:space="preserve">Разом                            </w:t>
      </w:r>
      <w:r w:rsidR="00552204">
        <w:rPr>
          <w:b/>
          <w:sz w:val="28"/>
          <w:szCs w:val="28"/>
          <w:lang w:val="uk-UA"/>
        </w:rPr>
        <w:t xml:space="preserve">463,70    278,10    </w:t>
      </w:r>
      <w:r w:rsidR="005F18B8">
        <w:rPr>
          <w:b/>
          <w:sz w:val="28"/>
          <w:szCs w:val="28"/>
          <w:lang w:val="uk-UA"/>
        </w:rPr>
        <w:t xml:space="preserve">662787,22    149292,86        </w:t>
      </w:r>
      <w:r w:rsidR="005F18B8">
        <w:rPr>
          <w:b/>
          <w:sz w:val="28"/>
          <w:szCs w:val="28"/>
          <w:lang w:val="en-US"/>
        </w:rPr>
        <w:t>57</w:t>
      </w:r>
      <w:r w:rsidR="00130208">
        <w:rPr>
          <w:b/>
          <w:sz w:val="28"/>
          <w:szCs w:val="28"/>
          <w:lang w:val="uk-UA"/>
        </w:rPr>
        <w:t xml:space="preserve">           20</w:t>
      </w:r>
      <w:r w:rsidR="00552204">
        <w:rPr>
          <w:b/>
          <w:sz w:val="28"/>
          <w:szCs w:val="28"/>
          <w:lang w:val="uk-UA"/>
        </w:rPr>
        <w:t xml:space="preserve">             </w:t>
      </w:r>
      <w:r w:rsidR="008350DD">
        <w:rPr>
          <w:b/>
          <w:sz w:val="28"/>
          <w:szCs w:val="28"/>
          <w:lang w:val="uk-UA"/>
        </w:rPr>
        <w:t xml:space="preserve"> </w:t>
      </w:r>
      <w:r w:rsidR="005F18B8">
        <w:rPr>
          <w:b/>
          <w:sz w:val="28"/>
          <w:szCs w:val="28"/>
          <w:lang w:val="en-US"/>
        </w:rPr>
        <w:t>1</w:t>
      </w:r>
      <w:r w:rsidR="0055220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</w:t>
      </w:r>
    </w:p>
    <w:p w:rsidR="00E40B15" w:rsidRDefault="00E40B15" w:rsidP="00E40B15">
      <w:pPr>
        <w:rPr>
          <w:b/>
          <w:sz w:val="28"/>
          <w:szCs w:val="28"/>
          <w:lang w:val="uk-UA"/>
        </w:rPr>
      </w:pPr>
    </w:p>
    <w:p w:rsidR="00E40B15" w:rsidRDefault="00E40B15" w:rsidP="00E40B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Чернівецький міський голова                                                                                                                                             О. Каспрук      </w:t>
      </w: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E40B15" w:rsidRPr="00B545D9" w:rsidRDefault="00E40B15" w:rsidP="00E40B15">
      <w:pPr>
        <w:rPr>
          <w:b/>
          <w:sz w:val="28"/>
          <w:szCs w:val="28"/>
        </w:rPr>
      </w:pPr>
    </w:p>
    <w:p w:rsidR="00E40B15" w:rsidRPr="00B545D9" w:rsidRDefault="00E40B15" w:rsidP="00E40B15">
      <w:pPr>
        <w:rPr>
          <w:b/>
          <w:sz w:val="28"/>
          <w:szCs w:val="28"/>
        </w:rPr>
      </w:pPr>
    </w:p>
    <w:p w:rsidR="00811C89" w:rsidRDefault="00E40B15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811C89" w:rsidRDefault="00811C89">
      <w:pPr>
        <w:rPr>
          <w:lang w:val="uk-UA"/>
        </w:rPr>
      </w:pPr>
    </w:p>
    <w:p w:rsidR="00811C89" w:rsidRPr="00811C89" w:rsidRDefault="00811C89">
      <w:pPr>
        <w:rPr>
          <w:lang w:val="uk-UA"/>
        </w:rPr>
      </w:pPr>
    </w:p>
    <w:sectPr w:rsidR="00811C89" w:rsidRPr="00811C89" w:rsidSect="00E40B15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89"/>
    <w:rsid w:val="00080382"/>
    <w:rsid w:val="000A0861"/>
    <w:rsid w:val="00130208"/>
    <w:rsid w:val="00177B20"/>
    <w:rsid w:val="00293A0C"/>
    <w:rsid w:val="0032739B"/>
    <w:rsid w:val="004639F1"/>
    <w:rsid w:val="00484A86"/>
    <w:rsid w:val="00552204"/>
    <w:rsid w:val="005B3F52"/>
    <w:rsid w:val="005E18A5"/>
    <w:rsid w:val="005F18B8"/>
    <w:rsid w:val="006F5CD4"/>
    <w:rsid w:val="007B06F5"/>
    <w:rsid w:val="007F5822"/>
    <w:rsid w:val="00811C89"/>
    <w:rsid w:val="008350DD"/>
    <w:rsid w:val="008D1466"/>
    <w:rsid w:val="009B073F"/>
    <w:rsid w:val="00B21B36"/>
    <w:rsid w:val="00B545D9"/>
    <w:rsid w:val="00BE35C9"/>
    <w:rsid w:val="00C256E2"/>
    <w:rsid w:val="00CF63A3"/>
    <w:rsid w:val="00D31EB1"/>
    <w:rsid w:val="00DA4C63"/>
    <w:rsid w:val="00E4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31FEF-6732-4523-95B4-F3584C28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89"/>
    <w:rPr>
      <w:sz w:val="24"/>
      <w:szCs w:val="24"/>
    </w:rPr>
  </w:style>
  <w:style w:type="paragraph" w:styleId="1">
    <w:name w:val="heading 1"/>
    <w:basedOn w:val="a"/>
    <w:next w:val="a"/>
    <w:qFormat/>
    <w:rsid w:val="00E40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11C89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811C89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811C89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11C89"/>
    <w:rPr>
      <w:b/>
      <w:bCs/>
      <w:sz w:val="28"/>
      <w:lang w:val="uk-UA"/>
    </w:rPr>
  </w:style>
  <w:style w:type="paragraph" w:styleId="a3">
    <w:name w:val="Body Text"/>
    <w:basedOn w:val="a"/>
    <w:rsid w:val="00811C89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2017-12-14T15:38:00Z</dcterms:created>
  <dcterms:modified xsi:type="dcterms:W3CDTF">2017-12-14T15:38:00Z</dcterms:modified>
</cp:coreProperties>
</file>