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713" w:rsidRDefault="00442713" w:rsidP="00442713">
      <w:pPr>
        <w:ind w:left="5664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en-US"/>
        </w:rPr>
        <w:t xml:space="preserve">      </w:t>
      </w:r>
      <w:r>
        <w:rPr>
          <w:b/>
          <w:sz w:val="28"/>
          <w:szCs w:val="28"/>
        </w:rPr>
        <w:t xml:space="preserve">  СХВАЛЕНО                                                                                  </w:t>
      </w:r>
    </w:p>
    <w:p w:rsidR="00442713" w:rsidRDefault="00442713" w:rsidP="00442713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Рішення виконавчого </w:t>
      </w:r>
    </w:p>
    <w:p w:rsidR="00442713" w:rsidRDefault="00442713" w:rsidP="0044271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комітету Чернівецької </w:t>
      </w:r>
    </w:p>
    <w:p w:rsidR="00442713" w:rsidRDefault="00442713" w:rsidP="0044271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міської ради</w:t>
      </w:r>
    </w:p>
    <w:p w:rsidR="00442713" w:rsidRDefault="00442713" w:rsidP="0044271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</w:t>
      </w:r>
      <w:r>
        <w:rPr>
          <w:b/>
          <w:sz w:val="28"/>
          <w:szCs w:val="28"/>
          <w:u w:val="single"/>
        </w:rPr>
        <w:t>14.11.2017__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№ 586/223</w:t>
      </w:r>
    </w:p>
    <w:p w:rsidR="006569E8" w:rsidRPr="00823558" w:rsidRDefault="006569E8" w:rsidP="006569E8">
      <w:pPr>
        <w:ind w:firstLine="709"/>
        <w:rPr>
          <w:b/>
          <w:sz w:val="28"/>
          <w:szCs w:val="28"/>
        </w:rPr>
      </w:pPr>
    </w:p>
    <w:p w:rsidR="00A36EE0" w:rsidRDefault="00A36EE0" w:rsidP="00A36EE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ДОГОВІР №___(проект)</w:t>
      </w:r>
    </w:p>
    <w:p w:rsidR="006569E8" w:rsidRPr="00823558" w:rsidRDefault="00A36EE0" w:rsidP="00A36E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про спільну діяльність</w:t>
      </w:r>
    </w:p>
    <w:p w:rsidR="006569E8" w:rsidRDefault="006569E8" w:rsidP="006569E8">
      <w:pPr>
        <w:jc w:val="both"/>
        <w:rPr>
          <w:b/>
        </w:rPr>
      </w:pPr>
      <w:r>
        <w:rPr>
          <w:b/>
        </w:rPr>
        <w:t xml:space="preserve">             </w:t>
      </w:r>
      <w:r>
        <w:rPr>
          <w:sz w:val="28"/>
          <w:szCs w:val="28"/>
        </w:rPr>
        <w:t>м. Чернівці</w:t>
      </w:r>
      <w:r>
        <w:rPr>
          <w:b/>
        </w:rPr>
        <w:t xml:space="preserve">                                                       </w:t>
      </w:r>
      <w:r>
        <w:rPr>
          <w:sz w:val="28"/>
          <w:szCs w:val="28"/>
        </w:rPr>
        <w:t xml:space="preserve">«_____» ______________ 2017 р. </w:t>
      </w:r>
      <w:r>
        <w:rPr>
          <w:b/>
        </w:rPr>
        <w:t xml:space="preserve">                                                     </w:t>
      </w:r>
    </w:p>
    <w:p w:rsidR="006569E8" w:rsidRPr="00823558" w:rsidRDefault="006569E8" w:rsidP="006569E8">
      <w:pPr>
        <w:ind w:firstLine="720"/>
        <w:jc w:val="center"/>
        <w:rPr>
          <w:b/>
          <w:sz w:val="28"/>
          <w:szCs w:val="28"/>
        </w:rPr>
      </w:pPr>
    </w:p>
    <w:p w:rsidR="006569E8" w:rsidRPr="00823558" w:rsidRDefault="006569E8" w:rsidP="006569E8">
      <w:pPr>
        <w:ind w:firstLine="720"/>
        <w:jc w:val="center"/>
        <w:rPr>
          <w:b/>
          <w:sz w:val="28"/>
          <w:szCs w:val="28"/>
        </w:rPr>
      </w:pPr>
    </w:p>
    <w:p w:rsidR="006569E8" w:rsidRDefault="006569E8" w:rsidP="006569E8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227305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: </w:t>
      </w:r>
      <w:r>
        <w:rPr>
          <w:b/>
          <w:sz w:val="28"/>
          <w:szCs w:val="28"/>
        </w:rPr>
        <w:t>Виконавчий комітет Чернівецької міської ради,</w:t>
      </w:r>
      <w:r>
        <w:rPr>
          <w:sz w:val="28"/>
          <w:szCs w:val="28"/>
        </w:rPr>
        <w:t xml:space="preserve"> в особі Чернівецького міського голови </w:t>
      </w:r>
      <w:r w:rsidRPr="009A30FB">
        <w:rPr>
          <w:sz w:val="28"/>
          <w:szCs w:val="28"/>
        </w:rPr>
        <w:t>Каспрука Олексія Павловича,</w:t>
      </w:r>
      <w:r>
        <w:rPr>
          <w:sz w:val="28"/>
          <w:szCs w:val="28"/>
        </w:rPr>
        <w:t xml:space="preserve"> який діє на підставі Закону України «Про місцеве самоврядування в Україні»,</w:t>
      </w:r>
    </w:p>
    <w:p w:rsidR="006569E8" w:rsidRDefault="006569E8" w:rsidP="006569E8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227305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2: Управління охорони здоров’я Чернівецької міської ради, </w:t>
      </w:r>
      <w:r>
        <w:rPr>
          <w:sz w:val="28"/>
          <w:szCs w:val="28"/>
        </w:rPr>
        <w:t>в особі начальника управління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Незборецького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Ігоря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Володимировича, що діє на підставі Положення та рішення Чернівецької міської ради VІ скликання від 28.07.2011р. №234 та</w:t>
      </w:r>
    </w:p>
    <w:p w:rsidR="006569E8" w:rsidRDefault="006569E8" w:rsidP="006569E8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227305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3:</w:t>
      </w:r>
      <w:r>
        <w:rPr>
          <w:b/>
        </w:rPr>
        <w:t xml:space="preserve"> </w:t>
      </w:r>
      <w:r>
        <w:rPr>
          <w:b/>
          <w:sz w:val="28"/>
          <w:szCs w:val="28"/>
        </w:rPr>
        <w:t>Вищий державний навчальний заклад України «Буковинський</w:t>
      </w:r>
      <w:r w:rsidRPr="005010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державний медичний університет»,</w:t>
      </w:r>
      <w:r>
        <w:t xml:space="preserve"> </w:t>
      </w:r>
      <w:r>
        <w:rPr>
          <w:sz w:val="28"/>
          <w:szCs w:val="28"/>
        </w:rPr>
        <w:t>в особі ректора Бойчука Тараса Миколайовича, що діє на підставі Статуту, (надалі за текстом цього Договору – «СТОРОНИ»),</w:t>
      </w:r>
    </w:p>
    <w:p w:rsidR="006569E8" w:rsidRDefault="006569E8" w:rsidP="006569E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уклали цей Договір про спільну діяльність (надалі за текстом – іменується «Договір») про наступне: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</w:p>
    <w:p w:rsidR="00F61F70" w:rsidRDefault="00F61F70" w:rsidP="00B94AE0">
      <w:pPr>
        <w:widowControl w:val="0"/>
        <w:numPr>
          <w:ilvl w:val="0"/>
          <w:numId w:val="1"/>
        </w:numPr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 ТА МЕТА ДОГОВОРУ</w:t>
      </w:r>
    </w:p>
    <w:p w:rsidR="00B94AE0" w:rsidRDefault="00B94AE0" w:rsidP="00B94AE0">
      <w:pPr>
        <w:widowControl w:val="0"/>
        <w:rPr>
          <w:b/>
          <w:sz w:val="28"/>
          <w:szCs w:val="28"/>
        </w:rPr>
      </w:pPr>
    </w:p>
    <w:p w:rsidR="00F61F70" w:rsidRDefault="00F61F70" w:rsidP="00B94AE0">
      <w:pPr>
        <w:widowControl w:val="0"/>
        <w:numPr>
          <w:ilvl w:val="1"/>
          <w:numId w:val="1"/>
        </w:numPr>
        <w:tabs>
          <w:tab w:val="clear" w:pos="198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СТОРОНИ за цим Договором домовилися спільно діяти з метою об’єднання своїх зусиль у</w:t>
      </w:r>
      <w:r>
        <w:t xml:space="preserve"> </w:t>
      </w:r>
      <w:r>
        <w:rPr>
          <w:sz w:val="28"/>
          <w:szCs w:val="28"/>
        </w:rPr>
        <w:t>сфері підготовки фахівців, підвищення ефективності науково-дослідної роботи і впровадження її результатів у практику охорони здоров’я з метою удосконалення медичної допомоги населенню міста, ефективного використання матеріальних, кадрових, фінансових ресурсів і наукового потенціалу СТОРОНИ –3 та СТОРОНИ –2.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</w:p>
    <w:p w:rsidR="00F61F70" w:rsidRDefault="00F61F70" w:rsidP="00B94AE0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ВЗАЄМНІ ОБОВ’ЯЗКИ СТОРІН</w:t>
      </w:r>
    </w:p>
    <w:p w:rsidR="00B94AE0" w:rsidRDefault="00B94AE0" w:rsidP="00B94AE0">
      <w:pPr>
        <w:widowControl w:val="0"/>
        <w:ind w:firstLine="709"/>
        <w:jc w:val="center"/>
        <w:rPr>
          <w:b/>
          <w:sz w:val="28"/>
          <w:szCs w:val="28"/>
        </w:rPr>
      </w:pP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Для досягнення цілей за цим Договором СТОРОНИ зобов’язуються:</w:t>
      </w:r>
    </w:p>
    <w:p w:rsidR="006C1FDD" w:rsidRDefault="006C1FDD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2.1.1. Обмінюватися наявною у їхньому розпорядженні інформацією з питань взаємної мети.</w:t>
      </w:r>
    </w:p>
    <w:p w:rsidR="006C1FDD" w:rsidRDefault="006C1FDD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2.1.2. Проводити спільні консультації, науково-практичні конференції, консиліуми, медичні наради, експертні комісії тощо та семінари з питань сумісної діяльності.</w:t>
      </w:r>
    </w:p>
    <w:p w:rsidR="006C1FDD" w:rsidRDefault="006C1FDD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2.1.3. Здійснювати заходи з контролю за якістю лікувально-діагностичного процесу.</w:t>
      </w:r>
    </w:p>
    <w:p w:rsidR="00CC5A62" w:rsidRDefault="00CC5A62" w:rsidP="00B94AE0">
      <w:pPr>
        <w:widowControl w:val="0"/>
        <w:ind w:firstLine="709"/>
        <w:jc w:val="both"/>
        <w:rPr>
          <w:sz w:val="28"/>
          <w:szCs w:val="28"/>
        </w:rPr>
      </w:pPr>
    </w:p>
    <w:p w:rsidR="00F61F70" w:rsidRDefault="00F61F70" w:rsidP="00B94AE0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ОБОВ’ЯЗКИ СТОРІН</w:t>
      </w:r>
    </w:p>
    <w:p w:rsidR="00B94AE0" w:rsidRDefault="00B94AE0" w:rsidP="00B94AE0">
      <w:pPr>
        <w:widowControl w:val="0"/>
        <w:ind w:firstLine="709"/>
        <w:jc w:val="center"/>
        <w:rPr>
          <w:sz w:val="28"/>
          <w:szCs w:val="28"/>
        </w:rPr>
      </w:pP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СТОРОНА –1 зобов’язується:</w:t>
      </w:r>
    </w:p>
    <w:p w:rsidR="00F61F70" w:rsidRDefault="00F61F70" w:rsidP="00B94A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3.1.1. </w:t>
      </w:r>
      <w:r w:rsidR="00777294">
        <w:rPr>
          <w:sz w:val="28"/>
          <w:szCs w:val="28"/>
        </w:rPr>
        <w:t xml:space="preserve">Розмістити </w:t>
      </w:r>
      <w:r>
        <w:rPr>
          <w:sz w:val="28"/>
          <w:szCs w:val="28"/>
        </w:rPr>
        <w:t>СТОРОНУ–3 в Міській к</w:t>
      </w:r>
      <w:r w:rsidRPr="002C4FDF">
        <w:rPr>
          <w:sz w:val="28"/>
          <w:szCs w:val="28"/>
        </w:rPr>
        <w:t>омунальн</w:t>
      </w:r>
      <w:r>
        <w:rPr>
          <w:sz w:val="28"/>
          <w:szCs w:val="28"/>
        </w:rPr>
        <w:t>ій</w:t>
      </w:r>
      <w:r w:rsidRPr="002C4FDF">
        <w:rPr>
          <w:sz w:val="28"/>
          <w:szCs w:val="28"/>
        </w:rPr>
        <w:t xml:space="preserve"> медичн</w:t>
      </w:r>
      <w:r>
        <w:rPr>
          <w:sz w:val="28"/>
          <w:szCs w:val="28"/>
        </w:rPr>
        <w:t>ій</w:t>
      </w:r>
      <w:r w:rsidRPr="002C4FDF">
        <w:rPr>
          <w:sz w:val="28"/>
          <w:szCs w:val="28"/>
        </w:rPr>
        <w:t xml:space="preserve"> установ</w:t>
      </w:r>
      <w:r>
        <w:rPr>
          <w:sz w:val="28"/>
          <w:szCs w:val="28"/>
        </w:rPr>
        <w:t>і «Клінічний пологовий будинок №2» загальною площею 205</w:t>
      </w:r>
      <w:r w:rsidRPr="002C4FDF">
        <w:rPr>
          <w:sz w:val="28"/>
          <w:szCs w:val="28"/>
        </w:rPr>
        <w:t>,</w:t>
      </w:r>
      <w:r>
        <w:rPr>
          <w:sz w:val="28"/>
          <w:szCs w:val="28"/>
        </w:rPr>
        <w:t>6</w:t>
      </w:r>
      <w:r>
        <w:t xml:space="preserve"> </w:t>
      </w:r>
      <w:r>
        <w:rPr>
          <w:sz w:val="28"/>
          <w:szCs w:val="28"/>
        </w:rPr>
        <w:t xml:space="preserve">кв.м за адресою </w:t>
      </w:r>
      <w:r w:rsidR="007B64FD">
        <w:rPr>
          <w:sz w:val="28"/>
          <w:szCs w:val="28"/>
        </w:rPr>
        <w:t>вул.</w:t>
      </w:r>
      <w:r>
        <w:rPr>
          <w:sz w:val="28"/>
          <w:szCs w:val="28"/>
        </w:rPr>
        <w:t xml:space="preserve"> Р</w:t>
      </w:r>
      <w:r w:rsidR="0068014A">
        <w:rPr>
          <w:sz w:val="28"/>
          <w:szCs w:val="28"/>
        </w:rPr>
        <w:t>і</w:t>
      </w:r>
      <w:r w:rsidR="00773DB8">
        <w:rPr>
          <w:sz w:val="28"/>
          <w:szCs w:val="28"/>
        </w:rPr>
        <w:t>в</w:t>
      </w:r>
      <w:r w:rsidR="0068014A">
        <w:rPr>
          <w:sz w:val="28"/>
          <w:szCs w:val="28"/>
        </w:rPr>
        <w:t>н</w:t>
      </w:r>
      <w:r w:rsidR="00773DB8">
        <w:rPr>
          <w:sz w:val="28"/>
          <w:szCs w:val="28"/>
        </w:rPr>
        <w:t>енськ</w:t>
      </w:r>
      <w:r w:rsidR="006207EC">
        <w:rPr>
          <w:sz w:val="28"/>
          <w:szCs w:val="28"/>
        </w:rPr>
        <w:t>а</w:t>
      </w:r>
      <w:r w:rsidR="00773DB8">
        <w:rPr>
          <w:sz w:val="28"/>
          <w:szCs w:val="28"/>
        </w:rPr>
        <w:t xml:space="preserve">, 8, </w:t>
      </w:r>
      <w:r>
        <w:rPr>
          <w:sz w:val="28"/>
          <w:szCs w:val="28"/>
        </w:rPr>
        <w:t xml:space="preserve">а саме: </w:t>
      </w:r>
    </w:p>
    <w:p w:rsidR="00773DB8" w:rsidRDefault="00F61F70" w:rsidP="00B94A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773DB8">
        <w:rPr>
          <w:sz w:val="28"/>
          <w:szCs w:val="28"/>
        </w:rPr>
        <w:t>Корпус В (</w:t>
      </w:r>
      <w:r w:rsidR="00773DB8">
        <w:rPr>
          <w:sz w:val="28"/>
          <w:szCs w:val="28"/>
          <w:lang w:val="en-US"/>
        </w:rPr>
        <w:t>I</w:t>
      </w:r>
      <w:r w:rsidRPr="002C4FDF">
        <w:rPr>
          <w:sz w:val="28"/>
          <w:szCs w:val="28"/>
        </w:rPr>
        <w:t xml:space="preserve"> поверх</w:t>
      </w:r>
      <w:r w:rsidR="00773DB8">
        <w:rPr>
          <w:sz w:val="28"/>
          <w:szCs w:val="28"/>
        </w:rPr>
        <w:t xml:space="preserve">): </w:t>
      </w:r>
      <w:r w:rsidR="003717A8">
        <w:rPr>
          <w:sz w:val="28"/>
          <w:szCs w:val="28"/>
        </w:rPr>
        <w:t xml:space="preserve">комора </w:t>
      </w:r>
      <w:r w:rsidR="00773DB8">
        <w:rPr>
          <w:sz w:val="28"/>
          <w:szCs w:val="28"/>
        </w:rPr>
        <w:t xml:space="preserve">(приміщення 7-16) </w:t>
      </w:r>
      <w:r w:rsidR="00773DB8" w:rsidRPr="002C4FDF">
        <w:rPr>
          <w:sz w:val="28"/>
          <w:szCs w:val="28"/>
        </w:rPr>
        <w:t>–</w:t>
      </w:r>
      <w:r w:rsidRPr="002C4FDF">
        <w:rPr>
          <w:sz w:val="28"/>
          <w:szCs w:val="28"/>
        </w:rPr>
        <w:t xml:space="preserve"> </w:t>
      </w:r>
      <w:r w:rsidR="00773DB8">
        <w:rPr>
          <w:sz w:val="28"/>
          <w:szCs w:val="28"/>
        </w:rPr>
        <w:t xml:space="preserve">2,8 кв.м, кімната (приміщення 7-17) </w:t>
      </w:r>
      <w:r w:rsidR="00773DB8" w:rsidRPr="002C4FDF">
        <w:rPr>
          <w:sz w:val="28"/>
          <w:szCs w:val="28"/>
        </w:rPr>
        <w:t>–</w:t>
      </w:r>
      <w:r w:rsidR="00773DB8">
        <w:rPr>
          <w:sz w:val="28"/>
          <w:szCs w:val="28"/>
        </w:rPr>
        <w:t xml:space="preserve"> 7,7 кв.м, кабінет (приміщення 7-18) </w:t>
      </w:r>
      <w:r w:rsidR="00773DB8" w:rsidRPr="002C4FDF">
        <w:rPr>
          <w:sz w:val="28"/>
          <w:szCs w:val="28"/>
        </w:rPr>
        <w:t>–</w:t>
      </w:r>
      <w:r w:rsidR="00773DB8">
        <w:rPr>
          <w:sz w:val="28"/>
          <w:szCs w:val="28"/>
        </w:rPr>
        <w:t xml:space="preserve"> 13,7 кв.м, кабінет (приміщення 7-19) </w:t>
      </w:r>
      <w:r w:rsidR="00773DB8" w:rsidRPr="002C4FDF">
        <w:rPr>
          <w:sz w:val="28"/>
          <w:szCs w:val="28"/>
        </w:rPr>
        <w:t>–</w:t>
      </w:r>
      <w:r w:rsidR="00773DB8">
        <w:rPr>
          <w:sz w:val="28"/>
          <w:szCs w:val="28"/>
        </w:rPr>
        <w:t xml:space="preserve"> 22,4 кв.м;</w:t>
      </w:r>
    </w:p>
    <w:p w:rsidR="00773DB8" w:rsidRDefault="00773DB8" w:rsidP="00B94A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Корпус В (</w:t>
      </w:r>
      <w:r>
        <w:rPr>
          <w:sz w:val="28"/>
          <w:szCs w:val="28"/>
          <w:lang w:val="en-US"/>
        </w:rPr>
        <w:t>II</w:t>
      </w:r>
      <w:r w:rsidRPr="002C4FDF">
        <w:rPr>
          <w:sz w:val="28"/>
          <w:szCs w:val="28"/>
        </w:rPr>
        <w:t xml:space="preserve"> поверх</w:t>
      </w:r>
      <w:r>
        <w:rPr>
          <w:sz w:val="28"/>
          <w:szCs w:val="28"/>
        </w:rPr>
        <w:t>):</w:t>
      </w:r>
      <w:r w:rsidRPr="00773D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приміщення 8-2 </w:t>
      </w:r>
      <w:r w:rsidRPr="002C4FDF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7,6 </w:t>
      </w:r>
      <w:r w:rsidR="003717A8">
        <w:rPr>
          <w:sz w:val="28"/>
          <w:szCs w:val="28"/>
        </w:rPr>
        <w:t>кв. м</w:t>
      </w:r>
      <w:r>
        <w:rPr>
          <w:sz w:val="28"/>
          <w:szCs w:val="28"/>
        </w:rPr>
        <w:t xml:space="preserve">, приміщення 8-3 </w:t>
      </w:r>
      <w:r w:rsidRPr="002C4FDF">
        <w:rPr>
          <w:sz w:val="28"/>
          <w:szCs w:val="28"/>
        </w:rPr>
        <w:t xml:space="preserve">– </w:t>
      </w:r>
      <w:r>
        <w:rPr>
          <w:sz w:val="28"/>
          <w:szCs w:val="28"/>
        </w:rPr>
        <w:t>39,5 кв.</w:t>
      </w:r>
      <w:r w:rsidR="003717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м, кабінет (приміщення 8-32) </w:t>
      </w:r>
      <w:r w:rsidRPr="002C4FDF">
        <w:rPr>
          <w:sz w:val="28"/>
          <w:szCs w:val="28"/>
        </w:rPr>
        <w:t>–</w:t>
      </w:r>
      <w:r>
        <w:rPr>
          <w:sz w:val="28"/>
          <w:szCs w:val="28"/>
        </w:rPr>
        <w:t xml:space="preserve"> 9,6 кв.</w:t>
      </w:r>
      <w:r w:rsidR="003717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м, аудиторія (приміщення 8-40) </w:t>
      </w:r>
      <w:r w:rsidRPr="002C4FDF">
        <w:rPr>
          <w:sz w:val="28"/>
          <w:szCs w:val="28"/>
        </w:rPr>
        <w:t>–</w:t>
      </w:r>
      <w:r w:rsidR="003717A8">
        <w:rPr>
          <w:sz w:val="28"/>
          <w:szCs w:val="28"/>
        </w:rPr>
        <w:t xml:space="preserve"> 17,4 кв. м</w:t>
      </w:r>
      <w:r>
        <w:rPr>
          <w:sz w:val="28"/>
          <w:szCs w:val="28"/>
        </w:rPr>
        <w:t xml:space="preserve">, кабінет (приміщення 8-41) </w:t>
      </w:r>
      <w:r w:rsidRPr="002C4FDF">
        <w:rPr>
          <w:sz w:val="28"/>
          <w:szCs w:val="28"/>
        </w:rPr>
        <w:t>–</w:t>
      </w:r>
      <w:r w:rsidR="003717A8">
        <w:rPr>
          <w:sz w:val="28"/>
          <w:szCs w:val="28"/>
        </w:rPr>
        <w:t xml:space="preserve"> 11,8 кв. м</w:t>
      </w:r>
      <w:r>
        <w:rPr>
          <w:sz w:val="28"/>
          <w:szCs w:val="28"/>
        </w:rPr>
        <w:t xml:space="preserve">, кабінет (приміщення 8-42) </w:t>
      </w:r>
      <w:r w:rsidRPr="002C4FDF">
        <w:rPr>
          <w:sz w:val="28"/>
          <w:szCs w:val="28"/>
        </w:rPr>
        <w:t>–</w:t>
      </w:r>
      <w:r>
        <w:rPr>
          <w:sz w:val="28"/>
          <w:szCs w:val="28"/>
        </w:rPr>
        <w:t xml:space="preserve"> 7,8 кв.</w:t>
      </w:r>
      <w:r w:rsidR="003717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м, аудиторія (приміщення 8-43) </w:t>
      </w:r>
      <w:r w:rsidRPr="002C4FDF">
        <w:rPr>
          <w:sz w:val="28"/>
          <w:szCs w:val="28"/>
        </w:rPr>
        <w:t>–</w:t>
      </w:r>
      <w:r>
        <w:rPr>
          <w:sz w:val="28"/>
          <w:szCs w:val="28"/>
        </w:rPr>
        <w:t xml:space="preserve"> 13,7 кв.</w:t>
      </w:r>
      <w:r w:rsidR="003717A8">
        <w:rPr>
          <w:sz w:val="28"/>
          <w:szCs w:val="28"/>
        </w:rPr>
        <w:t xml:space="preserve"> </w:t>
      </w:r>
      <w:r>
        <w:rPr>
          <w:sz w:val="28"/>
          <w:szCs w:val="28"/>
        </w:rPr>
        <w:t>м,</w:t>
      </w:r>
      <w:r w:rsidRPr="00773D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кабінет (приміщення 8-45) </w:t>
      </w:r>
      <w:r w:rsidRPr="002C4FDF">
        <w:rPr>
          <w:sz w:val="28"/>
          <w:szCs w:val="28"/>
        </w:rPr>
        <w:t>–</w:t>
      </w:r>
      <w:r>
        <w:rPr>
          <w:sz w:val="28"/>
          <w:szCs w:val="28"/>
        </w:rPr>
        <w:t xml:space="preserve"> 26,4 кв.</w:t>
      </w:r>
      <w:r w:rsidR="003717A8">
        <w:rPr>
          <w:sz w:val="28"/>
          <w:szCs w:val="28"/>
        </w:rPr>
        <w:t xml:space="preserve"> </w:t>
      </w:r>
      <w:r>
        <w:rPr>
          <w:sz w:val="28"/>
          <w:szCs w:val="28"/>
        </w:rPr>
        <w:t>м, кабінет (приміщення 8-4</w:t>
      </w:r>
      <w:r w:rsidR="001E2D69">
        <w:rPr>
          <w:sz w:val="28"/>
          <w:szCs w:val="28"/>
        </w:rPr>
        <w:t>6</w:t>
      </w:r>
      <w:r>
        <w:rPr>
          <w:sz w:val="28"/>
          <w:szCs w:val="28"/>
        </w:rPr>
        <w:t xml:space="preserve">) </w:t>
      </w:r>
      <w:r w:rsidRPr="002C4FD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E2D69">
        <w:rPr>
          <w:sz w:val="28"/>
          <w:szCs w:val="28"/>
        </w:rPr>
        <w:t>10,1</w:t>
      </w:r>
      <w:r w:rsidR="003717A8">
        <w:rPr>
          <w:sz w:val="28"/>
          <w:szCs w:val="28"/>
        </w:rPr>
        <w:t xml:space="preserve"> кв. м</w:t>
      </w:r>
      <w:r>
        <w:rPr>
          <w:sz w:val="28"/>
          <w:szCs w:val="28"/>
        </w:rPr>
        <w:t>,</w:t>
      </w:r>
      <w:r w:rsidR="001E2D69">
        <w:rPr>
          <w:sz w:val="28"/>
          <w:szCs w:val="28"/>
        </w:rPr>
        <w:t xml:space="preserve"> кабінет (приміщення 8-47) </w:t>
      </w:r>
      <w:r w:rsidR="001E2D69" w:rsidRPr="002C4FDF">
        <w:rPr>
          <w:sz w:val="28"/>
          <w:szCs w:val="28"/>
        </w:rPr>
        <w:t>–</w:t>
      </w:r>
      <w:r w:rsidR="001E2D69">
        <w:rPr>
          <w:sz w:val="28"/>
          <w:szCs w:val="28"/>
        </w:rPr>
        <w:t xml:space="preserve"> 15,1 кв.</w:t>
      </w:r>
      <w:r w:rsidR="003717A8">
        <w:rPr>
          <w:sz w:val="28"/>
          <w:szCs w:val="28"/>
        </w:rPr>
        <w:t xml:space="preserve"> </w:t>
      </w:r>
      <w:r w:rsidR="001E2D69">
        <w:rPr>
          <w:sz w:val="28"/>
          <w:szCs w:val="28"/>
        </w:rPr>
        <w:t>м.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плану розміщення приміщення, що додається до </w:t>
      </w:r>
      <w:r w:rsidR="00D556AB">
        <w:rPr>
          <w:sz w:val="28"/>
          <w:szCs w:val="28"/>
        </w:rPr>
        <w:t>Д</w:t>
      </w:r>
      <w:r>
        <w:rPr>
          <w:sz w:val="28"/>
          <w:szCs w:val="28"/>
        </w:rPr>
        <w:t>оговору і є невід’ємною його частиною.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СТОРОНА –2 зобов’язується: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3.2.1. Забезпечувати обслуговування та ремонт будівлі, утримання прибудинкової території, своєчасне метрологічне вимірювання та ремонт медичної техніки, виконання технічних вимог експлуатації медичної техніки, дотримання санітарно-гігієнічних вимог та правил протипожежної безпеки.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Надати у спільне використання наявну лікувально-діагностичну апаратуру, засоби господарського призначення для потреб СТОРОНИ–3, забезпечувати виконання технічних умов експлуатації медичної техніки, не допускати до роботи з нею осіб, які не мають спеціальної підготовки, використовує медичну техніку закладу тільки за прямим призначенням.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3.2.3. Сприяти створенню належних умов для проведення навчально-виховної, науково-дослідної та лікувально-діагностичної роботи СТОРОНИ–3,  на його базі.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Відшкодовувати університету в установленому законодавством порядку усі збитки від пошкодження медичної техніки, інвентарю, які сталися з вини СТОРОНИ –2. 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СТОРОНА –3 за цим Договором зобов’язується: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3.3.1. Утримувати приміщення, визначені п</w:t>
      </w:r>
      <w:r w:rsidR="00892EC6">
        <w:rPr>
          <w:sz w:val="28"/>
          <w:szCs w:val="28"/>
        </w:rPr>
        <w:t>унктом</w:t>
      </w:r>
      <w:r>
        <w:rPr>
          <w:sz w:val="28"/>
          <w:szCs w:val="28"/>
        </w:rPr>
        <w:t xml:space="preserve"> 3.1.1, відповідно до регламентованих санітарно-гігієнічних вимог, не допускати пошкодження майна закладу, виконувати правила протипожежної безпеки.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3.3.2. Надати у спільне використання наявну лікувально-діагностичну апаратуру для потреб лікувальної установи, забезпечувати виконання технічних умов експлуатації медичної техніки, не допускати до роботи з нею осіб, які не мають спеціальної підготовки, використовувати медичну техніку, надану в розпорядження закладом, тільки за прямим призначенням.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3.3.3. Проводити поточні ремонтні роботи у зазначеному в п</w:t>
      </w:r>
      <w:r w:rsidR="00BF7CAA">
        <w:rPr>
          <w:sz w:val="28"/>
          <w:szCs w:val="28"/>
        </w:rPr>
        <w:t>ункті</w:t>
      </w:r>
      <w:r>
        <w:rPr>
          <w:sz w:val="28"/>
          <w:szCs w:val="28"/>
        </w:rPr>
        <w:t xml:space="preserve"> 3.1.1.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3.3.4. Відшкодовувати закладу в установленому законодавством порядку усі збитки від пошкодження медичної техніки, інвентарю, елементів </w:t>
      </w:r>
      <w:r>
        <w:rPr>
          <w:sz w:val="28"/>
          <w:szCs w:val="28"/>
        </w:rPr>
        <w:lastRenderedPageBreak/>
        <w:t xml:space="preserve">будівлі, які сталися з вини СТОРОНИ –3.   </w:t>
      </w:r>
    </w:p>
    <w:p w:rsidR="00CC5A62" w:rsidRDefault="00CC5A62" w:rsidP="00B94AE0">
      <w:pPr>
        <w:widowControl w:val="0"/>
        <w:ind w:firstLine="709"/>
        <w:jc w:val="both"/>
        <w:rPr>
          <w:sz w:val="28"/>
          <w:szCs w:val="28"/>
        </w:rPr>
      </w:pPr>
    </w:p>
    <w:p w:rsidR="00F61F70" w:rsidRDefault="00F61F70" w:rsidP="00B94AE0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ВЕДЕННЯ СПІЛЬНИХ СПРАВ</w:t>
      </w:r>
    </w:p>
    <w:p w:rsidR="00B94AE0" w:rsidRDefault="00B94AE0" w:rsidP="00B94AE0">
      <w:pPr>
        <w:widowControl w:val="0"/>
        <w:ind w:firstLine="709"/>
        <w:jc w:val="center"/>
        <w:rPr>
          <w:b/>
          <w:sz w:val="28"/>
          <w:szCs w:val="28"/>
        </w:rPr>
      </w:pP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Ведення спільних справ за Договором здійснюється СТОРОНАМИ  відповідно </w:t>
      </w:r>
      <w:r w:rsidR="00BF7CAA">
        <w:rPr>
          <w:sz w:val="28"/>
          <w:szCs w:val="28"/>
        </w:rPr>
        <w:t>до</w:t>
      </w:r>
      <w:r>
        <w:rPr>
          <w:sz w:val="28"/>
          <w:szCs w:val="28"/>
        </w:rPr>
        <w:t xml:space="preserve"> статт</w:t>
      </w:r>
      <w:r w:rsidR="00BF7CAA">
        <w:rPr>
          <w:sz w:val="28"/>
          <w:szCs w:val="28"/>
        </w:rPr>
        <w:t>і</w:t>
      </w:r>
      <w:r>
        <w:rPr>
          <w:sz w:val="28"/>
          <w:szCs w:val="28"/>
        </w:rPr>
        <w:t xml:space="preserve"> 1135 Цивільного кодексу України та їх спільною згодою.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За погодженням із завідуючими відділень СТОРОНА–3, проводить обстеження та лікування хворих, госпіталізованих в лікувальному закладі  СТОРОНИ –2.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Здійснення СТОРОНОЮ–3 навчально-виховного процесу з використанням нових форм і методів навчання, досягнень медичної науки і практики охорони здоров’я; навчання студентів, лікарів-інтернів, клінічних ординаторів, магістрантів медицини, аспірантів, проведення післядипломної підготовки, перепідготовки і підвищення кваліфікації медичних кадрів, у тому числі, працівників СТОРОНИ –2.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Розробка СТОРОНОЮ–3 ефективних методів профілактики, діагностики, лікування і реабілітації хворих.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Проведення СТОРОНОЮ–3 експертної оцінки результатів наукових досліджень, апробування і впровадження нових методів діагностики, лікування і реабілітації  хворих, застосовування прогресивних медичних технологій та медичних  інструментів, апаратури, лікарських засобів. 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Публікація навчально-методичних і наукових праць від імені СТОРОНИ –3 та лікувального закладу СТОРОНИ –2.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За погодженням із завідуючими відділень СТОРОНОЮ–3 для проведення навчально-виховного процесу і наукових досліджень здійснення консультативного прийому та госпіталізації тематичних хворих у лікувальному закладі СТОРОНИ –2. </w:t>
      </w:r>
    </w:p>
    <w:p w:rsidR="00D83865" w:rsidRDefault="00D83865" w:rsidP="00B94AE0">
      <w:pPr>
        <w:widowControl w:val="0"/>
        <w:ind w:firstLine="709"/>
        <w:jc w:val="center"/>
        <w:rPr>
          <w:b/>
          <w:sz w:val="28"/>
          <w:szCs w:val="28"/>
        </w:rPr>
      </w:pPr>
    </w:p>
    <w:p w:rsidR="00F61F70" w:rsidRDefault="00F61F70" w:rsidP="00B94AE0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СПІЛЬНЕ МАЙНО СТОРІН ЗА ДОГОВОРОМ</w:t>
      </w:r>
    </w:p>
    <w:p w:rsidR="00B94AE0" w:rsidRDefault="00B94AE0" w:rsidP="00B94AE0">
      <w:pPr>
        <w:widowControl w:val="0"/>
        <w:ind w:firstLine="709"/>
        <w:jc w:val="center"/>
        <w:rPr>
          <w:b/>
          <w:sz w:val="28"/>
          <w:szCs w:val="28"/>
        </w:rPr>
      </w:pP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Внесене СТОРОНАМИ майно, яким вони володіють на правах власності</w:t>
      </w:r>
      <w:r w:rsidR="0020313A">
        <w:rPr>
          <w:sz w:val="28"/>
          <w:szCs w:val="28"/>
        </w:rPr>
        <w:t xml:space="preserve">, </w:t>
      </w:r>
      <w:r>
        <w:rPr>
          <w:sz w:val="28"/>
          <w:szCs w:val="28"/>
        </w:rPr>
        <w:t>обліковується на балансах лікувального закладу та СТОРОНИ–3, яке ведеться в порядку</w:t>
      </w:r>
      <w:r w:rsidR="0020313A">
        <w:rPr>
          <w:sz w:val="28"/>
          <w:szCs w:val="28"/>
        </w:rPr>
        <w:t>,</w:t>
      </w:r>
      <w:r>
        <w:rPr>
          <w:sz w:val="28"/>
          <w:szCs w:val="28"/>
        </w:rPr>
        <w:t xml:space="preserve"> встановленому чинним законодавством</w:t>
      </w:r>
      <w:r w:rsidR="0020313A">
        <w:rPr>
          <w:sz w:val="28"/>
          <w:szCs w:val="28"/>
        </w:rPr>
        <w:t>,</w:t>
      </w:r>
      <w:r>
        <w:rPr>
          <w:sz w:val="28"/>
          <w:szCs w:val="28"/>
        </w:rPr>
        <w:t xml:space="preserve"> та не складає їх спільної власності.</w:t>
      </w:r>
    </w:p>
    <w:p w:rsidR="00F61F70" w:rsidRPr="00CC5A62" w:rsidRDefault="00F61F70" w:rsidP="00B94AE0">
      <w:pPr>
        <w:widowControl w:val="0"/>
        <w:ind w:firstLine="709"/>
        <w:jc w:val="both"/>
        <w:rPr>
          <w:sz w:val="28"/>
          <w:szCs w:val="28"/>
        </w:rPr>
      </w:pPr>
    </w:p>
    <w:p w:rsidR="00F61F70" w:rsidRDefault="00F61F70" w:rsidP="00B94AE0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ТЕРМІН ДІЇ ДОГОВОРУ</w:t>
      </w:r>
    </w:p>
    <w:p w:rsidR="00B94AE0" w:rsidRDefault="00B94AE0" w:rsidP="00B94AE0">
      <w:pPr>
        <w:widowControl w:val="0"/>
        <w:ind w:firstLine="709"/>
        <w:jc w:val="center"/>
        <w:rPr>
          <w:b/>
          <w:sz w:val="28"/>
          <w:szCs w:val="28"/>
        </w:rPr>
      </w:pP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Цей </w:t>
      </w:r>
      <w:r w:rsidR="0020313A">
        <w:rPr>
          <w:sz w:val="28"/>
          <w:szCs w:val="28"/>
        </w:rPr>
        <w:t>Д</w:t>
      </w:r>
      <w:r>
        <w:rPr>
          <w:sz w:val="28"/>
          <w:szCs w:val="28"/>
        </w:rPr>
        <w:t>оговір вступає в силу з моменту його підписання СТОРОНАМИ та схвалення його умов виконавчим комітетом міської ради на підставі прийнятого ним рішення.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Цей </w:t>
      </w:r>
      <w:r w:rsidR="0020313A">
        <w:rPr>
          <w:sz w:val="28"/>
          <w:szCs w:val="28"/>
        </w:rPr>
        <w:t>Д</w:t>
      </w:r>
      <w:r>
        <w:rPr>
          <w:sz w:val="28"/>
          <w:szCs w:val="28"/>
        </w:rPr>
        <w:t xml:space="preserve">оговір укладено строком на два роки одинадцять місяців, що діє з </w:t>
      </w:r>
      <w:r w:rsidR="00992B9B">
        <w:rPr>
          <w:sz w:val="28"/>
          <w:szCs w:val="28"/>
        </w:rPr>
        <w:t xml:space="preserve">14.11.2017р. до </w:t>
      </w:r>
      <w:r w:rsidR="00B44371">
        <w:rPr>
          <w:sz w:val="28"/>
          <w:szCs w:val="28"/>
        </w:rPr>
        <w:t>14</w:t>
      </w:r>
      <w:r w:rsidR="00992B9B">
        <w:rPr>
          <w:sz w:val="28"/>
          <w:szCs w:val="28"/>
        </w:rPr>
        <w:t xml:space="preserve">.10.2020р. </w:t>
      </w:r>
      <w:r>
        <w:rPr>
          <w:sz w:val="28"/>
          <w:szCs w:val="28"/>
        </w:rPr>
        <w:t>(включно) та може бути продовжений за взаємною згодою Сторін.</w:t>
      </w:r>
    </w:p>
    <w:p w:rsidR="00CC5A62" w:rsidRPr="00B94AE0" w:rsidRDefault="00CC5A62" w:rsidP="00B94AE0">
      <w:pPr>
        <w:widowControl w:val="0"/>
        <w:ind w:firstLine="709"/>
        <w:jc w:val="both"/>
        <w:rPr>
          <w:sz w:val="28"/>
          <w:szCs w:val="28"/>
        </w:rPr>
      </w:pPr>
    </w:p>
    <w:p w:rsidR="00F61F70" w:rsidRDefault="00F61F70" w:rsidP="00B94AE0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b/>
          <w:sz w:val="28"/>
          <w:szCs w:val="28"/>
        </w:rPr>
        <w:t>ВІДПОВІДАЛЬНІСТЬ СТОРІН</w:t>
      </w:r>
    </w:p>
    <w:p w:rsidR="00CC5A62" w:rsidRDefault="00CC5A62" w:rsidP="00B94AE0">
      <w:pPr>
        <w:widowControl w:val="0"/>
        <w:ind w:firstLine="709"/>
        <w:jc w:val="center"/>
        <w:rPr>
          <w:b/>
          <w:sz w:val="28"/>
          <w:szCs w:val="28"/>
        </w:rPr>
      </w:pP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 СТОРОНИ 2–3 несуть відповідальність за рівень, обсяг і якість діагностичної та лікувальної роботи та за нешкідливість для здоров’я хворих апробацій нових медичних технологій.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Цей </w:t>
      </w:r>
      <w:r w:rsidR="00D25252">
        <w:rPr>
          <w:sz w:val="28"/>
          <w:szCs w:val="28"/>
        </w:rPr>
        <w:t>Д</w:t>
      </w:r>
      <w:r>
        <w:rPr>
          <w:sz w:val="28"/>
          <w:szCs w:val="28"/>
        </w:rPr>
        <w:t>оговір може бути розірваний за заявою однієї із СТОРІН у випадку невиконання сторонами 2–3 своїх зобов’язань. У цьому випадку всі невигідні наслідки покладаються на винну СТОРОНУ.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7.3. Порушенням Договору є його невиконання або неналежне виконання, тобто виконання з порушенням умов, визначених змістом цього Договору.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7.4. За порушення умов цього Договору винна СТОРОНА відшкодовує спричинені збитки.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7.5. СТОРОНИ не несуть відповідальності за порушення Договору, якщо воно сталося не з їх вини (умислу чи необережності).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7.6. СТОРОНА вважається невин</w:t>
      </w:r>
      <w:r w:rsidR="00D25252">
        <w:rPr>
          <w:sz w:val="28"/>
          <w:szCs w:val="28"/>
        </w:rPr>
        <w:t>н</w:t>
      </w:r>
      <w:r>
        <w:rPr>
          <w:sz w:val="28"/>
          <w:szCs w:val="28"/>
        </w:rPr>
        <w:t>ою і не несе відповідальності за порушення Договору, якщо вона доведе, що вжила всіх належних від неї заходів щодо належного виконання цього Договору.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7.7. Усі спори, що виникають з цього Договору або пов’язані із ним, вирішуються шляхом переговорів між СТОРОНАМИ.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7.8. Якщо відповідний спір неможливо вирішити шляхом переговорів, він вирішується в судовому порядку за встановленою підвідомчістю та підсудністю такого спору відповідно до чинного законодавства України. </w:t>
      </w:r>
    </w:p>
    <w:p w:rsidR="00B94AE0" w:rsidRDefault="00B94AE0" w:rsidP="00B94AE0">
      <w:pPr>
        <w:widowControl w:val="0"/>
        <w:ind w:firstLine="709"/>
        <w:jc w:val="center"/>
        <w:rPr>
          <w:b/>
          <w:sz w:val="28"/>
          <w:szCs w:val="28"/>
        </w:rPr>
      </w:pPr>
    </w:p>
    <w:p w:rsidR="00F61F70" w:rsidRDefault="00F61F70" w:rsidP="00B94AE0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ПОРЯДОК ВИРІШЕННЯ СПОРІВ</w:t>
      </w:r>
    </w:p>
    <w:p w:rsidR="00B94AE0" w:rsidRDefault="00B94AE0" w:rsidP="00B94AE0">
      <w:pPr>
        <w:widowControl w:val="0"/>
        <w:ind w:firstLine="709"/>
        <w:jc w:val="center"/>
        <w:rPr>
          <w:b/>
          <w:sz w:val="28"/>
          <w:szCs w:val="28"/>
        </w:rPr>
      </w:pP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Всі спори та суперечки, що виникають з цього Договору, СТОРОНИ будуть намагатися вирішити шляхом переговорів. У разі недосягнення згоди, СТОРОНИ передають спір на розгляд суду, у відповідності до чинного законодавства.</w:t>
      </w:r>
    </w:p>
    <w:p w:rsidR="00B94AE0" w:rsidRDefault="00B94AE0" w:rsidP="00B94AE0">
      <w:pPr>
        <w:widowControl w:val="0"/>
        <w:ind w:firstLine="709"/>
        <w:jc w:val="center"/>
        <w:rPr>
          <w:b/>
          <w:sz w:val="28"/>
          <w:szCs w:val="28"/>
        </w:rPr>
      </w:pPr>
    </w:p>
    <w:p w:rsidR="00F61F70" w:rsidRDefault="00F61F70" w:rsidP="00B94AE0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 ЗМІНА УМОВ ДОГОВОРУ</w:t>
      </w:r>
    </w:p>
    <w:p w:rsidR="00B94AE0" w:rsidRDefault="00B94AE0" w:rsidP="00B94AE0">
      <w:pPr>
        <w:widowControl w:val="0"/>
        <w:ind w:firstLine="709"/>
        <w:jc w:val="center"/>
        <w:rPr>
          <w:b/>
          <w:sz w:val="28"/>
          <w:szCs w:val="28"/>
        </w:rPr>
      </w:pP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Умови цього </w:t>
      </w:r>
      <w:r w:rsidR="00D25252">
        <w:rPr>
          <w:sz w:val="28"/>
          <w:szCs w:val="28"/>
        </w:rPr>
        <w:t>Д</w:t>
      </w:r>
      <w:r>
        <w:rPr>
          <w:sz w:val="28"/>
          <w:szCs w:val="28"/>
        </w:rPr>
        <w:t>оговору мають однакову зобов’язальну силу для СТОРІН і можуть бути змінені за взаємною згодою з обов’язковим укладанням письмового документу.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9.2. Закінчення строку цього Договору не звільняє СТОРОНИ від відповідальності за його порушення, яке мало місце під час дії цього Договору.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9.3. Якщо інше прямо не передбачено цим Договором або чинним законодавством України, зміни у цей Договір можуть бути внесені тільки за домовленістю СТОРІН, яка оформлюється додатковим договором до цього Договору.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9.4. Зміни у цей Договір набирають чинності з моменту належного </w:t>
      </w:r>
      <w:r>
        <w:rPr>
          <w:sz w:val="28"/>
          <w:szCs w:val="28"/>
        </w:rPr>
        <w:lastRenderedPageBreak/>
        <w:t>оформлення СТОРОНАМИ відповідного додаткового договору до цього Договору, якщо інше не встановлено у самому додатковому договорі, цьому Договорі або у чинному законодавстві України.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9.5. Цей Договір вважається розірваним з моменту належного оформлення СТОРОНАМИ відповідного додаткового договору до цього Договору, якщо інше не встановлено у самому додатковому договорі, цьому Договорі або у чинному законодавстві України.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9.6. Цей Договір припиняється в порядку та на умовах, що визначені у статті 1141 Цивільного кодексу України.</w:t>
      </w:r>
    </w:p>
    <w:p w:rsidR="00A406C4" w:rsidRDefault="00A406C4" w:rsidP="00B94AE0">
      <w:pPr>
        <w:widowControl w:val="0"/>
        <w:ind w:firstLine="709"/>
        <w:jc w:val="center"/>
        <w:rPr>
          <w:b/>
          <w:sz w:val="28"/>
          <w:szCs w:val="28"/>
        </w:rPr>
      </w:pPr>
    </w:p>
    <w:p w:rsidR="00F61F70" w:rsidRDefault="00F61F70" w:rsidP="00B94AE0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10. ІНШІ УМОВИ</w:t>
      </w:r>
    </w:p>
    <w:p w:rsidR="00B94AE0" w:rsidRDefault="00B94AE0" w:rsidP="00B94AE0">
      <w:pPr>
        <w:widowControl w:val="0"/>
        <w:ind w:firstLine="709"/>
        <w:jc w:val="center"/>
        <w:rPr>
          <w:b/>
          <w:sz w:val="28"/>
          <w:szCs w:val="28"/>
        </w:rPr>
      </w:pP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10.1. У випадках, не передбачених цим Договором, СТОРОНИ керуються чинним законодавством.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10.2. СТОРОНИ зобов’язуються при виконанні цього Договору не зводити співробітництво лише до дотримання вимог, що містяться в цьому Договорі, підтримувати ділові контакти та вживати всіх необхідних заходів  для забезпечення ефективності та розвитку їхніх зв’язків.</w:t>
      </w:r>
    </w:p>
    <w:p w:rsidR="00B94AE0" w:rsidRDefault="00B94AE0" w:rsidP="00B94AE0">
      <w:pPr>
        <w:widowControl w:val="0"/>
        <w:rPr>
          <w:b/>
          <w:sz w:val="28"/>
          <w:szCs w:val="28"/>
        </w:rPr>
      </w:pPr>
    </w:p>
    <w:p w:rsidR="00F61F70" w:rsidRDefault="00F61F70" w:rsidP="00B94AE0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ПРИКІНЦЕВІ ПОЛОЖЕННЯ </w:t>
      </w:r>
    </w:p>
    <w:p w:rsidR="00B94AE0" w:rsidRDefault="00B94AE0" w:rsidP="00B94AE0">
      <w:pPr>
        <w:widowControl w:val="0"/>
        <w:ind w:firstLine="709"/>
        <w:jc w:val="center"/>
        <w:rPr>
          <w:b/>
          <w:sz w:val="28"/>
          <w:szCs w:val="28"/>
        </w:rPr>
      </w:pP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11.1. Усі правовідносини, що виникають з цього Договору або пов’язані із ним, у тому числі пов’язані із дійсністю, укладенням, виконанням, зміною та припиненням цього Договору, тлумаченням його умов, визначенням наслідків недійсності або порушення Договору, регулюються цим Договором та відповідними нормами чинного законодавства України, а також звичаями ділового обороту, які застосовуються до таких правовідносин на підставі принципів добросовісності, розумності та справедливості. 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11.2. Після підписання цього Договору всі попередні переговори за ним, листування, попередні переговори, протоколи про наміри та будь-які інші усні або письмові домовленості СТОРІН з питань, що так чи інакше стосуються цього Договору, втрачають юридичну силу, але можуть братися до уваги при тлумаченні умов цього Договору.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11.3. СТОРОНИ несуть повну відповідальність за правильність вказаних ними у цьому Договорі реквізитів та зобов’язуються своєчасно у письмовій формі повідомляти іншу СТОРОНУ про їх зміну, а у разі неповідомлення несуть ризик настання пов’язаних із ним несприятливих наслідків.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11.4. Відступлення права вимоги та (або) переведення боргу за цим Договором однією із СТОРІН до третіх осіб допускається виключно за умови письмового погодження цього із іншою СТОРОНОЮ.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11.5. Додаткові угоди та додатки до цього Договору є його невід’ємною частиною і мають юридичну силу у разі, якщо вони викладені у письмовій формі, підписані СТОРОНАМИ та скріплені їх печатками.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11.6. Всі виправлення за текстом цього Договору мають силу та можуть братися до уваги виключно за умови, що вони у кожному окремому випадку датовані, засвідчені підписами СТОРІН та скріплені їх печатками.</w:t>
      </w:r>
    </w:p>
    <w:p w:rsidR="00F61F70" w:rsidRDefault="00F61F70" w:rsidP="00B94AE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11.7. Цей 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Договір 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>складений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 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повному 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розумінні 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СТОРОНАМИ 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>його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умов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та 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>термінології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українською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умовою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 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>трьох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автентичних 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примірниках, 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які 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>мають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однакову 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юридичну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силу, –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одному 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>для кожної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із </w:t>
      </w:r>
      <w:r w:rsidR="00B94AE0">
        <w:rPr>
          <w:sz w:val="28"/>
          <w:szCs w:val="28"/>
        </w:rPr>
        <w:t xml:space="preserve"> </w:t>
      </w:r>
      <w:r>
        <w:rPr>
          <w:sz w:val="28"/>
          <w:szCs w:val="28"/>
        </w:rPr>
        <w:t>СТОРІН.</w:t>
      </w:r>
    </w:p>
    <w:p w:rsidR="00B94AE0" w:rsidRDefault="00B94AE0" w:rsidP="00B94AE0">
      <w:pPr>
        <w:widowControl w:val="0"/>
        <w:ind w:firstLine="709"/>
        <w:jc w:val="both"/>
        <w:rPr>
          <w:sz w:val="28"/>
          <w:szCs w:val="28"/>
        </w:rPr>
      </w:pPr>
    </w:p>
    <w:p w:rsidR="00F61F70" w:rsidRDefault="00F61F70" w:rsidP="00B94AE0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12. ЮРИДИЧНІ АДРЕСИ, ПІДПИСИ СТОРІН</w:t>
      </w:r>
    </w:p>
    <w:p w:rsidR="00B94AE0" w:rsidRDefault="00B94AE0" w:rsidP="00B94AE0">
      <w:pPr>
        <w:widowControl w:val="0"/>
        <w:ind w:firstLine="709"/>
        <w:jc w:val="center"/>
        <w:rPr>
          <w:b/>
          <w:sz w:val="28"/>
          <w:szCs w:val="28"/>
        </w:rPr>
      </w:pPr>
    </w:p>
    <w:p w:rsidR="00C839C1" w:rsidRDefault="00C839C1" w:rsidP="00C839C1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1: </w:t>
      </w:r>
    </w:p>
    <w:p w:rsidR="00C839C1" w:rsidRDefault="00C839C1" w:rsidP="00C839C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Виконавчий комітет </w:t>
      </w:r>
    </w:p>
    <w:p w:rsidR="00C839C1" w:rsidRDefault="00C839C1" w:rsidP="00C839C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Чернівецької міської ради</w:t>
      </w:r>
    </w:p>
    <w:p w:rsidR="00C839C1" w:rsidRDefault="00C839C1" w:rsidP="00C839C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Ідентифікаційний код 040622216</w:t>
      </w:r>
    </w:p>
    <w:p w:rsidR="00C839C1" w:rsidRDefault="00C839C1" w:rsidP="00C839C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</w:t>
      </w:r>
    </w:p>
    <w:p w:rsidR="00C839C1" w:rsidRDefault="00C839C1" w:rsidP="00C839C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пл. Центральна,1 </w:t>
      </w:r>
    </w:p>
    <w:p w:rsidR="00CC5A62" w:rsidRDefault="00CC5A62" w:rsidP="00C839C1">
      <w:pPr>
        <w:widowControl w:val="0"/>
        <w:jc w:val="both"/>
        <w:rPr>
          <w:b/>
          <w:sz w:val="28"/>
          <w:szCs w:val="28"/>
        </w:rPr>
      </w:pPr>
    </w:p>
    <w:p w:rsidR="00C839C1" w:rsidRDefault="00C839C1" w:rsidP="00C839C1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</w:p>
    <w:p w:rsidR="00C839C1" w:rsidRDefault="00C839C1" w:rsidP="00C839C1">
      <w:pPr>
        <w:widowControl w:val="0"/>
        <w:jc w:val="both"/>
        <w:rPr>
          <w:b/>
          <w:sz w:val="28"/>
          <w:szCs w:val="28"/>
        </w:rPr>
      </w:pPr>
      <w:r w:rsidRPr="00DB5089">
        <w:rPr>
          <w:sz w:val="28"/>
          <w:szCs w:val="28"/>
        </w:rPr>
        <w:t>_______________</w:t>
      </w:r>
      <w:r>
        <w:rPr>
          <w:b/>
          <w:sz w:val="28"/>
          <w:szCs w:val="28"/>
        </w:rPr>
        <w:t xml:space="preserve">О. Каспрук </w:t>
      </w:r>
    </w:p>
    <w:p w:rsidR="00CC5A62" w:rsidRDefault="00CC5A62" w:rsidP="00C839C1">
      <w:pPr>
        <w:widowControl w:val="0"/>
        <w:jc w:val="both"/>
        <w:rPr>
          <w:b/>
          <w:sz w:val="28"/>
          <w:szCs w:val="28"/>
        </w:rPr>
      </w:pPr>
    </w:p>
    <w:p w:rsidR="00C839C1" w:rsidRDefault="00C839C1" w:rsidP="00C839C1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2                                                        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3</w:t>
      </w:r>
    </w:p>
    <w:p w:rsidR="00C839C1" w:rsidRDefault="00C839C1" w:rsidP="00C839C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Управління охорони здоров’я                             Вищий державний навчальний   </w:t>
      </w:r>
    </w:p>
    <w:p w:rsidR="00C839C1" w:rsidRDefault="00C839C1" w:rsidP="00C839C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Чернівецької міської ради                                  </w:t>
      </w:r>
      <w:r w:rsidR="00806083">
        <w:rPr>
          <w:sz w:val="28"/>
          <w:szCs w:val="28"/>
        </w:rPr>
        <w:t xml:space="preserve"> </w:t>
      </w:r>
      <w:r>
        <w:rPr>
          <w:sz w:val="28"/>
          <w:szCs w:val="28"/>
        </w:rPr>
        <w:t>заклад України «Буковинський</w:t>
      </w:r>
    </w:p>
    <w:p w:rsidR="00C839C1" w:rsidRDefault="00C839C1" w:rsidP="00C839C1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Ідентифікаційний код                                           державний медичний     </w:t>
      </w:r>
    </w:p>
    <w:p w:rsidR="00C839C1" w:rsidRDefault="00C839C1" w:rsidP="00C839C1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 02013277                                                               університет»</w:t>
      </w:r>
    </w:p>
    <w:p w:rsidR="00C839C1" w:rsidRDefault="00C839C1" w:rsidP="00C839C1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Ідентифікаційний код 02010971       </w:t>
      </w:r>
    </w:p>
    <w:p w:rsidR="00C839C1" w:rsidRDefault="00C839C1" w:rsidP="00C839C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                                             м. Чернівці, 58002, </w:t>
      </w:r>
    </w:p>
    <w:p w:rsidR="00C839C1" w:rsidRDefault="00C839C1" w:rsidP="00C839C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вул. Кобилянська, 22                                             площа Театральна, 2</w:t>
      </w:r>
    </w:p>
    <w:p w:rsidR="00CC5A62" w:rsidRDefault="00CC5A62" w:rsidP="00C839C1">
      <w:pPr>
        <w:widowControl w:val="0"/>
        <w:jc w:val="both"/>
        <w:rPr>
          <w:b/>
          <w:sz w:val="28"/>
          <w:szCs w:val="28"/>
        </w:rPr>
      </w:pPr>
    </w:p>
    <w:p w:rsidR="00C839C1" w:rsidRDefault="00C839C1" w:rsidP="00C839C1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управління                                       Ректор університету</w:t>
      </w:r>
    </w:p>
    <w:p w:rsidR="00C839C1" w:rsidRDefault="00C839C1" w:rsidP="00C839C1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охорони здоров’я                                                       </w:t>
      </w:r>
    </w:p>
    <w:p w:rsidR="00C839C1" w:rsidRDefault="00C839C1" w:rsidP="00C839C1">
      <w:pPr>
        <w:widowControl w:val="0"/>
        <w:spacing w:line="360" w:lineRule="auto"/>
        <w:jc w:val="both"/>
        <w:rPr>
          <w:sz w:val="28"/>
          <w:szCs w:val="28"/>
        </w:rPr>
      </w:pPr>
      <w:r w:rsidRPr="00DB5089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>
        <w:rPr>
          <w:b/>
          <w:sz w:val="28"/>
          <w:szCs w:val="28"/>
        </w:rPr>
        <w:t>І. Незборецький</w:t>
      </w:r>
      <w:r>
        <w:rPr>
          <w:sz w:val="28"/>
          <w:szCs w:val="28"/>
        </w:rPr>
        <w:t xml:space="preserve">                          _______________</w:t>
      </w:r>
      <w:r>
        <w:rPr>
          <w:b/>
          <w:sz w:val="28"/>
          <w:szCs w:val="28"/>
        </w:rPr>
        <w:t>Т.Бойчук</w:t>
      </w:r>
      <w:r>
        <w:rPr>
          <w:sz w:val="28"/>
          <w:szCs w:val="28"/>
        </w:rPr>
        <w:t xml:space="preserve"> </w:t>
      </w:r>
    </w:p>
    <w:p w:rsidR="00C839C1" w:rsidRPr="00DB5089" w:rsidRDefault="00C839C1" w:rsidP="00C839C1">
      <w:pPr>
        <w:widowControl w:val="0"/>
      </w:pPr>
      <w:r w:rsidRPr="00DB5089">
        <w:rPr>
          <w:sz w:val="28"/>
          <w:szCs w:val="28"/>
        </w:rPr>
        <w:t>м.п.                                                                                   м.п.</w:t>
      </w:r>
    </w:p>
    <w:p w:rsidR="00F61F70" w:rsidRDefault="00F61F70" w:rsidP="00C839C1">
      <w:pPr>
        <w:widowControl w:val="0"/>
        <w:jc w:val="both"/>
      </w:pPr>
    </w:p>
    <w:p w:rsidR="00316700" w:rsidRDefault="00316700" w:rsidP="00C839C1">
      <w:pPr>
        <w:widowControl w:val="0"/>
        <w:jc w:val="both"/>
      </w:pPr>
    </w:p>
    <w:p w:rsidR="00316700" w:rsidRDefault="00316700" w:rsidP="00C839C1">
      <w:pPr>
        <w:widowControl w:val="0"/>
        <w:jc w:val="both"/>
      </w:pPr>
    </w:p>
    <w:p w:rsidR="00391C54" w:rsidRDefault="00391C54" w:rsidP="00316700">
      <w:pPr>
        <w:jc w:val="both"/>
        <w:rPr>
          <w:b/>
          <w:sz w:val="28"/>
          <w:szCs w:val="28"/>
        </w:rPr>
      </w:pPr>
    </w:p>
    <w:p w:rsidR="00316700" w:rsidRDefault="00316700" w:rsidP="0031670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</w:t>
      </w:r>
      <w:r w:rsidRPr="0088082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рнівецький міський голова                                                  О. Каспрук</w:t>
      </w:r>
    </w:p>
    <w:p w:rsidR="00316700" w:rsidRPr="00DB5089" w:rsidRDefault="00316700" w:rsidP="00C839C1">
      <w:pPr>
        <w:widowControl w:val="0"/>
        <w:jc w:val="both"/>
      </w:pPr>
    </w:p>
    <w:sectPr w:rsidR="00316700" w:rsidRPr="00DB5089" w:rsidSect="00DF5A24">
      <w:headerReference w:type="even" r:id="rId7"/>
      <w:headerReference w:type="default" r:id="rId8"/>
      <w:pgSz w:w="11906" w:h="16838" w:code="9"/>
      <w:pgMar w:top="1134" w:right="1134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68C" w:rsidRDefault="002F468C">
      <w:r>
        <w:separator/>
      </w:r>
    </w:p>
  </w:endnote>
  <w:endnote w:type="continuationSeparator" w:id="0">
    <w:p w:rsidR="002F468C" w:rsidRDefault="002F4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68C" w:rsidRDefault="002F468C">
      <w:r>
        <w:separator/>
      </w:r>
    </w:p>
  </w:footnote>
  <w:footnote w:type="continuationSeparator" w:id="0">
    <w:p w:rsidR="002F468C" w:rsidRDefault="002F4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C54" w:rsidRDefault="00391C54" w:rsidP="008B2F3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91C54" w:rsidRDefault="00391C5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C54" w:rsidRDefault="00391C54" w:rsidP="008B2F3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D7374">
      <w:rPr>
        <w:rStyle w:val="a4"/>
        <w:noProof/>
      </w:rPr>
      <w:t>2</w:t>
    </w:r>
    <w:r>
      <w:rPr>
        <w:rStyle w:val="a4"/>
      </w:rPr>
      <w:fldChar w:fldCharType="end"/>
    </w:r>
  </w:p>
  <w:p w:rsidR="00391C54" w:rsidRDefault="00391C5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91284"/>
    <w:multiLevelType w:val="multilevel"/>
    <w:tmpl w:val="FFBA370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1260"/>
      </w:pPr>
    </w:lvl>
    <w:lvl w:ilvl="2">
      <w:start w:val="1"/>
      <w:numFmt w:val="decimal"/>
      <w:isLgl/>
      <w:lvlText w:val="%1.%2.%3."/>
      <w:lvlJc w:val="left"/>
      <w:pPr>
        <w:tabs>
          <w:tab w:val="num" w:pos="1991"/>
        </w:tabs>
        <w:ind w:left="1991" w:hanging="1260"/>
      </w:pPr>
    </w:lvl>
    <w:lvl w:ilvl="3">
      <w:start w:val="1"/>
      <w:numFmt w:val="decimal"/>
      <w:isLgl/>
      <w:lvlText w:val="%1.%2.%3.%4."/>
      <w:lvlJc w:val="left"/>
      <w:pPr>
        <w:tabs>
          <w:tab w:val="num" w:pos="2002"/>
        </w:tabs>
        <w:ind w:left="2002" w:hanging="1260"/>
      </w:pPr>
    </w:lvl>
    <w:lvl w:ilvl="4">
      <w:start w:val="1"/>
      <w:numFmt w:val="decimal"/>
      <w:isLgl/>
      <w:lvlText w:val="%1.%2.%3.%4.%5."/>
      <w:lvlJc w:val="left"/>
      <w:pPr>
        <w:tabs>
          <w:tab w:val="num" w:pos="2013"/>
        </w:tabs>
        <w:ind w:left="2013" w:hanging="1260"/>
      </w:p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F70"/>
    <w:rsid w:val="000D2B16"/>
    <w:rsid w:val="000F3A4A"/>
    <w:rsid w:val="000F6B3C"/>
    <w:rsid w:val="001B703A"/>
    <w:rsid w:val="001C74E2"/>
    <w:rsid w:val="001E2D69"/>
    <w:rsid w:val="001F1A79"/>
    <w:rsid w:val="0020313A"/>
    <w:rsid w:val="002A7958"/>
    <w:rsid w:val="002C4039"/>
    <w:rsid w:val="002C4C63"/>
    <w:rsid w:val="002F468C"/>
    <w:rsid w:val="00316700"/>
    <w:rsid w:val="00331134"/>
    <w:rsid w:val="00344DC9"/>
    <w:rsid w:val="003717A8"/>
    <w:rsid w:val="00391C54"/>
    <w:rsid w:val="00442713"/>
    <w:rsid w:val="00556318"/>
    <w:rsid w:val="0058618A"/>
    <w:rsid w:val="005940B5"/>
    <w:rsid w:val="006207EC"/>
    <w:rsid w:val="0064403C"/>
    <w:rsid w:val="006569E8"/>
    <w:rsid w:val="0068014A"/>
    <w:rsid w:val="006C1FDD"/>
    <w:rsid w:val="006E3274"/>
    <w:rsid w:val="0072501C"/>
    <w:rsid w:val="00753451"/>
    <w:rsid w:val="00773DB8"/>
    <w:rsid w:val="00777294"/>
    <w:rsid w:val="007A3595"/>
    <w:rsid w:val="007B64FD"/>
    <w:rsid w:val="007D619B"/>
    <w:rsid w:val="00806083"/>
    <w:rsid w:val="00892EC6"/>
    <w:rsid w:val="008B2F39"/>
    <w:rsid w:val="009016C7"/>
    <w:rsid w:val="00951C8A"/>
    <w:rsid w:val="00992B9B"/>
    <w:rsid w:val="009B69D0"/>
    <w:rsid w:val="00A36EE0"/>
    <w:rsid w:val="00A406C4"/>
    <w:rsid w:val="00A97B51"/>
    <w:rsid w:val="00AD75A9"/>
    <w:rsid w:val="00B101EA"/>
    <w:rsid w:val="00B44371"/>
    <w:rsid w:val="00B56357"/>
    <w:rsid w:val="00B61194"/>
    <w:rsid w:val="00B63D35"/>
    <w:rsid w:val="00B94AE0"/>
    <w:rsid w:val="00BF7CAA"/>
    <w:rsid w:val="00C51C7C"/>
    <w:rsid w:val="00C6542A"/>
    <w:rsid w:val="00C839C1"/>
    <w:rsid w:val="00C97C48"/>
    <w:rsid w:val="00CA65C0"/>
    <w:rsid w:val="00CA79EF"/>
    <w:rsid w:val="00CC5A62"/>
    <w:rsid w:val="00D25252"/>
    <w:rsid w:val="00D556AB"/>
    <w:rsid w:val="00D728EA"/>
    <w:rsid w:val="00D83865"/>
    <w:rsid w:val="00D92295"/>
    <w:rsid w:val="00D973DB"/>
    <w:rsid w:val="00DD7374"/>
    <w:rsid w:val="00DF5A24"/>
    <w:rsid w:val="00E006BF"/>
    <w:rsid w:val="00F50439"/>
    <w:rsid w:val="00F61F70"/>
    <w:rsid w:val="00FF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A1ABAB-84A3-458D-B450-659AF9B1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F70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F5A24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DF5A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1983</Words>
  <Characters>11307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Kompvid2</cp:lastModifiedBy>
  <cp:revision>2</cp:revision>
  <cp:lastPrinted>2017-10-17T14:42:00Z</cp:lastPrinted>
  <dcterms:created xsi:type="dcterms:W3CDTF">2017-11-16T10:13:00Z</dcterms:created>
  <dcterms:modified xsi:type="dcterms:W3CDTF">2017-11-16T10:13:00Z</dcterms:modified>
</cp:coreProperties>
</file>