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02" w:rsidRDefault="00D03602" w:rsidP="00D0360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6A7636" w:rsidP="00D03602">
      <w:pPr>
        <w:spacing w:line="216" w:lineRule="auto"/>
        <w:rPr>
          <w:sz w:val="28"/>
          <w:lang w:val="uk-UA"/>
        </w:rPr>
      </w:pPr>
      <w:r w:rsidRPr="006A7636">
        <w:rPr>
          <w:sz w:val="28"/>
          <w:u w:val="single"/>
          <w:lang w:val="uk-UA"/>
        </w:rPr>
        <w:t>23.10.</w:t>
      </w:r>
      <w:r>
        <w:rPr>
          <w:sz w:val="28"/>
          <w:u w:val="single"/>
          <w:lang w:val="en-US"/>
        </w:rPr>
        <w:t>2017</w:t>
      </w:r>
      <w:r w:rsidR="00854635">
        <w:rPr>
          <w:sz w:val="28"/>
          <w:lang w:val="uk-UA"/>
        </w:rPr>
        <w:t>№</w:t>
      </w:r>
      <w:r>
        <w:rPr>
          <w:sz w:val="28"/>
          <w:u w:val="single"/>
          <w:lang w:val="en-US"/>
        </w:rPr>
        <w:t>535/20</w:t>
      </w:r>
      <w:r w:rsidR="00D03602">
        <w:rPr>
          <w:sz w:val="28"/>
          <w:lang w:val="uk-UA"/>
        </w:rPr>
        <w:t xml:space="preserve">                                                                              </w:t>
      </w:r>
      <w:r w:rsidR="009035C4" w:rsidRPr="00854635">
        <w:rPr>
          <w:sz w:val="28"/>
          <w:lang w:val="uk-UA"/>
        </w:rPr>
        <w:t xml:space="preserve"> 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2A02B7">
        <w:rPr>
          <w:b/>
          <w:sz w:val="28"/>
          <w:szCs w:val="28"/>
          <w:lang w:val="uk-UA"/>
        </w:rPr>
        <w:t>Го</w:t>
      </w:r>
      <w:r w:rsidR="000757BB">
        <w:rPr>
          <w:b/>
          <w:sz w:val="28"/>
          <w:szCs w:val="28"/>
          <w:lang w:val="uk-UA"/>
        </w:rPr>
        <w:t>ляра</w:t>
      </w:r>
      <w:proofErr w:type="spellEnd"/>
      <w:r w:rsidR="00854635">
        <w:rPr>
          <w:b/>
          <w:sz w:val="28"/>
          <w:szCs w:val="28"/>
          <w:lang w:val="uk-UA"/>
        </w:rPr>
        <w:t xml:space="preserve"> І.С</w:t>
      </w:r>
      <w:r>
        <w:rPr>
          <w:b/>
          <w:sz w:val="28"/>
          <w:szCs w:val="28"/>
          <w:lang w:val="uk-UA"/>
        </w:rPr>
        <w:t>.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854635">
        <w:rPr>
          <w:b/>
          <w:sz w:val="28"/>
          <w:szCs w:val="28"/>
          <w:lang w:val="uk-UA"/>
        </w:rPr>
        <w:t>іської ради від 08.09.2017 р. №7</w:t>
      </w:r>
    </w:p>
    <w:bookmarkEnd w:id="0"/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670A91">
        <w:rPr>
          <w:sz w:val="28"/>
          <w:szCs w:val="28"/>
          <w:lang w:val="uk-UA"/>
        </w:rPr>
        <w:t>Голяра</w:t>
      </w:r>
      <w:proofErr w:type="spellEnd"/>
      <w:r w:rsidR="002A02B7">
        <w:rPr>
          <w:sz w:val="28"/>
          <w:szCs w:val="28"/>
          <w:lang w:val="uk-UA"/>
        </w:rPr>
        <w:t xml:space="preserve"> </w:t>
      </w:r>
      <w:r w:rsidR="00670A91">
        <w:rPr>
          <w:sz w:val="28"/>
          <w:szCs w:val="28"/>
          <w:lang w:val="uk-UA"/>
        </w:rPr>
        <w:t>Івана Степановича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670A91">
        <w:rPr>
          <w:sz w:val="28"/>
          <w:szCs w:val="28"/>
          <w:lang w:val="uk-UA"/>
        </w:rPr>
        <w:t>Чернівецької міської ради від 08.09.2017 р. №7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 xml:space="preserve">частиною </w:t>
      </w:r>
      <w:r w:rsidR="00497368">
        <w:rPr>
          <w:sz w:val="28"/>
          <w:szCs w:val="28"/>
          <w:lang w:val="uk-UA"/>
        </w:rPr>
        <w:t>1 ст.247,</w:t>
      </w:r>
      <w:r w:rsidR="00653FAC" w:rsidRPr="00653FAC">
        <w:rPr>
          <w:sz w:val="28"/>
          <w:szCs w:val="28"/>
          <w:lang w:val="uk-UA"/>
        </w:rPr>
        <w:t xml:space="preserve">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 строк на оскарження постанови адміністративної комісії при виконавчому комітеті Чернівецької міської ради від 08.09.2017 р. № 7.</w:t>
      </w: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</w:p>
    <w:p w:rsidR="00497368" w:rsidRDefault="00497368" w:rsidP="0049736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Скасувати постанову адміністративної комісії при виконавчому комітеті Чернівецької міської ради від 08.0</w:t>
      </w:r>
      <w:r w:rsidRPr="0049736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.2017 р. №7 та закрити провадження у </w:t>
      </w:r>
      <w:r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Голяра</w:t>
      </w:r>
      <w:proofErr w:type="spellEnd"/>
      <w:r>
        <w:rPr>
          <w:sz w:val="28"/>
          <w:szCs w:val="28"/>
          <w:lang w:val="uk-UA"/>
        </w:rPr>
        <w:t xml:space="preserve"> Івана Степановича у зв’язку з відсутністю в його діях складу адміністративного правопорушення, передбаченого статтею 152 Кодексу України про адміністративне правопорушення.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ind w:firstLine="72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931005" w:rsidRPr="006A7636" w:rsidRDefault="000757BB" w:rsidP="006A76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931005" w:rsidRPr="006A76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757BB"/>
    <w:rsid w:val="000772FE"/>
    <w:rsid w:val="000C3295"/>
    <w:rsid w:val="001263CE"/>
    <w:rsid w:val="001B0E90"/>
    <w:rsid w:val="001D5656"/>
    <w:rsid w:val="00251E11"/>
    <w:rsid w:val="002A02B7"/>
    <w:rsid w:val="002B18F1"/>
    <w:rsid w:val="002E00D7"/>
    <w:rsid w:val="002F4034"/>
    <w:rsid w:val="002F6BB1"/>
    <w:rsid w:val="003055F2"/>
    <w:rsid w:val="00326966"/>
    <w:rsid w:val="003F76C7"/>
    <w:rsid w:val="00490EDA"/>
    <w:rsid w:val="00497368"/>
    <w:rsid w:val="00497A5F"/>
    <w:rsid w:val="004B4208"/>
    <w:rsid w:val="0053133A"/>
    <w:rsid w:val="005A7511"/>
    <w:rsid w:val="005C76F8"/>
    <w:rsid w:val="006048E8"/>
    <w:rsid w:val="0063321E"/>
    <w:rsid w:val="00652319"/>
    <w:rsid w:val="00653FAC"/>
    <w:rsid w:val="00670A91"/>
    <w:rsid w:val="006A7636"/>
    <w:rsid w:val="006E31AC"/>
    <w:rsid w:val="006F54AD"/>
    <w:rsid w:val="00752BE2"/>
    <w:rsid w:val="00757247"/>
    <w:rsid w:val="00774CDA"/>
    <w:rsid w:val="007A7EF5"/>
    <w:rsid w:val="00804209"/>
    <w:rsid w:val="00836BA4"/>
    <w:rsid w:val="00854635"/>
    <w:rsid w:val="008D6CC9"/>
    <w:rsid w:val="009035C4"/>
    <w:rsid w:val="00931005"/>
    <w:rsid w:val="00931016"/>
    <w:rsid w:val="00931DBE"/>
    <w:rsid w:val="00994D5C"/>
    <w:rsid w:val="00A149FE"/>
    <w:rsid w:val="00AE3A78"/>
    <w:rsid w:val="00B35933"/>
    <w:rsid w:val="00B8527D"/>
    <w:rsid w:val="00C37FCF"/>
    <w:rsid w:val="00CB1ECF"/>
    <w:rsid w:val="00D03602"/>
    <w:rsid w:val="00D206D6"/>
    <w:rsid w:val="00D700D8"/>
    <w:rsid w:val="00EA656E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2017-10-03T10:43:00Z</cp:lastPrinted>
  <dcterms:created xsi:type="dcterms:W3CDTF">2017-10-25T07:09:00Z</dcterms:created>
  <dcterms:modified xsi:type="dcterms:W3CDTF">2017-10-25T07:09:00Z</dcterms:modified>
</cp:coreProperties>
</file>