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EB" w:rsidRDefault="00DF5DDB" w:rsidP="009F2DEB">
      <w:pPr>
        <w:jc w:val="center"/>
      </w:pPr>
      <w:r>
        <w:rPr>
          <w:noProof/>
          <w:lang w:val="ru-RU"/>
        </w:rPr>
        <w:drawing>
          <wp:inline distT="0" distB="0" distL="0" distR="0">
            <wp:extent cx="468630" cy="691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8630" cy="691515"/>
                    </a:xfrm>
                    <a:prstGeom prst="rect">
                      <a:avLst/>
                    </a:prstGeom>
                    <a:noFill/>
                    <a:ln>
                      <a:noFill/>
                    </a:ln>
                  </pic:spPr>
                </pic:pic>
              </a:graphicData>
            </a:graphic>
          </wp:inline>
        </w:drawing>
      </w:r>
    </w:p>
    <w:p w:rsidR="009F2DEB" w:rsidRDefault="009F2DEB" w:rsidP="009F2DEB">
      <w:pPr>
        <w:jc w:val="center"/>
        <w:rPr>
          <w:b/>
          <w:bCs/>
          <w:sz w:val="36"/>
          <w:szCs w:val="36"/>
        </w:rPr>
      </w:pPr>
      <w:r>
        <w:rPr>
          <w:b/>
          <w:bCs/>
          <w:sz w:val="36"/>
          <w:szCs w:val="36"/>
        </w:rPr>
        <w:t>У К Р А Ї Н А</w:t>
      </w:r>
    </w:p>
    <w:p w:rsidR="009F2DEB" w:rsidRDefault="009F2DEB" w:rsidP="009F2DEB">
      <w:pPr>
        <w:jc w:val="center"/>
        <w:rPr>
          <w:b/>
          <w:bCs/>
          <w:sz w:val="36"/>
          <w:szCs w:val="36"/>
        </w:rPr>
      </w:pPr>
      <w:r>
        <w:rPr>
          <w:b/>
          <w:bCs/>
          <w:sz w:val="36"/>
          <w:szCs w:val="36"/>
        </w:rPr>
        <w:t>Чернівецька  міська рада</w:t>
      </w:r>
    </w:p>
    <w:p w:rsidR="009F2DEB" w:rsidRDefault="009F2DEB" w:rsidP="009F2DEB">
      <w:pPr>
        <w:pStyle w:val="2"/>
        <w:rPr>
          <w:b/>
          <w:bCs/>
          <w:sz w:val="36"/>
          <w:szCs w:val="36"/>
        </w:rPr>
      </w:pPr>
      <w:r>
        <w:rPr>
          <w:b/>
          <w:bCs/>
          <w:sz w:val="36"/>
          <w:szCs w:val="36"/>
        </w:rPr>
        <w:t>Виконавчий  комітет</w:t>
      </w:r>
    </w:p>
    <w:p w:rsidR="009F2DEB" w:rsidRDefault="009F2DEB" w:rsidP="009F2DEB">
      <w:pPr>
        <w:pStyle w:val="3"/>
        <w:jc w:val="center"/>
        <w:rPr>
          <w:b/>
          <w:bCs/>
          <w:sz w:val="32"/>
          <w:szCs w:val="32"/>
        </w:rPr>
      </w:pPr>
      <w:r>
        <w:rPr>
          <w:b/>
          <w:bCs/>
          <w:sz w:val="32"/>
          <w:szCs w:val="32"/>
        </w:rPr>
        <w:t>Р  І  Ш  Е  Н  Н  Я</w:t>
      </w:r>
    </w:p>
    <w:p w:rsidR="009F2DEB" w:rsidRDefault="009F2DEB" w:rsidP="009F2DEB"/>
    <w:p w:rsidR="009F2DEB" w:rsidRPr="004C37E5" w:rsidRDefault="007B1F16" w:rsidP="009F2DEB">
      <w:pPr>
        <w:widowControl/>
        <w:jc w:val="both"/>
        <w:rPr>
          <w:sz w:val="28"/>
          <w:szCs w:val="28"/>
        </w:rPr>
      </w:pPr>
      <w:r>
        <w:rPr>
          <w:sz w:val="28"/>
          <w:szCs w:val="28"/>
          <w:u w:val="single"/>
        </w:rPr>
        <w:t>2</w:t>
      </w:r>
      <w:r w:rsidR="00B2403D">
        <w:rPr>
          <w:sz w:val="28"/>
          <w:szCs w:val="28"/>
          <w:u w:val="single"/>
        </w:rPr>
        <w:t>1</w:t>
      </w:r>
      <w:r w:rsidR="009F2DEB">
        <w:rPr>
          <w:sz w:val="28"/>
          <w:szCs w:val="28"/>
          <w:u w:val="single"/>
        </w:rPr>
        <w:t>.</w:t>
      </w:r>
      <w:r w:rsidR="009F2DEB" w:rsidRPr="0032405A">
        <w:rPr>
          <w:sz w:val="28"/>
          <w:szCs w:val="28"/>
          <w:u w:val="single"/>
          <w:lang w:val="ru-RU"/>
        </w:rPr>
        <w:t>0</w:t>
      </w:r>
      <w:r w:rsidR="00B2403D">
        <w:rPr>
          <w:sz w:val="28"/>
          <w:szCs w:val="28"/>
          <w:u w:val="single"/>
          <w:lang w:val="ru-RU"/>
        </w:rPr>
        <w:t>7</w:t>
      </w:r>
      <w:r w:rsidR="009F2DEB" w:rsidRPr="004C37E5">
        <w:rPr>
          <w:sz w:val="28"/>
          <w:szCs w:val="28"/>
          <w:u w:val="single"/>
        </w:rPr>
        <w:t>.201</w:t>
      </w:r>
      <w:r w:rsidR="008E2D23">
        <w:rPr>
          <w:sz w:val="28"/>
          <w:szCs w:val="28"/>
          <w:u w:val="single"/>
          <w:lang w:val="en-US"/>
        </w:rPr>
        <w:t>7</w:t>
      </w:r>
      <w:r w:rsidR="009F2DEB">
        <w:rPr>
          <w:sz w:val="28"/>
          <w:szCs w:val="28"/>
        </w:rPr>
        <w:t xml:space="preserve"> № </w:t>
      </w:r>
      <w:r w:rsidRPr="007B1F16">
        <w:rPr>
          <w:sz w:val="28"/>
          <w:szCs w:val="28"/>
          <w:u w:val="single"/>
        </w:rPr>
        <w:t>357/14</w:t>
      </w:r>
      <w:r w:rsidR="009F2DEB">
        <w:rPr>
          <w:sz w:val="28"/>
          <w:szCs w:val="28"/>
        </w:rPr>
        <w:t xml:space="preserve">   </w:t>
      </w:r>
      <w:r w:rsidR="009F2DEB">
        <w:rPr>
          <w:sz w:val="28"/>
          <w:szCs w:val="28"/>
        </w:rPr>
        <w:tab/>
        <w:t xml:space="preserve">          </w:t>
      </w:r>
      <w:r w:rsidR="009F2DEB">
        <w:rPr>
          <w:sz w:val="28"/>
          <w:szCs w:val="28"/>
        </w:rPr>
        <w:tab/>
      </w:r>
      <w:r w:rsidR="009F2DEB" w:rsidRPr="004C37E5">
        <w:rPr>
          <w:sz w:val="28"/>
          <w:szCs w:val="28"/>
        </w:rPr>
        <w:tab/>
      </w:r>
      <w:r w:rsidR="009F2DEB" w:rsidRPr="004C37E5">
        <w:rPr>
          <w:sz w:val="28"/>
          <w:szCs w:val="28"/>
        </w:rPr>
        <w:tab/>
      </w:r>
      <w:r w:rsidR="009F2DEB" w:rsidRPr="004C37E5">
        <w:rPr>
          <w:sz w:val="28"/>
          <w:szCs w:val="28"/>
        </w:rPr>
        <w:tab/>
        <w:t xml:space="preserve">              </w:t>
      </w:r>
      <w:r w:rsidR="009F2DEB">
        <w:rPr>
          <w:sz w:val="28"/>
          <w:szCs w:val="28"/>
        </w:rPr>
        <w:t xml:space="preserve">          </w:t>
      </w:r>
      <w:r w:rsidR="009F2DEB" w:rsidRPr="009F2DEB">
        <w:rPr>
          <w:sz w:val="28"/>
          <w:szCs w:val="28"/>
          <w:lang w:val="ru-RU"/>
        </w:rPr>
        <w:t xml:space="preserve">        </w:t>
      </w:r>
      <w:r w:rsidR="009F2DEB">
        <w:rPr>
          <w:sz w:val="28"/>
          <w:szCs w:val="28"/>
        </w:rPr>
        <w:t xml:space="preserve"> </w:t>
      </w:r>
      <w:r w:rsidR="009F2DEB" w:rsidRPr="004C37E5">
        <w:rPr>
          <w:sz w:val="28"/>
          <w:szCs w:val="28"/>
        </w:rPr>
        <w:t>м. Чернівці</w:t>
      </w:r>
    </w:p>
    <w:p w:rsidR="009F2DEB" w:rsidRDefault="009F2DEB" w:rsidP="009F2DEB">
      <w:pPr>
        <w:pStyle w:val="caaieiaie1"/>
        <w:keepNext w:val="0"/>
        <w:widowControl/>
        <w:rPr>
          <w:b w:val="0"/>
          <w:bCs w:val="0"/>
        </w:rPr>
      </w:pPr>
    </w:p>
    <w:p w:rsidR="009F2DEB" w:rsidRDefault="009F2DEB" w:rsidP="009F2DEB">
      <w:pPr>
        <w:pStyle w:val="caaieiaie1"/>
        <w:keepNext w:val="0"/>
        <w:widowControl/>
      </w:pPr>
      <w:bookmarkStart w:id="0" w:name="_GoBack"/>
      <w:r>
        <w:t xml:space="preserve">Про </w:t>
      </w:r>
      <w:r>
        <w:rPr>
          <w:lang w:val="ru-RU"/>
        </w:rPr>
        <w:t>з</w:t>
      </w:r>
      <w:r w:rsidRPr="006B168D">
        <w:rPr>
          <w:lang w:val="ru-RU"/>
        </w:rPr>
        <w:t>мен</w:t>
      </w:r>
      <w:r>
        <w:rPr>
          <w:lang w:val="ru-RU"/>
        </w:rPr>
        <w:t>шенн</w:t>
      </w:r>
      <w:r w:rsidRPr="006B168D">
        <w:rPr>
          <w:lang w:val="ru-RU"/>
        </w:rPr>
        <w:t xml:space="preserve">я </w:t>
      </w:r>
      <w:r>
        <w:t>нарахувань з орендної плати на суму витрат,</w:t>
      </w:r>
    </w:p>
    <w:p w:rsidR="009F2DEB" w:rsidRPr="001A0F15" w:rsidRDefault="009F2DEB" w:rsidP="009F2DEB">
      <w:pPr>
        <w:pStyle w:val="caaieiaie1"/>
        <w:keepNext w:val="0"/>
        <w:widowControl/>
      </w:pPr>
      <w:r>
        <w:t xml:space="preserve">понесену на ремонт </w:t>
      </w:r>
      <w:r w:rsidR="008E2D23">
        <w:t>покрівлі</w:t>
      </w:r>
      <w:r>
        <w:t xml:space="preserve"> будівлі</w:t>
      </w:r>
      <w:r w:rsidR="005E31CE">
        <w:t>, та внесення змін до раніше прийнятого рішення</w:t>
      </w:r>
    </w:p>
    <w:bookmarkEnd w:id="0"/>
    <w:p w:rsidR="009F2DEB" w:rsidRDefault="009F2DEB" w:rsidP="009F2DEB">
      <w:pPr>
        <w:ind w:firstLine="720"/>
        <w:jc w:val="center"/>
        <w:rPr>
          <w:sz w:val="28"/>
          <w:szCs w:val="28"/>
        </w:rPr>
      </w:pPr>
    </w:p>
    <w:p w:rsidR="009F2DEB" w:rsidRDefault="009F2DEB" w:rsidP="009F2DEB">
      <w:pPr>
        <w:ind w:firstLine="720"/>
        <w:jc w:val="both"/>
        <w:rPr>
          <w:sz w:val="28"/>
          <w:szCs w:val="28"/>
        </w:rPr>
      </w:pPr>
      <w:r w:rsidRPr="004C37E5">
        <w:rPr>
          <w:sz w:val="28"/>
          <w:szCs w:val="28"/>
        </w:rPr>
        <w:t>Відповідно до статей 29, 31, 59 Закону України “Про місцеве самоврядування в Україні”, Положення про</w:t>
      </w:r>
      <w:r>
        <w:rPr>
          <w:sz w:val="28"/>
          <w:szCs w:val="28"/>
        </w:rPr>
        <w:t xml:space="preserve"> порядок відшкодування витрат орендарям, які за власні кошти виконали роботи з ремонту фасадів та покрівель будівель, що є комунальною власністю територіальної громади     м. Чернівців, затвердженого рішенням міської ради </w:t>
      </w:r>
      <w:r>
        <w:rPr>
          <w:sz w:val="28"/>
          <w:szCs w:val="28"/>
          <w:lang w:val="en-US"/>
        </w:rPr>
        <w:t>V</w:t>
      </w:r>
      <w:r>
        <w:rPr>
          <w:sz w:val="28"/>
          <w:szCs w:val="28"/>
        </w:rPr>
        <w:t>І скликання                 від 31.03.2011р. № 93, розглянувши заяв</w:t>
      </w:r>
      <w:r w:rsidR="00911568">
        <w:rPr>
          <w:sz w:val="28"/>
          <w:szCs w:val="28"/>
        </w:rPr>
        <w:t>и</w:t>
      </w:r>
      <w:r>
        <w:rPr>
          <w:sz w:val="28"/>
          <w:szCs w:val="28"/>
        </w:rPr>
        <w:t xml:space="preserve"> </w:t>
      </w:r>
      <w:r w:rsidR="008E2D23">
        <w:rPr>
          <w:sz w:val="28"/>
          <w:szCs w:val="28"/>
        </w:rPr>
        <w:t>фізичн</w:t>
      </w:r>
      <w:r w:rsidR="00911568">
        <w:rPr>
          <w:sz w:val="28"/>
          <w:szCs w:val="28"/>
        </w:rPr>
        <w:t>их</w:t>
      </w:r>
      <w:r w:rsidR="008E2D23">
        <w:rPr>
          <w:sz w:val="28"/>
          <w:szCs w:val="28"/>
        </w:rPr>
        <w:t xml:space="preserve"> ос</w:t>
      </w:r>
      <w:r w:rsidR="00911568">
        <w:rPr>
          <w:sz w:val="28"/>
          <w:szCs w:val="28"/>
        </w:rPr>
        <w:t>іб,</w:t>
      </w:r>
      <w:r w:rsidR="008E2D23">
        <w:rPr>
          <w:sz w:val="28"/>
          <w:szCs w:val="28"/>
        </w:rPr>
        <w:t xml:space="preserve"> </w:t>
      </w:r>
      <w:r w:rsidR="00911568">
        <w:rPr>
          <w:sz w:val="28"/>
          <w:szCs w:val="28"/>
        </w:rPr>
        <w:t>беручи до уваги</w:t>
      </w:r>
      <w:r>
        <w:rPr>
          <w:sz w:val="28"/>
          <w:szCs w:val="28"/>
        </w:rPr>
        <w:t xml:space="preserve"> акт робочої комісії з приймання виконаних ремонтно-опоряджувальних робіт від 0</w:t>
      </w:r>
      <w:r w:rsidR="008E2D23">
        <w:rPr>
          <w:sz w:val="28"/>
          <w:szCs w:val="28"/>
        </w:rPr>
        <w:t>2</w:t>
      </w:r>
      <w:r>
        <w:rPr>
          <w:sz w:val="28"/>
          <w:szCs w:val="28"/>
        </w:rPr>
        <w:t>.0</w:t>
      </w:r>
      <w:r w:rsidR="008E2D23">
        <w:rPr>
          <w:sz w:val="28"/>
          <w:szCs w:val="28"/>
        </w:rPr>
        <w:t>6</w:t>
      </w:r>
      <w:r>
        <w:rPr>
          <w:sz w:val="28"/>
          <w:szCs w:val="28"/>
        </w:rPr>
        <w:t>.201</w:t>
      </w:r>
      <w:r w:rsidR="008E2D23">
        <w:rPr>
          <w:sz w:val="28"/>
          <w:szCs w:val="28"/>
        </w:rPr>
        <w:t>7</w:t>
      </w:r>
      <w:r>
        <w:rPr>
          <w:sz w:val="28"/>
          <w:szCs w:val="28"/>
        </w:rPr>
        <w:t>р</w:t>
      </w:r>
      <w:r w:rsidRPr="001A0F15">
        <w:rPr>
          <w:sz w:val="28"/>
          <w:szCs w:val="28"/>
        </w:rPr>
        <w:t>.</w:t>
      </w:r>
      <w:r w:rsidR="005E31CE">
        <w:rPr>
          <w:sz w:val="28"/>
          <w:szCs w:val="28"/>
        </w:rPr>
        <w:t xml:space="preserve">, </w:t>
      </w:r>
      <w:r>
        <w:rPr>
          <w:sz w:val="28"/>
          <w:szCs w:val="28"/>
        </w:rPr>
        <w:t>виконавчий комітет Чернівецької міської ради</w:t>
      </w:r>
    </w:p>
    <w:p w:rsidR="009F2DEB" w:rsidRDefault="009F2DEB" w:rsidP="009F2DEB">
      <w:pPr>
        <w:ind w:firstLine="720"/>
        <w:jc w:val="both"/>
        <w:rPr>
          <w:sz w:val="24"/>
          <w:szCs w:val="24"/>
        </w:rPr>
      </w:pPr>
    </w:p>
    <w:p w:rsidR="009F2DEB" w:rsidRDefault="009F2DEB" w:rsidP="009F2DEB">
      <w:pPr>
        <w:widowControl/>
        <w:ind w:right="-6"/>
        <w:jc w:val="center"/>
        <w:rPr>
          <w:b/>
          <w:bCs/>
          <w:sz w:val="28"/>
          <w:szCs w:val="28"/>
        </w:rPr>
      </w:pPr>
      <w:r>
        <w:rPr>
          <w:b/>
          <w:bCs/>
          <w:sz w:val="28"/>
          <w:szCs w:val="28"/>
        </w:rPr>
        <w:t>В И Р І Ш И В :</w:t>
      </w:r>
    </w:p>
    <w:p w:rsidR="009F2DEB" w:rsidRDefault="009F2DEB" w:rsidP="009F2DEB">
      <w:pPr>
        <w:widowControl/>
        <w:jc w:val="center"/>
        <w:rPr>
          <w:b/>
          <w:bCs/>
          <w:sz w:val="24"/>
          <w:szCs w:val="24"/>
        </w:rPr>
      </w:pPr>
    </w:p>
    <w:p w:rsidR="009F2DEB" w:rsidRDefault="009F2DEB" w:rsidP="009F2DEB">
      <w:pPr>
        <w:pStyle w:val="20"/>
        <w:tabs>
          <w:tab w:val="left" w:pos="720"/>
        </w:tabs>
      </w:pPr>
      <w:r>
        <w:rPr>
          <w:b/>
          <w:bCs/>
        </w:rPr>
        <w:t xml:space="preserve">          1.</w:t>
      </w:r>
      <w:r>
        <w:t xml:space="preserve"> Департаменту економіки міської ради на підставі акта робочої комісії з приймання виконаних ремонтно-опоряджувальних робіт та платіжних документів, що підтверджують проведені орендарем розрахунки за придбані матеріали та виконані роботи, аудиторського висновку про фактичні результати погоджених процедур щодо джерел фінансування виконаних робіт по поліпшенню об’єкта оренди, що є комунальною власністю територіальної громади м. Чернівців, зменшити нарахування з орендної плати </w:t>
      </w:r>
      <w:r w:rsidR="008E2D23">
        <w:rPr>
          <w:b/>
          <w:bCs/>
        </w:rPr>
        <w:t>фізичній особі Грицьку Олександру Івановичу</w:t>
      </w:r>
      <w:r>
        <w:rPr>
          <w:b/>
          <w:bCs/>
        </w:rPr>
        <w:t xml:space="preserve"> </w:t>
      </w:r>
      <w:r>
        <w:t>(</w:t>
      </w:r>
      <w:r w:rsidR="008E2D23">
        <w:t xml:space="preserve">РНОКПП </w:t>
      </w:r>
      <w:r w:rsidR="00225714">
        <w:t>…</w:t>
      </w:r>
      <w:r>
        <w:t xml:space="preserve">) за адресою </w:t>
      </w:r>
      <w:r w:rsidR="008E2D23">
        <w:t>про</w:t>
      </w:r>
      <w:r>
        <w:t>в</w:t>
      </w:r>
      <w:r w:rsidR="00911568">
        <w:t>улок</w:t>
      </w:r>
      <w:r>
        <w:t xml:space="preserve"> </w:t>
      </w:r>
      <w:r w:rsidR="008E2D23">
        <w:t>Буковинський, 28</w:t>
      </w:r>
      <w:r>
        <w:t>, у межах  суми 2</w:t>
      </w:r>
      <w:r w:rsidR="00B82DF9" w:rsidRPr="00B82DF9">
        <w:t>0648</w:t>
      </w:r>
      <w:r w:rsidR="006E1C6A">
        <w:t xml:space="preserve"> (двадцять </w:t>
      </w:r>
      <w:r>
        <w:t xml:space="preserve">тисяч </w:t>
      </w:r>
      <w:r w:rsidR="00B82DF9">
        <w:t>шістсот сорок вісім</w:t>
      </w:r>
      <w:r>
        <w:t>) грн.</w:t>
      </w:r>
    </w:p>
    <w:p w:rsidR="009F2DEB" w:rsidRDefault="009F2DEB" w:rsidP="009F2DEB">
      <w:pPr>
        <w:pStyle w:val="20"/>
        <w:tabs>
          <w:tab w:val="left" w:pos="720"/>
        </w:tabs>
      </w:pPr>
      <w:r>
        <w:t xml:space="preserve"> </w:t>
      </w:r>
    </w:p>
    <w:p w:rsidR="006E1C6A" w:rsidRPr="00911568" w:rsidRDefault="006E1C6A" w:rsidP="006E1C6A">
      <w:pPr>
        <w:widowControl/>
        <w:tabs>
          <w:tab w:val="left" w:pos="709"/>
        </w:tabs>
        <w:jc w:val="both"/>
        <w:rPr>
          <w:sz w:val="28"/>
          <w:szCs w:val="28"/>
        </w:rPr>
      </w:pPr>
      <w:r w:rsidRPr="000C3B80">
        <w:rPr>
          <w:b/>
          <w:bCs/>
          <w:sz w:val="28"/>
          <w:szCs w:val="28"/>
        </w:rPr>
        <w:t xml:space="preserve">       </w:t>
      </w:r>
      <w:r>
        <w:rPr>
          <w:b/>
          <w:bCs/>
          <w:sz w:val="28"/>
          <w:szCs w:val="28"/>
        </w:rPr>
        <w:t xml:space="preserve">   2</w:t>
      </w:r>
      <w:r w:rsidRPr="000C3B80">
        <w:rPr>
          <w:b/>
          <w:bCs/>
          <w:sz w:val="28"/>
          <w:szCs w:val="28"/>
        </w:rPr>
        <w:t xml:space="preserve">. </w:t>
      </w:r>
      <w:r>
        <w:rPr>
          <w:b/>
          <w:bCs/>
          <w:sz w:val="28"/>
          <w:szCs w:val="28"/>
        </w:rPr>
        <w:t>Надати згоду на внесення змін д</w:t>
      </w:r>
      <w:r w:rsidRPr="000C3B80">
        <w:rPr>
          <w:b/>
          <w:bCs/>
          <w:sz w:val="28"/>
          <w:szCs w:val="28"/>
        </w:rPr>
        <w:t>о пункту 3</w:t>
      </w:r>
      <w:r w:rsidRPr="000C3B80">
        <w:rPr>
          <w:sz w:val="28"/>
          <w:szCs w:val="28"/>
        </w:rPr>
        <w:t xml:space="preserve"> рішення виконавчого комітету міської ради від </w:t>
      </w:r>
      <w:r w:rsidRPr="000C3B80">
        <w:rPr>
          <w:b/>
          <w:bCs/>
          <w:sz w:val="28"/>
          <w:szCs w:val="28"/>
        </w:rPr>
        <w:t xml:space="preserve">11.11.2014р. №590/19 </w:t>
      </w:r>
      <w:r w:rsidRPr="000C3B80">
        <w:rPr>
          <w:sz w:val="28"/>
          <w:szCs w:val="28"/>
        </w:rPr>
        <w:t xml:space="preserve">щодо надання </w:t>
      </w:r>
      <w:r w:rsidRPr="000C3B80">
        <w:rPr>
          <w:bCs/>
          <w:sz w:val="28"/>
          <w:szCs w:val="28"/>
        </w:rPr>
        <w:t xml:space="preserve">підприємцю </w:t>
      </w:r>
      <w:r>
        <w:rPr>
          <w:bCs/>
          <w:sz w:val="28"/>
          <w:szCs w:val="28"/>
        </w:rPr>
        <w:t>Волинському Володимиру</w:t>
      </w:r>
      <w:r w:rsidRPr="000C3B80">
        <w:rPr>
          <w:bCs/>
          <w:sz w:val="28"/>
          <w:szCs w:val="28"/>
        </w:rPr>
        <w:t xml:space="preserve"> </w:t>
      </w:r>
      <w:r>
        <w:rPr>
          <w:bCs/>
          <w:sz w:val="28"/>
          <w:szCs w:val="28"/>
        </w:rPr>
        <w:t>Тодеушовичу</w:t>
      </w:r>
      <w:r w:rsidRPr="000C3B80">
        <w:rPr>
          <w:b/>
          <w:bCs/>
          <w:sz w:val="28"/>
          <w:szCs w:val="28"/>
        </w:rPr>
        <w:t xml:space="preserve"> </w:t>
      </w:r>
      <w:r w:rsidRPr="000C3B80">
        <w:rPr>
          <w:sz w:val="28"/>
          <w:szCs w:val="28"/>
        </w:rPr>
        <w:t xml:space="preserve">(РНОКПП </w:t>
      </w:r>
      <w:r w:rsidR="00225714">
        <w:rPr>
          <w:sz w:val="28"/>
          <w:szCs w:val="28"/>
        </w:rPr>
        <w:t>…</w:t>
      </w:r>
      <w:r w:rsidRPr="000C3B80">
        <w:rPr>
          <w:sz w:val="28"/>
          <w:szCs w:val="28"/>
        </w:rPr>
        <w:t>), зазначен</w:t>
      </w:r>
      <w:r>
        <w:rPr>
          <w:sz w:val="28"/>
          <w:szCs w:val="28"/>
        </w:rPr>
        <w:t>ому</w:t>
      </w:r>
      <w:r w:rsidRPr="000C3B80">
        <w:rPr>
          <w:sz w:val="28"/>
          <w:szCs w:val="28"/>
        </w:rPr>
        <w:t xml:space="preserve"> в пункті 1</w:t>
      </w:r>
      <w:r>
        <w:rPr>
          <w:sz w:val="28"/>
          <w:szCs w:val="28"/>
        </w:rPr>
        <w:t>.3</w:t>
      </w:r>
      <w:r w:rsidRPr="000C3B80">
        <w:rPr>
          <w:sz w:val="28"/>
          <w:szCs w:val="28"/>
        </w:rPr>
        <w:t xml:space="preserve"> вказаного рішення, згоди на здійснен</w:t>
      </w:r>
      <w:r>
        <w:rPr>
          <w:sz w:val="28"/>
          <w:szCs w:val="28"/>
        </w:rPr>
        <w:t>ня невід’ємних поліпшень об’єктів</w:t>
      </w:r>
      <w:r w:rsidRPr="000C3B80">
        <w:rPr>
          <w:sz w:val="28"/>
          <w:szCs w:val="28"/>
        </w:rPr>
        <w:t xml:space="preserve"> оренди на вул. Максима Горького,</w:t>
      </w:r>
      <w:r>
        <w:rPr>
          <w:sz w:val="28"/>
          <w:szCs w:val="28"/>
        </w:rPr>
        <w:t xml:space="preserve"> 21,</w:t>
      </w:r>
      <w:r w:rsidRPr="000C3B80">
        <w:rPr>
          <w:sz w:val="28"/>
          <w:szCs w:val="28"/>
        </w:rPr>
        <w:t xml:space="preserve"> а саме: слова “шляхом зменшення нарахувань з орендної плати” замінити словами “при приватизації об’єкта” (</w:t>
      </w:r>
      <w:r w:rsidRPr="00FD3516">
        <w:rPr>
          <w:sz w:val="28"/>
          <w:szCs w:val="28"/>
        </w:rPr>
        <w:t xml:space="preserve">підстава – </w:t>
      </w:r>
      <w:r>
        <w:rPr>
          <w:sz w:val="28"/>
          <w:szCs w:val="28"/>
        </w:rPr>
        <w:t>заява орендаря від 24.02.2017р.</w:t>
      </w:r>
      <w:r w:rsidR="005A5002">
        <w:rPr>
          <w:sz w:val="28"/>
          <w:szCs w:val="28"/>
        </w:rPr>
        <w:t xml:space="preserve"> </w:t>
      </w:r>
      <w:r w:rsidR="00911568">
        <w:rPr>
          <w:sz w:val="28"/>
          <w:szCs w:val="28"/>
        </w:rPr>
        <w:t xml:space="preserve"> </w:t>
      </w:r>
      <w:r>
        <w:rPr>
          <w:sz w:val="28"/>
          <w:szCs w:val="28"/>
        </w:rPr>
        <w:t>№В-55/0-02/01</w:t>
      </w:r>
      <w:r w:rsidRPr="00FD3516">
        <w:rPr>
          <w:sz w:val="28"/>
          <w:szCs w:val="28"/>
        </w:rPr>
        <w:t>)</w:t>
      </w:r>
    </w:p>
    <w:p w:rsidR="006E1C6A" w:rsidRPr="00201B35" w:rsidRDefault="006E1C6A" w:rsidP="009F2DEB">
      <w:pPr>
        <w:pStyle w:val="20"/>
        <w:tabs>
          <w:tab w:val="left" w:pos="720"/>
        </w:tabs>
      </w:pPr>
    </w:p>
    <w:p w:rsidR="00911568" w:rsidRDefault="009F2DEB" w:rsidP="009F2DEB">
      <w:pPr>
        <w:pStyle w:val="20"/>
        <w:tabs>
          <w:tab w:val="left" w:pos="720"/>
        </w:tabs>
        <w:rPr>
          <w:b/>
        </w:rPr>
      </w:pPr>
      <w:r>
        <w:rPr>
          <w:b/>
        </w:rPr>
        <w:tab/>
      </w:r>
    </w:p>
    <w:p w:rsidR="00911568" w:rsidRDefault="00911568" w:rsidP="009F2DEB">
      <w:pPr>
        <w:pStyle w:val="20"/>
        <w:tabs>
          <w:tab w:val="left" w:pos="720"/>
        </w:tabs>
        <w:rPr>
          <w:b/>
        </w:rPr>
      </w:pPr>
    </w:p>
    <w:p w:rsidR="00911568" w:rsidRDefault="00911568" w:rsidP="009F2DEB">
      <w:pPr>
        <w:pStyle w:val="20"/>
        <w:tabs>
          <w:tab w:val="left" w:pos="720"/>
        </w:tabs>
        <w:rPr>
          <w:b/>
        </w:rPr>
      </w:pPr>
    </w:p>
    <w:p w:rsidR="009F2DEB" w:rsidRDefault="00911568" w:rsidP="009F2DEB">
      <w:pPr>
        <w:pStyle w:val="20"/>
        <w:tabs>
          <w:tab w:val="left" w:pos="720"/>
        </w:tabs>
      </w:pPr>
      <w:r>
        <w:rPr>
          <w:b/>
        </w:rPr>
        <w:tab/>
      </w:r>
      <w:r w:rsidR="001335CB">
        <w:rPr>
          <w:b/>
        </w:rPr>
        <w:t>3</w:t>
      </w:r>
      <w:r w:rsidR="009F2DEB" w:rsidRPr="00566FAD">
        <w:rPr>
          <w:b/>
        </w:rPr>
        <w:t>.</w:t>
      </w:r>
      <w:r w:rsidR="009F2DEB" w:rsidRPr="00566FAD">
        <w:t xml:space="preserve"> Рішення набирає чинності з дня </w:t>
      </w:r>
      <w:r w:rsidR="009F2DEB">
        <w:t xml:space="preserve">його </w:t>
      </w:r>
      <w:r w:rsidR="009F2DEB" w:rsidRPr="00566FAD">
        <w:t>оприлюдненн</w:t>
      </w:r>
      <w:r w:rsidR="009F2DEB">
        <w:t>я</w:t>
      </w:r>
      <w:r w:rsidR="009F2DEB" w:rsidRPr="00566FAD">
        <w:t xml:space="preserve"> на офіційному </w:t>
      </w:r>
      <w:r w:rsidR="009F2DEB">
        <w:t xml:space="preserve">          </w:t>
      </w:r>
      <w:r w:rsidR="009F2DEB" w:rsidRPr="00566FAD">
        <w:t>веб-порталі Чернівецької міської ради.</w:t>
      </w:r>
    </w:p>
    <w:p w:rsidR="009F2DEB" w:rsidRPr="00201B35" w:rsidRDefault="009F2DEB" w:rsidP="009F2DEB">
      <w:pPr>
        <w:pStyle w:val="20"/>
      </w:pPr>
    </w:p>
    <w:p w:rsidR="009F2DEB" w:rsidRPr="005661C3" w:rsidRDefault="009F2DEB" w:rsidP="009F2DEB">
      <w:pPr>
        <w:widowControl/>
        <w:tabs>
          <w:tab w:val="left" w:pos="709"/>
        </w:tabs>
        <w:ind w:firstLine="426"/>
        <w:jc w:val="both"/>
        <w:rPr>
          <w:sz w:val="28"/>
          <w:szCs w:val="28"/>
        </w:rPr>
      </w:pPr>
      <w:r w:rsidRPr="005661C3">
        <w:rPr>
          <w:sz w:val="28"/>
          <w:szCs w:val="28"/>
        </w:rPr>
        <w:t xml:space="preserve">    </w:t>
      </w:r>
      <w:r w:rsidR="001335CB">
        <w:rPr>
          <w:b/>
          <w:bCs/>
          <w:sz w:val="28"/>
          <w:szCs w:val="28"/>
        </w:rPr>
        <w:t>4</w:t>
      </w:r>
      <w:r w:rsidRPr="005661C3">
        <w:rPr>
          <w:b/>
          <w:bCs/>
          <w:sz w:val="28"/>
          <w:szCs w:val="28"/>
        </w:rPr>
        <w:t>.</w:t>
      </w:r>
      <w:r w:rsidRPr="005661C3">
        <w:rPr>
          <w:sz w:val="28"/>
          <w:szCs w:val="28"/>
        </w:rPr>
        <w:t xml:space="preserve"> Контроль за виконанням цього рішення покласти на директора департаменту економік</w:t>
      </w:r>
      <w:r>
        <w:rPr>
          <w:sz w:val="28"/>
          <w:szCs w:val="28"/>
        </w:rPr>
        <w:t>и міської ради</w:t>
      </w:r>
      <w:r w:rsidRPr="005661C3">
        <w:rPr>
          <w:sz w:val="28"/>
          <w:szCs w:val="28"/>
        </w:rPr>
        <w:t>.</w:t>
      </w:r>
    </w:p>
    <w:p w:rsidR="009F2DEB" w:rsidRPr="005E31CE" w:rsidRDefault="009F2DEB" w:rsidP="009F2DEB">
      <w:pPr>
        <w:pStyle w:val="20"/>
        <w:tabs>
          <w:tab w:val="left" w:pos="720"/>
        </w:tabs>
        <w:rPr>
          <w:lang w:val="ru-RU"/>
        </w:rPr>
      </w:pPr>
    </w:p>
    <w:p w:rsidR="009F2DEB" w:rsidRPr="005E31CE" w:rsidRDefault="009F2DEB" w:rsidP="009F2DEB">
      <w:pPr>
        <w:pStyle w:val="20"/>
        <w:tabs>
          <w:tab w:val="left" w:pos="720"/>
        </w:tabs>
        <w:rPr>
          <w:lang w:val="ru-RU"/>
        </w:rPr>
      </w:pPr>
    </w:p>
    <w:p w:rsidR="009F2DEB" w:rsidRPr="005E31CE" w:rsidRDefault="009F2DEB" w:rsidP="009F2DEB">
      <w:pPr>
        <w:widowControl/>
        <w:jc w:val="both"/>
        <w:rPr>
          <w:b/>
          <w:bCs/>
          <w:sz w:val="28"/>
          <w:szCs w:val="28"/>
          <w:lang w:val="ru-RU"/>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9F2DEB" w:rsidRPr="00271EF9">
        <w:tblPrEx>
          <w:tblCellMar>
            <w:top w:w="0" w:type="dxa"/>
            <w:bottom w:w="0" w:type="dxa"/>
          </w:tblCellMar>
        </w:tblPrEx>
        <w:trPr>
          <w:trHeight w:val="356"/>
        </w:trPr>
        <w:tc>
          <w:tcPr>
            <w:tcW w:w="4950" w:type="dxa"/>
          </w:tcPr>
          <w:p w:rsidR="009F2DEB" w:rsidRPr="00BC189F" w:rsidRDefault="009F2DEB" w:rsidP="009F2DEB">
            <w:pPr>
              <w:rPr>
                <w:b/>
                <w:bCs/>
                <w:sz w:val="28"/>
                <w:szCs w:val="28"/>
              </w:rPr>
            </w:pPr>
            <w:r>
              <w:rPr>
                <w:b/>
                <w:bCs/>
                <w:sz w:val="28"/>
                <w:szCs w:val="28"/>
              </w:rPr>
              <w:t>Чернівецький  міський голова</w:t>
            </w:r>
          </w:p>
        </w:tc>
        <w:tc>
          <w:tcPr>
            <w:tcW w:w="4680" w:type="dxa"/>
          </w:tcPr>
          <w:p w:rsidR="009F2DEB" w:rsidRPr="00054656" w:rsidRDefault="009F2DEB" w:rsidP="009F2DEB">
            <w:pPr>
              <w:tabs>
                <w:tab w:val="left" w:pos="2128"/>
              </w:tabs>
              <w:jc w:val="center"/>
              <w:rPr>
                <w:b/>
                <w:bCs/>
                <w:sz w:val="28"/>
                <w:szCs w:val="28"/>
              </w:rPr>
            </w:pPr>
            <w:r>
              <w:rPr>
                <w:b/>
                <w:bCs/>
                <w:sz w:val="28"/>
                <w:szCs w:val="28"/>
              </w:rPr>
              <w:t xml:space="preserve">              </w:t>
            </w:r>
            <w:r>
              <w:rPr>
                <w:b/>
                <w:bCs/>
                <w:sz w:val="28"/>
                <w:szCs w:val="28"/>
                <w:lang w:val="ru-RU"/>
              </w:rPr>
              <w:t xml:space="preserve">                               </w:t>
            </w:r>
            <w:r>
              <w:rPr>
                <w:b/>
                <w:bCs/>
                <w:sz w:val="28"/>
                <w:szCs w:val="28"/>
              </w:rPr>
              <w:t>О.Каспрук</w:t>
            </w:r>
          </w:p>
        </w:tc>
      </w:tr>
    </w:tbl>
    <w:p w:rsidR="0027598B" w:rsidRPr="009F2DEB" w:rsidRDefault="0027598B">
      <w:pPr>
        <w:rPr>
          <w:lang w:val="en-US"/>
        </w:rPr>
      </w:pPr>
    </w:p>
    <w:sectPr w:rsidR="0027598B" w:rsidRPr="009F2DEB" w:rsidSect="009F2DEB">
      <w:pgSz w:w="11906" w:h="16838"/>
      <w:pgMar w:top="54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EB"/>
    <w:rsid w:val="000D4491"/>
    <w:rsid w:val="001335CB"/>
    <w:rsid w:val="00225714"/>
    <w:rsid w:val="0027598B"/>
    <w:rsid w:val="005A5002"/>
    <w:rsid w:val="005E31CE"/>
    <w:rsid w:val="006914EE"/>
    <w:rsid w:val="006E1C6A"/>
    <w:rsid w:val="00722BAF"/>
    <w:rsid w:val="007B1F16"/>
    <w:rsid w:val="008E2D23"/>
    <w:rsid w:val="00911568"/>
    <w:rsid w:val="009F2DEB"/>
    <w:rsid w:val="00B2403D"/>
    <w:rsid w:val="00B82DF9"/>
    <w:rsid w:val="00DF5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36B91E-B5BE-407B-AC84-7DEEB76E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DEB"/>
    <w:pPr>
      <w:widowControl w:val="0"/>
      <w:autoSpaceDE w:val="0"/>
      <w:autoSpaceDN w:val="0"/>
      <w:adjustRightInd w:val="0"/>
    </w:pPr>
    <w:rPr>
      <w:lang w:val="uk-UA"/>
    </w:rPr>
  </w:style>
  <w:style w:type="paragraph" w:styleId="2">
    <w:name w:val="heading 2"/>
    <w:basedOn w:val="a"/>
    <w:next w:val="a"/>
    <w:qFormat/>
    <w:rsid w:val="009F2DEB"/>
    <w:pPr>
      <w:keepNext/>
      <w:widowControl/>
      <w:jc w:val="center"/>
      <w:outlineLvl w:val="1"/>
    </w:pPr>
    <w:rPr>
      <w:sz w:val="28"/>
      <w:szCs w:val="28"/>
    </w:rPr>
  </w:style>
  <w:style w:type="paragraph" w:styleId="3">
    <w:name w:val="heading 3"/>
    <w:basedOn w:val="a"/>
    <w:next w:val="a"/>
    <w:qFormat/>
    <w:rsid w:val="009F2DEB"/>
    <w:pPr>
      <w:keepNext/>
      <w:outlineLvl w:val="2"/>
    </w:pPr>
    <w:rPr>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9F2DEB"/>
    <w:pPr>
      <w:widowControl/>
      <w:jc w:val="both"/>
    </w:pPr>
    <w:rPr>
      <w:sz w:val="28"/>
      <w:szCs w:val="28"/>
    </w:rPr>
  </w:style>
  <w:style w:type="paragraph" w:customStyle="1" w:styleId="caaieiaie1">
    <w:name w:val="caaieiaie 1"/>
    <w:basedOn w:val="a"/>
    <w:next w:val="a"/>
    <w:rsid w:val="009F2DEB"/>
    <w:pPr>
      <w:keepNext/>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Departament</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Tonya</dc:creator>
  <cp:keywords/>
  <dc:description/>
  <cp:lastModifiedBy>Kompvid2</cp:lastModifiedBy>
  <cp:revision>2</cp:revision>
  <cp:lastPrinted>2017-06-09T12:55:00Z</cp:lastPrinted>
  <dcterms:created xsi:type="dcterms:W3CDTF">2017-08-02T12:17:00Z</dcterms:created>
  <dcterms:modified xsi:type="dcterms:W3CDTF">2017-08-02T12:17:00Z</dcterms:modified>
</cp:coreProperties>
</file>