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040" w:rsidRPr="004D016E" w:rsidRDefault="004F33E9" w:rsidP="00C16040">
      <w:pPr>
        <w:ind w:left="6379"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</w:t>
      </w:r>
      <w:r w:rsidR="00C16040">
        <w:rPr>
          <w:b/>
          <w:bCs/>
          <w:lang w:val="uk-UA"/>
        </w:rPr>
        <w:t>ЗАТВЕРДЖЕНО</w:t>
      </w:r>
    </w:p>
    <w:p w:rsidR="00C16040" w:rsidRPr="004D016E" w:rsidRDefault="00C16040" w:rsidP="00C16040">
      <w:pPr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  </w:t>
      </w:r>
      <w:r w:rsidRPr="004D016E">
        <w:rPr>
          <w:b/>
          <w:bCs/>
          <w:lang w:val="uk-UA"/>
        </w:rPr>
        <w:t>Рішення виконавчого</w:t>
      </w:r>
    </w:p>
    <w:p w:rsidR="00C16040" w:rsidRPr="004D016E" w:rsidRDefault="00C16040" w:rsidP="00C16040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  </w:t>
      </w:r>
      <w:r w:rsidRPr="004D016E">
        <w:rPr>
          <w:b/>
          <w:bCs/>
          <w:lang w:val="uk-UA"/>
        </w:rPr>
        <w:t>комітету міської ради</w:t>
      </w:r>
    </w:p>
    <w:p w:rsidR="00C16040" w:rsidRPr="001A1A81" w:rsidRDefault="00C16040" w:rsidP="00C16040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>
        <w:t xml:space="preserve">               </w:t>
      </w:r>
      <w:r w:rsidR="00B941AB">
        <w:rPr>
          <w:u w:val="single"/>
        </w:rPr>
        <w:t>2</w:t>
      </w:r>
      <w:r w:rsidR="00D2242C">
        <w:rPr>
          <w:u w:val="single"/>
        </w:rPr>
        <w:t>8</w:t>
      </w:r>
      <w:r w:rsidRPr="00827F92">
        <w:rPr>
          <w:u w:val="single"/>
        </w:rPr>
        <w:t>.</w:t>
      </w:r>
      <w:r w:rsidR="00D2242C">
        <w:rPr>
          <w:u w:val="single"/>
        </w:rPr>
        <w:t>03</w:t>
      </w:r>
      <w:r w:rsidRPr="00827F92">
        <w:rPr>
          <w:u w:val="single"/>
        </w:rPr>
        <w:t>.201</w:t>
      </w:r>
      <w:r w:rsidR="00D2242C">
        <w:rPr>
          <w:u w:val="single"/>
        </w:rPr>
        <w:t>7</w:t>
      </w:r>
      <w:r w:rsidRPr="004D016E">
        <w:t xml:space="preserve"> №</w:t>
      </w:r>
      <w:r>
        <w:t xml:space="preserve"> </w:t>
      </w:r>
      <w:r w:rsidR="001A1A81">
        <w:rPr>
          <w:u w:val="single"/>
        </w:rPr>
        <w:t>_</w:t>
      </w:r>
      <w:r w:rsidR="002140D1">
        <w:rPr>
          <w:u w:val="single"/>
        </w:rPr>
        <w:t>168/7</w:t>
      </w:r>
    </w:p>
    <w:p w:rsidR="009E1D0E" w:rsidRDefault="009E1D0E" w:rsidP="009E1D0E">
      <w:pPr>
        <w:ind w:left="360"/>
        <w:rPr>
          <w:b/>
          <w:bCs/>
          <w:sz w:val="22"/>
          <w:lang w:val="uk-UA"/>
        </w:rPr>
      </w:pPr>
    </w:p>
    <w:p w:rsidR="009E1D0E" w:rsidRDefault="009E1D0E" w:rsidP="009E1D0E">
      <w:pPr>
        <w:ind w:left="360"/>
        <w:rPr>
          <w:b/>
          <w:bCs/>
          <w:sz w:val="22"/>
          <w:lang w:val="uk-UA"/>
        </w:rPr>
      </w:pPr>
    </w:p>
    <w:p w:rsidR="009E1D0E" w:rsidRDefault="00C16040" w:rsidP="009E1D0E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944A90" w:rsidRDefault="00C16040" w:rsidP="005C6BC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проведення відкритого конкурсу на кращу проектну </w:t>
      </w:r>
    </w:p>
    <w:p w:rsidR="00944A90" w:rsidRDefault="00C16040" w:rsidP="005C6BC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пропозицію </w:t>
      </w:r>
      <w:r w:rsidR="005C6BC4">
        <w:rPr>
          <w:b/>
          <w:szCs w:val="28"/>
          <w:lang w:val="uk-UA"/>
        </w:rPr>
        <w:t xml:space="preserve">пам’ятника учасникам антитерористичної операції </w:t>
      </w:r>
    </w:p>
    <w:p w:rsidR="00944A90" w:rsidRDefault="005C6BC4" w:rsidP="005C6BC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в комплексі з формуванням площі на перехресті вулиць </w:t>
      </w:r>
    </w:p>
    <w:p w:rsidR="009E1D0E" w:rsidRDefault="005C6BC4" w:rsidP="005C6BC4">
      <w:pPr>
        <w:jc w:val="center"/>
        <w:rPr>
          <w:b/>
          <w:bCs/>
          <w:lang w:val="uk-UA"/>
        </w:rPr>
      </w:pPr>
      <w:r>
        <w:rPr>
          <w:b/>
          <w:szCs w:val="28"/>
          <w:lang w:val="uk-UA"/>
        </w:rPr>
        <w:t xml:space="preserve">Небесної Сотні – </w:t>
      </w:r>
      <w:r w:rsidRPr="00BE1A51">
        <w:rPr>
          <w:b/>
          <w:szCs w:val="28"/>
          <w:lang w:val="uk-UA"/>
        </w:rPr>
        <w:t>Комарова</w:t>
      </w:r>
      <w:r>
        <w:rPr>
          <w:b/>
          <w:szCs w:val="28"/>
          <w:lang w:val="uk-UA"/>
        </w:rPr>
        <w:t xml:space="preserve"> Володимира</w:t>
      </w:r>
      <w:r w:rsidRPr="00BE1A51">
        <w:rPr>
          <w:b/>
          <w:szCs w:val="28"/>
          <w:lang w:val="uk-UA"/>
        </w:rPr>
        <w:t xml:space="preserve"> – </w:t>
      </w:r>
      <w:r>
        <w:rPr>
          <w:b/>
          <w:szCs w:val="28"/>
          <w:lang w:val="uk-UA"/>
        </w:rPr>
        <w:t>В</w:t>
      </w:r>
      <w:r w:rsidRPr="00BE1A51">
        <w:rPr>
          <w:b/>
          <w:szCs w:val="28"/>
          <w:lang w:val="uk-UA"/>
        </w:rPr>
        <w:t>оробкевича</w:t>
      </w:r>
      <w:r>
        <w:rPr>
          <w:b/>
          <w:szCs w:val="28"/>
          <w:lang w:val="uk-UA"/>
        </w:rPr>
        <w:t xml:space="preserve"> Сидора</w:t>
      </w:r>
    </w:p>
    <w:p w:rsidR="008A5DB0" w:rsidRDefault="008A5DB0" w:rsidP="009E1D0E">
      <w:pPr>
        <w:ind w:left="360"/>
        <w:jc w:val="center"/>
        <w:rPr>
          <w:b/>
          <w:bCs/>
          <w:lang w:val="uk-UA"/>
        </w:rPr>
      </w:pPr>
    </w:p>
    <w:p w:rsidR="009E1D0E" w:rsidRDefault="009B22CA" w:rsidP="009E1D0E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9E1D0E" w:rsidRPr="00D93A6F" w:rsidRDefault="009E1D0E" w:rsidP="009E1D0E">
      <w:pPr>
        <w:ind w:left="360"/>
        <w:jc w:val="center"/>
        <w:rPr>
          <w:b/>
          <w:bCs/>
          <w:sz w:val="20"/>
          <w:szCs w:val="20"/>
          <w:lang w:val="uk-UA"/>
        </w:rPr>
      </w:pPr>
    </w:p>
    <w:p w:rsidR="003153FB" w:rsidRPr="00592049" w:rsidRDefault="00294195" w:rsidP="00294195">
      <w:pPr>
        <w:pStyle w:val="a4"/>
        <w:ind w:left="0"/>
        <w:rPr>
          <w:b w:val="0"/>
          <w:lang w:val="uk-UA"/>
        </w:rPr>
      </w:pPr>
      <w:r>
        <w:rPr>
          <w:b w:val="0"/>
          <w:bCs w:val="0"/>
          <w:lang w:val="uk-UA"/>
        </w:rPr>
        <w:tab/>
      </w:r>
      <w:r w:rsidR="008856C8" w:rsidRPr="00294195">
        <w:rPr>
          <w:bCs w:val="0"/>
          <w:lang w:val="uk-UA"/>
        </w:rPr>
        <w:t>1.1.</w:t>
      </w:r>
      <w:r w:rsidR="008856C8">
        <w:rPr>
          <w:b w:val="0"/>
          <w:bCs w:val="0"/>
          <w:lang w:val="uk-UA"/>
        </w:rPr>
        <w:t xml:space="preserve"> </w:t>
      </w:r>
      <w:r w:rsidR="009E1D0E" w:rsidRPr="008856C8">
        <w:rPr>
          <w:b w:val="0"/>
          <w:bCs w:val="0"/>
          <w:lang w:val="uk-UA"/>
        </w:rPr>
        <w:t>Конкурс</w:t>
      </w:r>
      <w:r w:rsidR="003153FB" w:rsidRPr="003153FB">
        <w:rPr>
          <w:b w:val="0"/>
          <w:lang w:val="uk-UA"/>
        </w:rPr>
        <w:t xml:space="preserve"> </w:t>
      </w:r>
      <w:r w:rsidR="003153FB">
        <w:rPr>
          <w:b w:val="0"/>
          <w:lang w:val="uk-UA"/>
        </w:rPr>
        <w:t xml:space="preserve">на кращу проектну пропозицію пам’ятника </w:t>
      </w:r>
      <w:r w:rsidR="005C6BC4">
        <w:rPr>
          <w:b w:val="0"/>
          <w:lang w:val="uk-UA"/>
        </w:rPr>
        <w:t xml:space="preserve">учасникам антитерористичного операції </w:t>
      </w:r>
      <w:r w:rsidR="009E1D0E" w:rsidRPr="008856C8">
        <w:rPr>
          <w:b w:val="0"/>
          <w:bCs w:val="0"/>
          <w:lang w:val="uk-UA"/>
        </w:rPr>
        <w:t>проводиться в рамках</w:t>
      </w:r>
      <w:r w:rsidR="003153FB">
        <w:rPr>
          <w:lang w:val="uk-UA"/>
        </w:rPr>
        <w:t xml:space="preserve"> </w:t>
      </w:r>
      <w:r w:rsidR="003153FB" w:rsidRPr="00592049">
        <w:rPr>
          <w:b w:val="0"/>
          <w:lang w:val="uk-UA"/>
        </w:rPr>
        <w:t>стат</w:t>
      </w:r>
      <w:r w:rsidR="00867189">
        <w:rPr>
          <w:b w:val="0"/>
          <w:lang w:val="uk-UA"/>
        </w:rPr>
        <w:t>ей</w:t>
      </w:r>
      <w:r w:rsidR="003153FB" w:rsidRPr="00592049">
        <w:rPr>
          <w:b w:val="0"/>
          <w:lang w:val="uk-UA"/>
        </w:rPr>
        <w:t xml:space="preserve"> </w:t>
      </w:r>
      <w:r w:rsidR="003153FB">
        <w:rPr>
          <w:b w:val="0"/>
          <w:lang w:val="uk-UA"/>
        </w:rPr>
        <w:t xml:space="preserve">31, </w:t>
      </w:r>
      <w:r w:rsidR="003153FB" w:rsidRPr="00592049">
        <w:rPr>
          <w:b w:val="0"/>
          <w:lang w:val="uk-UA"/>
        </w:rPr>
        <w:t>34</w:t>
      </w:r>
      <w:r w:rsidR="00867189">
        <w:rPr>
          <w:b w:val="0"/>
          <w:lang w:val="uk-UA"/>
        </w:rPr>
        <w:t>, 59</w:t>
      </w:r>
      <w:r w:rsidR="003153FB" w:rsidRPr="00592049">
        <w:rPr>
          <w:b w:val="0"/>
          <w:lang w:val="uk-UA"/>
        </w:rPr>
        <w:t xml:space="preserve"> Закону України </w:t>
      </w:r>
      <w:r w:rsidR="003153FB">
        <w:rPr>
          <w:b w:val="0"/>
          <w:lang w:val="uk-UA"/>
        </w:rPr>
        <w:t>«</w:t>
      </w:r>
      <w:r w:rsidR="003153FB" w:rsidRPr="00592049">
        <w:rPr>
          <w:b w:val="0"/>
          <w:lang w:val="uk-UA"/>
        </w:rPr>
        <w:t>Про місцеве самоврядування в Україні</w:t>
      </w:r>
      <w:r w:rsidR="003153FB">
        <w:rPr>
          <w:b w:val="0"/>
          <w:lang w:val="uk-UA"/>
        </w:rPr>
        <w:t>»</w:t>
      </w:r>
      <w:r w:rsidR="003153FB" w:rsidRPr="00592049">
        <w:rPr>
          <w:b w:val="0"/>
          <w:lang w:val="uk-UA"/>
        </w:rPr>
        <w:t xml:space="preserve">, </w:t>
      </w:r>
      <w:r w:rsidR="003153FB">
        <w:rPr>
          <w:b w:val="0"/>
          <w:lang w:val="uk-UA"/>
        </w:rPr>
        <w:t>постанови Кабінету Міністрів України від 08.03.2004р. №1181 «Деякі питання спорудження (створення) пам’ятників і монументів»</w:t>
      </w:r>
      <w:r w:rsidR="003153FB" w:rsidRPr="00592049">
        <w:rPr>
          <w:b w:val="0"/>
          <w:lang w:val="uk-UA"/>
        </w:rPr>
        <w:t xml:space="preserve">, </w:t>
      </w:r>
      <w:r w:rsidR="003153FB">
        <w:rPr>
          <w:b w:val="0"/>
          <w:lang w:val="uk-UA"/>
        </w:rPr>
        <w:t>Порядку проведення архітектурних та містобудівних конкурсів, затвердженого постановою Кабінету Міністрів України ві</w:t>
      </w:r>
      <w:r w:rsidR="00944A90">
        <w:rPr>
          <w:b w:val="0"/>
          <w:lang w:val="uk-UA"/>
        </w:rPr>
        <w:t>д 25.11.1999</w:t>
      </w:r>
      <w:r w:rsidR="003153FB">
        <w:rPr>
          <w:b w:val="0"/>
          <w:lang w:val="uk-UA"/>
        </w:rPr>
        <w:t>р</w:t>
      </w:r>
      <w:r w:rsidR="00944A90">
        <w:rPr>
          <w:b w:val="0"/>
          <w:lang w:val="uk-UA"/>
        </w:rPr>
        <w:t>.</w:t>
      </w:r>
      <w:r w:rsidR="003153FB">
        <w:rPr>
          <w:b w:val="0"/>
          <w:lang w:val="uk-UA"/>
        </w:rPr>
        <w:t xml:space="preserve"> №2137, Порядку спорудження (створення) пам’ятників і монументів, затвердженого спільним наказом Державного комітету України з будівництва та архітектури та Міністерства культури і </w:t>
      </w:r>
      <w:r w:rsidR="00944A90">
        <w:rPr>
          <w:b w:val="0"/>
          <w:lang w:val="uk-UA"/>
        </w:rPr>
        <w:t>м</w:t>
      </w:r>
      <w:r w:rsidR="003153FB">
        <w:rPr>
          <w:b w:val="0"/>
          <w:lang w:val="uk-UA"/>
        </w:rPr>
        <w:t>истецтв України від 30.11.2004р. №231/806.</w:t>
      </w:r>
    </w:p>
    <w:p w:rsidR="003153FB" w:rsidRPr="00343D5D" w:rsidRDefault="003F63C2" w:rsidP="003153FB">
      <w:pPr>
        <w:pStyle w:val="1"/>
        <w:ind w:right="-18"/>
        <w:rPr>
          <w:lang w:val="uk-UA"/>
        </w:rPr>
      </w:pPr>
      <w:r w:rsidRPr="00944A90">
        <w:rPr>
          <w:b/>
          <w:bCs/>
          <w:lang w:val="uk-UA"/>
        </w:rPr>
        <w:tab/>
      </w:r>
      <w:r w:rsidR="009E1D0E">
        <w:rPr>
          <w:b/>
          <w:bCs/>
        </w:rPr>
        <w:t xml:space="preserve">1.2. </w:t>
      </w:r>
      <w:r w:rsidR="003153FB" w:rsidRPr="00343D5D">
        <w:rPr>
          <w:lang w:val="uk-UA"/>
        </w:rPr>
        <w:t>Ці Умови регламентують порядок проведення</w:t>
      </w:r>
      <w:r w:rsidR="003153FB">
        <w:rPr>
          <w:lang w:val="uk-UA"/>
        </w:rPr>
        <w:t xml:space="preserve"> к</w:t>
      </w:r>
      <w:r w:rsidR="003153FB" w:rsidRPr="003153FB">
        <w:rPr>
          <w:lang w:val="uk-UA"/>
        </w:rPr>
        <w:t>онкурс</w:t>
      </w:r>
      <w:r w:rsidR="003153FB">
        <w:rPr>
          <w:lang w:val="uk-UA"/>
        </w:rPr>
        <w:t>у</w:t>
      </w:r>
      <w:r w:rsidR="003153FB" w:rsidRPr="003153FB">
        <w:rPr>
          <w:lang w:val="uk-UA"/>
        </w:rPr>
        <w:t xml:space="preserve"> на кращу проектну пропозицію </w:t>
      </w:r>
      <w:r w:rsidR="008C2485" w:rsidRPr="008C2485">
        <w:rPr>
          <w:lang w:val="uk-UA"/>
        </w:rPr>
        <w:t>учасникам антитерористичної операції в комплексі з формуванням площі на перехресті вулиць Небесної Сотні – Комарова Володимира – Воробкевича Сидора</w:t>
      </w:r>
      <w:r w:rsidR="008C2485" w:rsidRPr="00343D5D">
        <w:rPr>
          <w:lang w:val="uk-UA"/>
        </w:rPr>
        <w:t xml:space="preserve"> </w:t>
      </w:r>
      <w:r w:rsidR="003153FB" w:rsidRPr="00343D5D">
        <w:rPr>
          <w:lang w:val="uk-UA"/>
        </w:rPr>
        <w:t>(надалі - Конкурс).</w:t>
      </w:r>
    </w:p>
    <w:p w:rsidR="009E1D0E" w:rsidRDefault="009E1D0E" w:rsidP="00500714">
      <w:pPr>
        <w:pStyle w:val="a8"/>
        <w:ind w:firstLine="709"/>
        <w:jc w:val="both"/>
        <w:rPr>
          <w:b w:val="0"/>
          <w:bCs w:val="0"/>
        </w:rPr>
      </w:pPr>
      <w:r w:rsidRPr="00500714">
        <w:rPr>
          <w:bCs w:val="0"/>
        </w:rPr>
        <w:t>1.3.</w:t>
      </w:r>
      <w:r>
        <w:rPr>
          <w:b w:val="0"/>
          <w:bCs w:val="0"/>
        </w:rPr>
        <w:t xml:space="preserve">  </w:t>
      </w:r>
      <w:r w:rsidRPr="009E1D0E">
        <w:rPr>
          <w:b w:val="0"/>
          <w:bCs w:val="0"/>
        </w:rPr>
        <w:t xml:space="preserve">Конкурс є відкритим і проводиться без обмеження кількості учасників, професійний рівень яких відповідає вимогам, встановленим умовами конкурсу. </w:t>
      </w:r>
      <w:r>
        <w:rPr>
          <w:b w:val="0"/>
          <w:bCs w:val="0"/>
        </w:rPr>
        <w:t>Конкурс проводиться з одного туру.</w:t>
      </w:r>
    </w:p>
    <w:p w:rsidR="009E1D0E" w:rsidRDefault="009E1D0E" w:rsidP="00294195">
      <w:pPr>
        <w:ind w:firstLine="709"/>
        <w:jc w:val="both"/>
        <w:rPr>
          <w:lang w:val="uk-UA"/>
        </w:rPr>
      </w:pPr>
      <w:r w:rsidRPr="00500714">
        <w:rPr>
          <w:b/>
          <w:lang w:val="uk-UA"/>
        </w:rPr>
        <w:t>1.4.</w:t>
      </w:r>
      <w:r>
        <w:rPr>
          <w:lang w:val="uk-UA"/>
        </w:rPr>
        <w:t xml:space="preserve"> Предметом Конкурсу є встановлення </w:t>
      </w:r>
      <w:r w:rsidRPr="009E1D0E">
        <w:rPr>
          <w:lang w:val="uk-UA"/>
        </w:rPr>
        <w:t xml:space="preserve">пам`ятника </w:t>
      </w:r>
      <w:r w:rsidR="00822DDB">
        <w:rPr>
          <w:lang w:val="uk-UA"/>
        </w:rPr>
        <w:t>т</w:t>
      </w:r>
      <w:r w:rsidR="00500714">
        <w:rPr>
          <w:lang w:val="uk-UA"/>
        </w:rPr>
        <w:t>а</w:t>
      </w:r>
      <w:r w:rsidR="00822DDB">
        <w:rPr>
          <w:lang w:val="uk-UA"/>
        </w:rPr>
        <w:t xml:space="preserve"> формування </w:t>
      </w:r>
      <w:r w:rsidRPr="009E1D0E">
        <w:rPr>
          <w:lang w:val="uk-UA"/>
        </w:rPr>
        <w:t xml:space="preserve"> </w:t>
      </w:r>
      <w:r w:rsidR="001C5209">
        <w:rPr>
          <w:lang w:val="uk-UA"/>
        </w:rPr>
        <w:t xml:space="preserve">нової загальноміської </w:t>
      </w:r>
      <w:r w:rsidR="00500714">
        <w:rPr>
          <w:lang w:val="uk-UA"/>
        </w:rPr>
        <w:t xml:space="preserve">площі </w:t>
      </w:r>
      <w:r w:rsidR="001C5209">
        <w:rPr>
          <w:lang w:val="uk-UA"/>
        </w:rPr>
        <w:t>в місті Чернівці</w:t>
      </w:r>
      <w:r w:rsidR="009B22CA">
        <w:rPr>
          <w:lang w:val="uk-UA"/>
        </w:rPr>
        <w:t>.</w:t>
      </w:r>
    </w:p>
    <w:p w:rsidR="003153FB" w:rsidRPr="00343D5D" w:rsidRDefault="003153FB" w:rsidP="003153FB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BD5A14">
        <w:rPr>
          <w:bCs w:val="0"/>
          <w:lang w:val="uk-UA"/>
        </w:rPr>
        <w:t>1.</w:t>
      </w:r>
      <w:r w:rsidR="00500714">
        <w:rPr>
          <w:bCs w:val="0"/>
          <w:lang w:val="uk-UA"/>
        </w:rPr>
        <w:t>5</w:t>
      </w:r>
      <w:r w:rsidRPr="00BD5A14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Підготовку та організацію Конкурсу здійснює управління містобудування та архітектури департаменту містобудівного комплексу та земельних відносин міської ради.</w:t>
      </w:r>
    </w:p>
    <w:p w:rsidR="003153FB" w:rsidRPr="00500714" w:rsidRDefault="003153FB" w:rsidP="009E1D0E">
      <w:pPr>
        <w:jc w:val="both"/>
        <w:rPr>
          <w:lang w:val="uk-UA"/>
        </w:rPr>
      </w:pPr>
    </w:p>
    <w:p w:rsidR="009E1D0E" w:rsidRPr="00500714" w:rsidRDefault="00500714" w:rsidP="00500714">
      <w:pPr>
        <w:pStyle w:val="a4"/>
        <w:ind w:left="0"/>
        <w:jc w:val="center"/>
        <w:rPr>
          <w:lang w:val="uk-UA"/>
        </w:rPr>
      </w:pPr>
      <w:r w:rsidRPr="00500714">
        <w:rPr>
          <w:lang w:val="uk-UA"/>
        </w:rPr>
        <w:t xml:space="preserve">2. </w:t>
      </w:r>
      <w:r w:rsidR="009E1D0E" w:rsidRPr="00500714">
        <w:rPr>
          <w:lang w:val="uk-UA"/>
        </w:rPr>
        <w:t>Мета та завдання Конкурсу</w:t>
      </w:r>
    </w:p>
    <w:p w:rsidR="009E1D0E" w:rsidRPr="00D93A6F" w:rsidRDefault="009E1D0E" w:rsidP="009E1D0E">
      <w:pPr>
        <w:pStyle w:val="a4"/>
        <w:ind w:left="0"/>
        <w:rPr>
          <w:sz w:val="20"/>
          <w:szCs w:val="20"/>
          <w:lang w:val="uk-UA"/>
        </w:rPr>
      </w:pPr>
    </w:p>
    <w:p w:rsidR="009E1D0E" w:rsidRPr="00500714" w:rsidRDefault="00500714" w:rsidP="00500714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9E1D0E" w:rsidRPr="00500714">
        <w:rPr>
          <w:bCs w:val="0"/>
          <w:lang w:val="uk-UA"/>
        </w:rPr>
        <w:t>2.1.</w:t>
      </w:r>
      <w:r w:rsidR="009E1D0E" w:rsidRPr="00500714">
        <w:rPr>
          <w:b w:val="0"/>
          <w:bCs w:val="0"/>
          <w:lang w:val="uk-UA"/>
        </w:rPr>
        <w:t xml:space="preserve"> Метою проведення Конкурсу є визначення кращих проектів</w:t>
      </w:r>
      <w:r w:rsidR="00476FB7" w:rsidRPr="00500714">
        <w:rPr>
          <w:b w:val="0"/>
          <w:bCs w:val="0"/>
          <w:lang w:val="uk-UA"/>
        </w:rPr>
        <w:t xml:space="preserve"> пам’ятника </w:t>
      </w:r>
      <w:r w:rsidR="009E1D0E" w:rsidRPr="00500714">
        <w:rPr>
          <w:b w:val="0"/>
          <w:bCs w:val="0"/>
          <w:lang w:val="uk-UA"/>
        </w:rPr>
        <w:t>з числа поданих, згідно з умовами Конкурсу, присудження їх авторам заохочувальних премій, використання  цих проектів для подальшого впровадження заходів Проекту.</w:t>
      </w:r>
    </w:p>
    <w:p w:rsidR="008A5DB0" w:rsidRDefault="00500714" w:rsidP="00500714">
      <w:pPr>
        <w:pStyle w:val="a4"/>
        <w:ind w:left="0" w:firstLine="709"/>
        <w:rPr>
          <w:b w:val="0"/>
          <w:lang w:val="uk-UA"/>
        </w:rPr>
      </w:pPr>
      <w:r w:rsidRPr="00500714">
        <w:rPr>
          <w:lang w:val="uk-UA"/>
        </w:rPr>
        <w:t>2.2.</w:t>
      </w:r>
      <w:r>
        <w:rPr>
          <w:b w:val="0"/>
          <w:lang w:val="uk-UA"/>
        </w:rPr>
        <w:t xml:space="preserve"> </w:t>
      </w:r>
      <w:r w:rsidR="008A5DB0">
        <w:rPr>
          <w:b w:val="0"/>
          <w:lang w:val="uk-UA"/>
        </w:rPr>
        <w:t>Основн</w:t>
      </w:r>
      <w:r w:rsidR="00140361">
        <w:rPr>
          <w:b w:val="0"/>
          <w:lang w:val="uk-UA"/>
        </w:rPr>
        <w:t>е</w:t>
      </w:r>
      <w:r w:rsidR="008A5DB0">
        <w:rPr>
          <w:b w:val="0"/>
          <w:lang w:val="uk-UA"/>
        </w:rPr>
        <w:t xml:space="preserve"> завдання Конкурсу: знайти форму художнього та архітектурно-просторового відображення </w:t>
      </w:r>
      <w:r w:rsidR="00140361">
        <w:rPr>
          <w:b w:val="0"/>
          <w:lang w:val="uk-UA"/>
        </w:rPr>
        <w:t>подій, що відбуваються на Сході України</w:t>
      </w:r>
      <w:r w:rsidR="00B4693A">
        <w:rPr>
          <w:b w:val="0"/>
          <w:lang w:val="uk-UA"/>
        </w:rPr>
        <w:t>,</w:t>
      </w:r>
      <w:r w:rsidR="00140361">
        <w:rPr>
          <w:b w:val="0"/>
          <w:lang w:val="uk-UA"/>
        </w:rPr>
        <w:t xml:space="preserve"> </w:t>
      </w:r>
      <w:r w:rsidR="00B4693A">
        <w:rPr>
          <w:b w:val="0"/>
          <w:lang w:val="uk-UA"/>
        </w:rPr>
        <w:t xml:space="preserve">героїзм військовослужбовців учасників антитерористичної операції  </w:t>
      </w:r>
      <w:r w:rsidR="00B4693A">
        <w:rPr>
          <w:b w:val="0"/>
          <w:lang w:val="uk-UA"/>
        </w:rPr>
        <w:lastRenderedPageBreak/>
        <w:t xml:space="preserve">та вшанування пам’яті загиблих воїнів; </w:t>
      </w:r>
      <w:r w:rsidR="001C5209">
        <w:rPr>
          <w:b w:val="0"/>
          <w:lang w:val="uk-UA"/>
        </w:rPr>
        <w:t xml:space="preserve">аналізуючи існуюче середовище запропонувати містобудівне та урбаністичне рішення формування нової </w:t>
      </w:r>
      <w:r w:rsidR="00622B3C">
        <w:rPr>
          <w:b w:val="0"/>
          <w:lang w:val="uk-UA"/>
        </w:rPr>
        <w:t>загальноміської площі.</w:t>
      </w:r>
      <w:r w:rsidR="00B4693A">
        <w:rPr>
          <w:b w:val="0"/>
          <w:lang w:val="uk-UA"/>
        </w:rPr>
        <w:t xml:space="preserve"> </w:t>
      </w:r>
    </w:p>
    <w:p w:rsidR="008A5DB0" w:rsidRDefault="008A5DB0" w:rsidP="00500714">
      <w:pPr>
        <w:pStyle w:val="a4"/>
        <w:ind w:left="0" w:firstLine="709"/>
        <w:rPr>
          <w:b w:val="0"/>
          <w:lang w:val="uk-UA"/>
        </w:rPr>
      </w:pPr>
    </w:p>
    <w:p w:rsidR="009E1D0E" w:rsidRDefault="009B22CA" w:rsidP="009E1D0E">
      <w:pPr>
        <w:ind w:firstLine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3. Умови проведення Конкурсу</w:t>
      </w:r>
    </w:p>
    <w:p w:rsidR="009E1D0E" w:rsidRPr="00D93A6F" w:rsidRDefault="009E1D0E" w:rsidP="009E1D0E">
      <w:pPr>
        <w:ind w:firstLine="360"/>
        <w:jc w:val="center"/>
        <w:rPr>
          <w:sz w:val="20"/>
          <w:szCs w:val="20"/>
          <w:lang w:val="uk-UA"/>
        </w:rPr>
      </w:pPr>
    </w:p>
    <w:p w:rsidR="009E1D0E" w:rsidRDefault="009E1D0E" w:rsidP="00B10C8E">
      <w:pPr>
        <w:pStyle w:val="a4"/>
        <w:ind w:left="0" w:firstLine="709"/>
        <w:rPr>
          <w:b w:val="0"/>
          <w:bCs w:val="0"/>
          <w:lang w:val="uk-UA"/>
        </w:rPr>
      </w:pPr>
      <w:r w:rsidRPr="00A033F1">
        <w:rPr>
          <w:bCs w:val="0"/>
          <w:lang w:val="uk-UA"/>
        </w:rPr>
        <w:t>3.</w:t>
      </w:r>
      <w:r w:rsidR="00294195">
        <w:rPr>
          <w:bCs w:val="0"/>
          <w:lang w:val="uk-UA"/>
        </w:rPr>
        <w:t>1</w:t>
      </w:r>
      <w:r w:rsidRPr="00A033F1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Учасниками Конкурсу можуть бути</w:t>
      </w:r>
      <w:r w:rsidR="00734E5C">
        <w:rPr>
          <w:b w:val="0"/>
          <w:bCs w:val="0"/>
          <w:lang w:val="uk-UA"/>
        </w:rPr>
        <w:t xml:space="preserve"> всі зацікавлені</w:t>
      </w:r>
      <w:r>
        <w:rPr>
          <w:b w:val="0"/>
          <w:bCs w:val="0"/>
          <w:lang w:val="uk-UA"/>
        </w:rPr>
        <w:t xml:space="preserve"> фізичні </w:t>
      </w:r>
      <w:r w:rsidR="00734E5C">
        <w:rPr>
          <w:b w:val="0"/>
          <w:bCs w:val="0"/>
          <w:lang w:val="uk-UA"/>
        </w:rPr>
        <w:t>або юридичні особи, їх авторські колективи, які</w:t>
      </w:r>
      <w:r>
        <w:rPr>
          <w:b w:val="0"/>
          <w:bCs w:val="0"/>
          <w:lang w:val="uk-UA"/>
        </w:rPr>
        <w:t xml:space="preserve"> подали конкурсн</w:t>
      </w:r>
      <w:r w:rsidR="00734E5C">
        <w:rPr>
          <w:b w:val="0"/>
          <w:bCs w:val="0"/>
          <w:lang w:val="uk-UA"/>
        </w:rPr>
        <w:t>ому</w:t>
      </w:r>
      <w:r>
        <w:rPr>
          <w:b w:val="0"/>
          <w:bCs w:val="0"/>
          <w:lang w:val="uk-UA"/>
        </w:rPr>
        <w:t xml:space="preserve"> </w:t>
      </w:r>
      <w:r w:rsidR="00734E5C">
        <w:rPr>
          <w:b w:val="0"/>
          <w:bCs w:val="0"/>
          <w:lang w:val="uk-UA"/>
        </w:rPr>
        <w:t>журі</w:t>
      </w:r>
      <w:r>
        <w:rPr>
          <w:b w:val="0"/>
          <w:bCs w:val="0"/>
          <w:lang w:val="uk-UA"/>
        </w:rPr>
        <w:t xml:space="preserve"> документи, які відповідають в повному обсязі умовам та вимогам цього Конкурсу.</w:t>
      </w:r>
    </w:p>
    <w:p w:rsidR="00B10C8E" w:rsidRDefault="00B10C8E" w:rsidP="00B10C8E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3.2</w:t>
      </w:r>
      <w:r w:rsidRPr="007C7883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Тривалість конкурсу - </w:t>
      </w:r>
      <w:r w:rsidR="00CE3890">
        <w:rPr>
          <w:b w:val="0"/>
          <w:bCs w:val="0"/>
          <w:lang w:val="uk-UA"/>
        </w:rPr>
        <w:t>4</w:t>
      </w:r>
      <w:r>
        <w:rPr>
          <w:b w:val="0"/>
          <w:bCs w:val="0"/>
          <w:lang w:val="uk-UA"/>
        </w:rPr>
        <w:t xml:space="preserve"> місяці. Термін реєстрації учасників конкурсу </w:t>
      </w:r>
      <w:r w:rsidR="00A033F1">
        <w:rPr>
          <w:b w:val="0"/>
          <w:bCs w:val="0"/>
          <w:lang w:val="uk-UA"/>
        </w:rPr>
        <w:t>проводиться з</w:t>
      </w:r>
      <w:r>
        <w:rPr>
          <w:b w:val="0"/>
          <w:bCs w:val="0"/>
          <w:lang w:val="uk-UA"/>
        </w:rPr>
        <w:t xml:space="preserve"> дати опублікування оголошення.</w:t>
      </w:r>
      <w:r>
        <w:rPr>
          <w:b w:val="0"/>
          <w:bCs w:val="0"/>
          <w:lang w:val="uk-UA"/>
        </w:rPr>
        <w:tab/>
      </w:r>
    </w:p>
    <w:p w:rsidR="001C4EA4" w:rsidRDefault="001C4EA4" w:rsidP="001C4EA4">
      <w:pPr>
        <w:pStyle w:val="a4"/>
        <w:ind w:left="0" w:firstLine="709"/>
        <w:rPr>
          <w:b w:val="0"/>
          <w:bCs w:val="0"/>
          <w:lang w:val="uk-UA"/>
        </w:rPr>
      </w:pPr>
      <w:r w:rsidRPr="008638F9">
        <w:rPr>
          <w:bCs w:val="0"/>
          <w:lang w:val="uk-UA"/>
        </w:rPr>
        <w:t>3.3.</w:t>
      </w:r>
      <w:r>
        <w:rPr>
          <w:b w:val="0"/>
          <w:bCs w:val="0"/>
          <w:lang w:val="uk-UA"/>
        </w:rPr>
        <w:t xml:space="preserve"> Участь у Конкурсі безкоштовна. Реєстраційний внесок учасниками Конкурсу не сплачується.</w:t>
      </w:r>
      <w:r>
        <w:rPr>
          <w:b w:val="0"/>
          <w:bCs w:val="0"/>
          <w:lang w:val="uk-UA"/>
        </w:rPr>
        <w:tab/>
      </w:r>
    </w:p>
    <w:p w:rsidR="001C4EA4" w:rsidRDefault="001C4EA4" w:rsidP="001C4EA4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6C2602">
        <w:rPr>
          <w:bCs w:val="0"/>
          <w:lang w:val="uk-UA"/>
        </w:rPr>
        <w:t>3.4.</w:t>
      </w:r>
      <w:r>
        <w:rPr>
          <w:b w:val="0"/>
          <w:bCs w:val="0"/>
          <w:lang w:val="uk-UA"/>
        </w:rPr>
        <w:t xml:space="preserve"> Для участі в Конкурсі автор (авторський колектив) має оформити заявку у вигляді письмової заяви (звернення) про наміри взяти участь у Конкурсі із зазначенням прізвища, імені, по батькові автора (авторського колективу), поштової та електронної адреси, контактного номера телефону.  </w:t>
      </w:r>
    </w:p>
    <w:p w:rsidR="001C4EA4" w:rsidRDefault="001C4EA4" w:rsidP="001C4EA4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  <w:t xml:space="preserve">Заявка на участь у Конкурсі подається поштою на адресу департаменту містобудівного комплексу та земельних відносин міської ради: 58008, м.Чернівці, вул. Б.Хмельницького, 64-А або на електронну пошту </w:t>
      </w:r>
      <w:hyperlink r:id="rId8" w:history="1">
        <w:r w:rsidRPr="00F7191E">
          <w:rPr>
            <w:rStyle w:val="ad"/>
            <w:b w:val="0"/>
            <w:bCs w:val="0"/>
            <w:lang w:val="uk-UA"/>
          </w:rPr>
          <w:t>dmbkzv@ukr.net</w:t>
        </w:r>
      </w:hyperlink>
      <w:r>
        <w:rPr>
          <w:b w:val="0"/>
          <w:bCs w:val="0"/>
          <w:lang w:val="uk-UA"/>
        </w:rPr>
        <w:t>.</w:t>
      </w:r>
    </w:p>
    <w:p w:rsidR="001C4EA4" w:rsidRDefault="001C4EA4" w:rsidP="001C4EA4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Проекти, подані без заявки на Конкурс, не зможуть взяти участь у Конкурсі та будуть представлені з поміткою «Поза Конкурсом».  </w:t>
      </w:r>
    </w:p>
    <w:p w:rsidR="00B10C8E" w:rsidRPr="00343D5D" w:rsidRDefault="00B10C8E" w:rsidP="00B10C8E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8A463C">
        <w:rPr>
          <w:bCs w:val="0"/>
          <w:lang w:val="uk-UA"/>
        </w:rPr>
        <w:t>3.</w:t>
      </w:r>
      <w:r w:rsidR="001C4EA4">
        <w:rPr>
          <w:bCs w:val="0"/>
          <w:lang w:val="uk-UA"/>
        </w:rPr>
        <w:t>5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Pr="00343D5D">
        <w:rPr>
          <w:b w:val="0"/>
          <w:bCs w:val="0"/>
          <w:lang w:val="uk-UA"/>
        </w:rPr>
        <w:t xml:space="preserve">Після </w:t>
      </w:r>
      <w:r w:rsidR="001C4EA4">
        <w:rPr>
          <w:b w:val="0"/>
          <w:bCs w:val="0"/>
          <w:lang w:val="uk-UA"/>
        </w:rPr>
        <w:t>завершення реєстрації</w:t>
      </w:r>
      <w:r w:rsidRPr="00343D5D">
        <w:rPr>
          <w:b w:val="0"/>
          <w:bCs w:val="0"/>
          <w:lang w:val="uk-UA"/>
        </w:rPr>
        <w:t xml:space="preserve"> учасники повинні одержати у організатора Конкурсу необхідні вихідні дані для проектування, до яких входять:</w:t>
      </w:r>
    </w:p>
    <w:p w:rsidR="00A033F1" w:rsidRPr="00343D5D" w:rsidRDefault="00A033F1" w:rsidP="00A033F1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1C4EA4">
        <w:rPr>
          <w:bCs w:val="0"/>
          <w:lang w:val="uk-UA"/>
        </w:rPr>
        <w:t>5</w:t>
      </w:r>
      <w:r w:rsidRPr="00327187">
        <w:rPr>
          <w:bCs w:val="0"/>
          <w:lang w:val="uk-UA"/>
        </w:rPr>
        <w:t>.1.</w:t>
      </w:r>
      <w:r w:rsidRPr="00343D5D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Умови проведення Конкурсу.</w:t>
      </w:r>
    </w:p>
    <w:p w:rsidR="00A033F1" w:rsidRPr="00343D5D" w:rsidRDefault="00A033F1" w:rsidP="00A033F1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1C4EA4">
        <w:rPr>
          <w:bCs w:val="0"/>
          <w:lang w:val="uk-UA"/>
        </w:rPr>
        <w:t>5</w:t>
      </w:r>
      <w:r w:rsidRPr="00327187">
        <w:rPr>
          <w:bCs w:val="0"/>
          <w:lang w:val="uk-UA"/>
        </w:rPr>
        <w:t>.2.</w:t>
      </w:r>
      <w:r w:rsidRPr="00343D5D">
        <w:rPr>
          <w:b w:val="0"/>
          <w:bCs w:val="0"/>
          <w:lang w:val="uk-UA"/>
        </w:rPr>
        <w:t xml:space="preserve"> Ситуаційна схема, викопіювання з генплану</w:t>
      </w:r>
      <w:r>
        <w:rPr>
          <w:b w:val="0"/>
          <w:bCs w:val="0"/>
          <w:lang w:val="uk-UA"/>
        </w:rPr>
        <w:t>.</w:t>
      </w:r>
    </w:p>
    <w:p w:rsidR="00A033F1" w:rsidRDefault="00A033F1" w:rsidP="00A033F1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1C4EA4">
        <w:rPr>
          <w:bCs w:val="0"/>
          <w:lang w:val="uk-UA"/>
        </w:rPr>
        <w:t>5</w:t>
      </w:r>
      <w:r w:rsidRPr="00327187">
        <w:rPr>
          <w:bCs w:val="0"/>
          <w:lang w:val="uk-UA"/>
        </w:rPr>
        <w:t>.3.</w:t>
      </w:r>
      <w:r w:rsidRPr="00343D5D">
        <w:rPr>
          <w:b w:val="0"/>
          <w:bCs w:val="0"/>
          <w:lang w:val="uk-UA"/>
        </w:rPr>
        <w:t xml:space="preserve"> Топо</w:t>
      </w:r>
      <w:r w:rsidR="00CE3890">
        <w:rPr>
          <w:b w:val="0"/>
          <w:bCs w:val="0"/>
          <w:lang w:val="uk-UA"/>
        </w:rPr>
        <w:t xml:space="preserve">графічний </w:t>
      </w:r>
      <w:r w:rsidRPr="00343D5D">
        <w:rPr>
          <w:b w:val="0"/>
          <w:bCs w:val="0"/>
          <w:lang w:val="uk-UA"/>
        </w:rPr>
        <w:t xml:space="preserve">план </w:t>
      </w:r>
      <w:r w:rsidR="00CE3890" w:rsidRPr="00343D5D">
        <w:rPr>
          <w:b w:val="0"/>
          <w:bCs w:val="0"/>
          <w:lang w:val="uk-UA"/>
        </w:rPr>
        <w:t>у масштабі 1:2000</w:t>
      </w:r>
      <w:r w:rsidR="00CE3890">
        <w:rPr>
          <w:b w:val="0"/>
          <w:bCs w:val="0"/>
          <w:lang w:val="uk-UA"/>
        </w:rPr>
        <w:t xml:space="preserve"> та топографо-геодезичний план </w:t>
      </w:r>
      <w:r w:rsidRPr="00343D5D">
        <w:rPr>
          <w:b w:val="0"/>
          <w:bCs w:val="0"/>
          <w:lang w:val="uk-UA"/>
        </w:rPr>
        <w:t>у масштабі 1:500.</w:t>
      </w:r>
    </w:p>
    <w:p w:rsidR="00734E5C" w:rsidRPr="00343D5D" w:rsidRDefault="00734E5C" w:rsidP="00A033F1">
      <w:pPr>
        <w:pStyle w:val="a4"/>
        <w:ind w:left="0" w:firstLine="709"/>
        <w:rPr>
          <w:b w:val="0"/>
          <w:bCs w:val="0"/>
          <w:lang w:val="uk-UA"/>
        </w:rPr>
      </w:pPr>
      <w:r w:rsidRPr="00734E5C">
        <w:rPr>
          <w:bCs w:val="0"/>
          <w:lang w:val="uk-UA"/>
        </w:rPr>
        <w:t>3.</w:t>
      </w:r>
      <w:r w:rsidR="001C4EA4">
        <w:rPr>
          <w:bCs w:val="0"/>
          <w:lang w:val="uk-UA"/>
        </w:rPr>
        <w:t>6</w:t>
      </w:r>
      <w:r w:rsidRPr="00734E5C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Проектом передбачити</w:t>
      </w:r>
      <w:r w:rsidR="006D54B7">
        <w:rPr>
          <w:b w:val="0"/>
          <w:bCs w:val="0"/>
          <w:lang w:val="uk-UA"/>
        </w:rPr>
        <w:t xml:space="preserve"> формування загальноміської площі та створення</w:t>
      </w:r>
      <w:r>
        <w:rPr>
          <w:b w:val="0"/>
          <w:bCs w:val="0"/>
          <w:lang w:val="uk-UA"/>
        </w:rPr>
        <w:t xml:space="preserve"> скульптурно-декоративної</w:t>
      </w:r>
      <w:r w:rsidRPr="00734E5C">
        <w:rPr>
          <w:b w:val="0"/>
          <w:bCs w:val="0"/>
          <w:lang w:val="uk-UA"/>
        </w:rPr>
        <w:t xml:space="preserve"> або іншої конструкції</w:t>
      </w:r>
      <w:r>
        <w:rPr>
          <w:b w:val="0"/>
          <w:bCs w:val="0"/>
          <w:lang w:val="uk-UA"/>
        </w:rPr>
        <w:t xml:space="preserve"> </w:t>
      </w:r>
      <w:r w:rsidR="006D54B7">
        <w:rPr>
          <w:b w:val="0"/>
          <w:bCs w:val="0"/>
          <w:lang w:val="uk-UA"/>
        </w:rPr>
        <w:t>монумента учасникам антитерористичної операції, опираючись на наступні просторові форми: алея, пам’ятник у формі скульптури, рельєфу, барельєфу, горельєфу, пам’ятний знак тощо.</w:t>
      </w:r>
    </w:p>
    <w:p w:rsidR="006D54B7" w:rsidRDefault="00A033F1" w:rsidP="00A033F1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1C4EA4">
        <w:rPr>
          <w:bCs w:val="0"/>
          <w:lang w:val="uk-UA"/>
        </w:rPr>
        <w:t>7</w:t>
      </w:r>
      <w:r w:rsidRPr="00327187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</w:t>
      </w:r>
      <w:r w:rsidR="006D54B7">
        <w:rPr>
          <w:b w:val="0"/>
          <w:bCs w:val="0"/>
          <w:lang w:val="uk-UA"/>
        </w:rPr>
        <w:t>Авторам пропонується обрати архітектурно-п</w:t>
      </w:r>
      <w:r w:rsidR="00810531">
        <w:rPr>
          <w:b w:val="0"/>
          <w:bCs w:val="0"/>
          <w:lang w:val="uk-UA"/>
        </w:rPr>
        <w:t xml:space="preserve">ланувальну форму на свій розсуд, опираючись на просторові особливості ділянки проектування. </w:t>
      </w:r>
    </w:p>
    <w:p w:rsidR="006D54B7" w:rsidRDefault="00810531" w:rsidP="00A033F1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Конкурсними рішеннями необхідно вирішити транспортні </w:t>
      </w:r>
      <w:r w:rsidR="00FF02BB">
        <w:rPr>
          <w:b w:val="0"/>
          <w:bCs w:val="0"/>
          <w:lang w:val="uk-UA"/>
        </w:rPr>
        <w:t>і</w:t>
      </w:r>
      <w:r>
        <w:rPr>
          <w:b w:val="0"/>
          <w:bCs w:val="0"/>
          <w:lang w:val="uk-UA"/>
        </w:rPr>
        <w:t xml:space="preserve"> пішохідні зв’язки </w:t>
      </w:r>
      <w:r w:rsidR="00FF02BB">
        <w:rPr>
          <w:b w:val="0"/>
          <w:bCs w:val="0"/>
          <w:lang w:val="uk-UA"/>
        </w:rPr>
        <w:t>між монументом та існуючими об’єктами на території проектування.</w:t>
      </w:r>
    </w:p>
    <w:p w:rsidR="0060016B" w:rsidRDefault="0060016B" w:rsidP="00A033F1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Художнє рішення </w:t>
      </w:r>
      <w:r w:rsidR="007C51B5">
        <w:rPr>
          <w:b w:val="0"/>
          <w:bCs w:val="0"/>
          <w:lang w:val="uk-UA"/>
        </w:rPr>
        <w:t xml:space="preserve">пам’ятника має враховувати рельєф місцевості, характер існуючої забудови та бути сомаштабним людині. </w:t>
      </w:r>
    </w:p>
    <w:p w:rsidR="00A033F1" w:rsidRDefault="00A033F1" w:rsidP="00A033F1">
      <w:pPr>
        <w:pStyle w:val="a4"/>
        <w:ind w:left="0" w:firstLine="709"/>
        <w:rPr>
          <w:b w:val="0"/>
          <w:bCs w:val="0"/>
          <w:lang w:val="uk-UA"/>
        </w:rPr>
      </w:pPr>
      <w:r w:rsidRPr="00343D5D">
        <w:rPr>
          <w:b w:val="0"/>
          <w:bCs w:val="0"/>
          <w:lang w:val="uk-UA"/>
        </w:rPr>
        <w:t xml:space="preserve">При розробці </w:t>
      </w:r>
      <w:r>
        <w:rPr>
          <w:b w:val="0"/>
          <w:bCs w:val="0"/>
          <w:lang w:val="uk-UA"/>
        </w:rPr>
        <w:t xml:space="preserve">пропозиції </w:t>
      </w:r>
      <w:r w:rsidRPr="00343D5D">
        <w:rPr>
          <w:b w:val="0"/>
          <w:bCs w:val="0"/>
          <w:lang w:val="uk-UA"/>
        </w:rPr>
        <w:t>учасник</w:t>
      </w:r>
      <w:r>
        <w:rPr>
          <w:b w:val="0"/>
          <w:bCs w:val="0"/>
          <w:lang w:val="uk-UA"/>
        </w:rPr>
        <w:t>ам Конкурсу необхідно врахувати</w:t>
      </w:r>
      <w:r w:rsidRPr="00343D5D">
        <w:rPr>
          <w:b w:val="0"/>
          <w:bCs w:val="0"/>
          <w:lang w:val="uk-UA"/>
        </w:rPr>
        <w:t xml:space="preserve"> </w:t>
      </w:r>
      <w:r w:rsidR="00FF02BB">
        <w:rPr>
          <w:b w:val="0"/>
          <w:bCs w:val="0"/>
          <w:lang w:val="uk-UA"/>
        </w:rPr>
        <w:t>розміщення на території ринку «Буковинський» на розі вулиць Небесної Сотні та В.Комарова торгово-сервісного комплексу</w:t>
      </w:r>
      <w:r>
        <w:rPr>
          <w:b w:val="0"/>
          <w:bCs w:val="0"/>
          <w:lang w:val="uk-UA"/>
        </w:rPr>
        <w:t>.</w:t>
      </w:r>
    </w:p>
    <w:p w:rsidR="00FF02BB" w:rsidRDefault="00FF02BB" w:rsidP="00A033F1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lastRenderedPageBreak/>
        <w:t xml:space="preserve">Об’ємно - просторове </w:t>
      </w:r>
      <w:r w:rsidR="0060016B">
        <w:rPr>
          <w:b w:val="0"/>
          <w:bCs w:val="0"/>
          <w:lang w:val="uk-UA"/>
        </w:rPr>
        <w:t>і архітектурно-планувальне рішення необхідно створити у відповідності до чинних нормативів.</w:t>
      </w:r>
    </w:p>
    <w:p w:rsidR="00A033F1" w:rsidRPr="00343D5D" w:rsidRDefault="00A033F1" w:rsidP="00A033F1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1C4EA4">
        <w:rPr>
          <w:bCs w:val="0"/>
          <w:lang w:val="uk-UA"/>
        </w:rPr>
        <w:t>8</w:t>
      </w:r>
      <w:r w:rsidRPr="00327187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Проектн</w:t>
      </w:r>
      <w:r w:rsidR="00F10E20">
        <w:rPr>
          <w:b w:val="0"/>
          <w:bCs w:val="0"/>
          <w:lang w:val="uk-UA"/>
        </w:rPr>
        <w:t>і</w:t>
      </w:r>
      <w:r>
        <w:rPr>
          <w:b w:val="0"/>
          <w:bCs w:val="0"/>
          <w:lang w:val="uk-UA"/>
        </w:rPr>
        <w:t xml:space="preserve"> пропозиці</w:t>
      </w:r>
      <w:r w:rsidR="00F10E20">
        <w:rPr>
          <w:b w:val="0"/>
          <w:bCs w:val="0"/>
          <w:lang w:val="uk-UA"/>
        </w:rPr>
        <w:t xml:space="preserve">ї можуть бути виконані в довільній техніці, з використанням будь-якого матеріалу. </w:t>
      </w:r>
    </w:p>
    <w:p w:rsidR="00595E59" w:rsidRPr="00343D5D" w:rsidRDefault="00595E59" w:rsidP="00595E59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1C4EA4">
        <w:rPr>
          <w:bCs w:val="0"/>
          <w:lang w:val="uk-UA"/>
        </w:rPr>
        <w:t>9</w:t>
      </w:r>
      <w:r w:rsidRPr="00327187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Склад </w:t>
      </w:r>
      <w:r>
        <w:rPr>
          <w:b w:val="0"/>
          <w:bCs w:val="0"/>
          <w:lang w:val="uk-UA"/>
        </w:rPr>
        <w:t>проектної пропозиції</w:t>
      </w:r>
      <w:r w:rsidRPr="00343D5D">
        <w:rPr>
          <w:b w:val="0"/>
          <w:bCs w:val="0"/>
          <w:lang w:val="uk-UA"/>
        </w:rPr>
        <w:t>:</w:t>
      </w:r>
    </w:p>
    <w:p w:rsidR="00595E59" w:rsidRPr="00343D5D" w:rsidRDefault="00595E59" w:rsidP="00595E59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1C4EA4">
        <w:rPr>
          <w:bCs w:val="0"/>
          <w:lang w:val="uk-UA"/>
        </w:rPr>
        <w:t>9</w:t>
      </w:r>
      <w:r w:rsidRPr="00327187">
        <w:rPr>
          <w:bCs w:val="0"/>
          <w:lang w:val="uk-UA"/>
        </w:rPr>
        <w:t>.1.</w:t>
      </w:r>
      <w:r w:rsidRPr="00343D5D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1</w:t>
      </w:r>
      <w:r w:rsidRPr="00343D5D">
        <w:rPr>
          <w:b w:val="0"/>
          <w:bCs w:val="0"/>
          <w:lang w:val="uk-UA"/>
        </w:rPr>
        <w:t>-</w:t>
      </w:r>
      <w:r>
        <w:rPr>
          <w:b w:val="0"/>
          <w:bCs w:val="0"/>
          <w:lang w:val="uk-UA"/>
        </w:rPr>
        <w:t>2</w:t>
      </w:r>
      <w:r w:rsidRPr="00343D5D">
        <w:rPr>
          <w:b w:val="0"/>
          <w:bCs w:val="0"/>
          <w:lang w:val="uk-UA"/>
        </w:rPr>
        <w:t xml:space="preserve"> планшети розміром 120,0 х 80,0см</w:t>
      </w:r>
      <w:r>
        <w:rPr>
          <w:b w:val="0"/>
          <w:bCs w:val="0"/>
          <w:lang w:val="uk-UA"/>
        </w:rPr>
        <w:t>,</w:t>
      </w:r>
      <w:r w:rsidRPr="00343D5D">
        <w:rPr>
          <w:b w:val="0"/>
          <w:bCs w:val="0"/>
          <w:lang w:val="uk-UA"/>
        </w:rPr>
        <w:t xml:space="preserve"> </w:t>
      </w:r>
      <w:r w:rsidR="004D4CCE">
        <w:rPr>
          <w:b w:val="0"/>
          <w:bCs w:val="0"/>
          <w:lang w:val="uk-UA"/>
        </w:rPr>
        <w:t xml:space="preserve">ситуаційна схема, </w:t>
      </w:r>
      <w:r>
        <w:rPr>
          <w:b w:val="0"/>
          <w:bCs w:val="0"/>
          <w:lang w:val="uk-UA"/>
        </w:rPr>
        <w:t>генеральн</w:t>
      </w:r>
      <w:r w:rsidR="004D4CCE">
        <w:rPr>
          <w:b w:val="0"/>
          <w:bCs w:val="0"/>
          <w:lang w:val="uk-UA"/>
        </w:rPr>
        <w:t>ий</w:t>
      </w:r>
      <w:r>
        <w:rPr>
          <w:b w:val="0"/>
          <w:bCs w:val="0"/>
          <w:lang w:val="uk-UA"/>
        </w:rPr>
        <w:t xml:space="preserve"> план</w:t>
      </w:r>
      <w:r w:rsidR="004D4CCE">
        <w:rPr>
          <w:b w:val="0"/>
          <w:bCs w:val="0"/>
          <w:lang w:val="uk-UA"/>
        </w:rPr>
        <w:t xml:space="preserve"> площі</w:t>
      </w:r>
      <w:r>
        <w:rPr>
          <w:b w:val="0"/>
          <w:bCs w:val="0"/>
          <w:lang w:val="uk-UA"/>
        </w:rPr>
        <w:t xml:space="preserve"> в масштабі</w:t>
      </w:r>
      <w:r w:rsidR="004D4CCE">
        <w:rPr>
          <w:b w:val="0"/>
          <w:bCs w:val="0"/>
          <w:lang w:val="uk-UA"/>
        </w:rPr>
        <w:t xml:space="preserve"> </w:t>
      </w:r>
      <w:r w:rsidR="004D4CCE" w:rsidRPr="00343D5D">
        <w:rPr>
          <w:b w:val="0"/>
          <w:bCs w:val="0"/>
          <w:lang w:val="uk-UA"/>
        </w:rPr>
        <w:t>1:20</w:t>
      </w:r>
      <w:r w:rsidR="004D4CCE">
        <w:rPr>
          <w:b w:val="0"/>
          <w:bCs w:val="0"/>
          <w:lang w:val="uk-UA"/>
        </w:rPr>
        <w:t>00</w:t>
      </w:r>
      <w:r w:rsidRPr="00343D5D">
        <w:rPr>
          <w:b w:val="0"/>
          <w:bCs w:val="0"/>
          <w:lang w:val="uk-UA"/>
        </w:rPr>
        <w:t>,</w:t>
      </w:r>
      <w:r w:rsidR="004D4CCE">
        <w:rPr>
          <w:b w:val="0"/>
          <w:bCs w:val="0"/>
          <w:lang w:val="uk-UA"/>
        </w:rPr>
        <w:t xml:space="preserve"> схема генерального плану пам’ятника</w:t>
      </w:r>
      <w:r w:rsidR="004D4CCE" w:rsidRPr="004D4CCE">
        <w:rPr>
          <w:b w:val="0"/>
          <w:bCs w:val="0"/>
          <w:lang w:val="uk-UA"/>
        </w:rPr>
        <w:t xml:space="preserve"> </w:t>
      </w:r>
      <w:r w:rsidR="004D4CCE">
        <w:rPr>
          <w:b w:val="0"/>
          <w:bCs w:val="0"/>
          <w:lang w:val="uk-UA"/>
        </w:rPr>
        <w:t xml:space="preserve">в масштабі 1:500, плани і </w:t>
      </w:r>
      <w:r>
        <w:rPr>
          <w:b w:val="0"/>
          <w:bCs w:val="0"/>
          <w:lang w:val="uk-UA"/>
        </w:rPr>
        <w:t>фасад</w:t>
      </w:r>
      <w:r w:rsidR="004D4CCE">
        <w:rPr>
          <w:b w:val="0"/>
          <w:bCs w:val="0"/>
          <w:lang w:val="uk-UA"/>
        </w:rPr>
        <w:t>и</w:t>
      </w:r>
      <w:r>
        <w:rPr>
          <w:b w:val="0"/>
          <w:bCs w:val="0"/>
          <w:lang w:val="uk-UA"/>
        </w:rPr>
        <w:t xml:space="preserve"> </w:t>
      </w:r>
      <w:r w:rsidR="004D4CCE">
        <w:rPr>
          <w:b w:val="0"/>
          <w:bCs w:val="0"/>
          <w:lang w:val="uk-UA"/>
        </w:rPr>
        <w:t xml:space="preserve">пам’ятника </w:t>
      </w:r>
      <w:r>
        <w:rPr>
          <w:b w:val="0"/>
          <w:bCs w:val="0"/>
          <w:lang w:val="uk-UA"/>
        </w:rPr>
        <w:t xml:space="preserve">в масштабі </w:t>
      </w:r>
      <w:r w:rsidR="004D4CCE">
        <w:rPr>
          <w:b w:val="0"/>
          <w:bCs w:val="0"/>
          <w:lang w:val="uk-UA"/>
        </w:rPr>
        <w:t>з зазначеними розмірами</w:t>
      </w:r>
      <w:r>
        <w:rPr>
          <w:b w:val="0"/>
          <w:bCs w:val="0"/>
          <w:lang w:val="uk-UA"/>
        </w:rPr>
        <w:t>,</w:t>
      </w:r>
      <w:r w:rsidRPr="00343D5D">
        <w:rPr>
          <w:b w:val="0"/>
          <w:bCs w:val="0"/>
          <w:lang w:val="uk-UA"/>
        </w:rPr>
        <w:t xml:space="preserve"> ілюстративні матеріали (фотографії</w:t>
      </w:r>
      <w:r>
        <w:rPr>
          <w:b w:val="0"/>
          <w:bCs w:val="0"/>
          <w:lang w:val="uk-UA"/>
        </w:rPr>
        <w:t xml:space="preserve">, </w:t>
      </w:r>
      <w:r w:rsidRPr="00343D5D">
        <w:rPr>
          <w:b w:val="0"/>
          <w:bCs w:val="0"/>
          <w:lang w:val="uk-UA"/>
        </w:rPr>
        <w:t>розгортки,</w:t>
      </w:r>
      <w:r>
        <w:rPr>
          <w:b w:val="0"/>
          <w:bCs w:val="0"/>
          <w:lang w:val="uk-UA"/>
        </w:rPr>
        <w:t xml:space="preserve"> візуалізації, тощо</w:t>
      </w:r>
      <w:r w:rsidRPr="00343D5D">
        <w:rPr>
          <w:b w:val="0"/>
          <w:bCs w:val="0"/>
          <w:lang w:val="uk-UA"/>
        </w:rPr>
        <w:t xml:space="preserve">) або макет та електронна версія; </w:t>
      </w:r>
    </w:p>
    <w:p w:rsidR="00595E59" w:rsidRDefault="00595E59" w:rsidP="00595E59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1C4EA4">
        <w:rPr>
          <w:bCs w:val="0"/>
          <w:lang w:val="uk-UA"/>
        </w:rPr>
        <w:t>9</w:t>
      </w:r>
      <w:r w:rsidRPr="00327187">
        <w:rPr>
          <w:bCs w:val="0"/>
          <w:lang w:val="uk-UA"/>
        </w:rPr>
        <w:t>.2.</w:t>
      </w:r>
      <w:r w:rsidRPr="00343D5D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 xml:space="preserve">Коротка </w:t>
      </w:r>
      <w:r w:rsidRPr="00343D5D">
        <w:rPr>
          <w:b w:val="0"/>
          <w:bCs w:val="0"/>
          <w:lang w:val="uk-UA"/>
        </w:rPr>
        <w:t>пояснювальна записка з</w:t>
      </w:r>
      <w:r>
        <w:rPr>
          <w:b w:val="0"/>
          <w:bCs w:val="0"/>
          <w:lang w:val="uk-UA"/>
        </w:rPr>
        <w:t xml:space="preserve"> описом </w:t>
      </w:r>
      <w:r w:rsidR="004D4CCE">
        <w:rPr>
          <w:b w:val="0"/>
          <w:bCs w:val="0"/>
          <w:lang w:val="uk-UA"/>
        </w:rPr>
        <w:t xml:space="preserve">прийнятих рішень </w:t>
      </w:r>
      <w:r w:rsidR="001B7EB7">
        <w:rPr>
          <w:b w:val="0"/>
          <w:bCs w:val="0"/>
          <w:lang w:val="uk-UA"/>
        </w:rPr>
        <w:t xml:space="preserve">та техніко - економічними показниками </w:t>
      </w:r>
      <w:r w:rsidR="004D4CCE">
        <w:rPr>
          <w:b w:val="0"/>
          <w:bCs w:val="0"/>
          <w:lang w:val="uk-UA"/>
        </w:rPr>
        <w:t>(розміщується на планшетах)</w:t>
      </w:r>
      <w:r>
        <w:rPr>
          <w:b w:val="0"/>
          <w:bCs w:val="0"/>
          <w:lang w:val="uk-UA"/>
        </w:rPr>
        <w:t>.</w:t>
      </w:r>
    </w:p>
    <w:p w:rsidR="00595E59" w:rsidRDefault="00595E59" w:rsidP="00595E59">
      <w:pPr>
        <w:ind w:firstLine="709"/>
        <w:jc w:val="both"/>
        <w:rPr>
          <w:lang w:val="uk-UA"/>
        </w:rPr>
      </w:pPr>
      <w:r>
        <w:rPr>
          <w:b/>
          <w:lang w:val="uk-UA"/>
        </w:rPr>
        <w:t>3.</w:t>
      </w:r>
      <w:r w:rsidR="001C4EA4">
        <w:rPr>
          <w:b/>
          <w:lang w:val="uk-UA"/>
        </w:rPr>
        <w:t>10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Матеріали подаються на Конкурс анонімно під девізом у формі шестизначного числа. Інформація про автора проекту (ПІБ, адреса учасника, ксерокопія пасп</w:t>
      </w:r>
      <w:r>
        <w:rPr>
          <w:lang w:val="uk-UA"/>
        </w:rPr>
        <w:t>орта, ідентифікаційного коду</w:t>
      </w:r>
      <w:r w:rsidRPr="00343D5D">
        <w:rPr>
          <w:lang w:val="uk-UA"/>
        </w:rPr>
        <w:t xml:space="preserve">) подається в запечатаному конверті </w:t>
      </w:r>
      <w:r>
        <w:rPr>
          <w:lang w:val="uk-UA"/>
        </w:rPr>
        <w:t>під</w:t>
      </w:r>
      <w:r w:rsidRPr="00343D5D">
        <w:rPr>
          <w:lang w:val="uk-UA"/>
        </w:rPr>
        <w:t xml:space="preserve"> тим же девізом</w:t>
      </w:r>
      <w:r>
        <w:rPr>
          <w:lang w:val="uk-UA"/>
        </w:rPr>
        <w:t xml:space="preserve"> з позначкою «</w:t>
      </w:r>
      <w:r w:rsidR="004D4CCE">
        <w:rPr>
          <w:lang w:val="uk-UA"/>
        </w:rPr>
        <w:t>К</w:t>
      </w:r>
      <w:r>
        <w:rPr>
          <w:lang w:val="uk-UA"/>
        </w:rPr>
        <w:t xml:space="preserve">онкурс </w:t>
      </w:r>
      <w:r w:rsidR="004D4CCE" w:rsidRPr="004D4CCE">
        <w:rPr>
          <w:szCs w:val="28"/>
          <w:lang w:val="uk-UA"/>
        </w:rPr>
        <w:t>на кращу проектну пропозицію</w:t>
      </w:r>
      <w:r w:rsidR="004D4CCE">
        <w:rPr>
          <w:b/>
          <w:szCs w:val="28"/>
          <w:lang w:val="uk-UA"/>
        </w:rPr>
        <w:t xml:space="preserve"> </w:t>
      </w:r>
      <w:r w:rsidR="004D4CCE" w:rsidRPr="004D4CCE">
        <w:rPr>
          <w:szCs w:val="28"/>
          <w:lang w:val="uk-UA"/>
        </w:rPr>
        <w:t>пам’ятника</w:t>
      </w:r>
      <w:r w:rsidR="004D4CCE">
        <w:rPr>
          <w:b/>
          <w:szCs w:val="28"/>
          <w:lang w:val="uk-UA"/>
        </w:rPr>
        <w:t xml:space="preserve"> </w:t>
      </w:r>
      <w:r w:rsidR="004D4CCE">
        <w:rPr>
          <w:lang w:val="uk-UA"/>
        </w:rPr>
        <w:t>учасникам АТО</w:t>
      </w:r>
      <w:r>
        <w:rPr>
          <w:lang w:val="uk-UA"/>
        </w:rPr>
        <w:t>»</w:t>
      </w:r>
      <w:r w:rsidRPr="00343D5D">
        <w:rPr>
          <w:lang w:val="uk-UA"/>
        </w:rPr>
        <w:t xml:space="preserve">. </w:t>
      </w:r>
    </w:p>
    <w:p w:rsidR="00500714" w:rsidRDefault="00500714" w:rsidP="009E1D0E">
      <w:pPr>
        <w:ind w:firstLine="360"/>
        <w:jc w:val="both"/>
        <w:rPr>
          <w:lang w:val="uk-UA"/>
        </w:rPr>
      </w:pPr>
    </w:p>
    <w:p w:rsidR="009E1D0E" w:rsidRDefault="009E1D0E" w:rsidP="009E1D0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4.Організаційне забезпечення Конкурсу</w:t>
      </w:r>
    </w:p>
    <w:p w:rsidR="009E1D0E" w:rsidRDefault="009E1D0E" w:rsidP="009E1D0E">
      <w:pPr>
        <w:jc w:val="center"/>
        <w:rPr>
          <w:b/>
          <w:bCs/>
          <w:lang w:val="uk-UA"/>
        </w:rPr>
      </w:pPr>
    </w:p>
    <w:p w:rsidR="002C4381" w:rsidRPr="002C4381" w:rsidRDefault="002C4381" w:rsidP="00767EFB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7E6CA6">
        <w:rPr>
          <w:b/>
        </w:rPr>
        <w:t>4</w:t>
      </w:r>
      <w:r w:rsidRPr="002C4381">
        <w:rPr>
          <w:b/>
          <w:lang w:val="uk-UA"/>
        </w:rPr>
        <w:t>.1.</w:t>
      </w:r>
      <w:r w:rsidRPr="002C4381">
        <w:rPr>
          <w:lang w:val="uk-UA"/>
        </w:rPr>
        <w:t xml:space="preserve"> Для організації проведення Конкурсу та оцінки проектних пропозицій рішенням виконавчого комітету міської ради затверджується персональний склад журі Конкурсу. Голова журі та його заступник обира</w:t>
      </w:r>
      <w:r w:rsidR="00121CC7">
        <w:rPr>
          <w:lang w:val="uk-UA"/>
        </w:rPr>
        <w:t>ю</w:t>
      </w:r>
      <w:r w:rsidRPr="002C4381">
        <w:rPr>
          <w:lang w:val="uk-UA"/>
        </w:rPr>
        <w:t>ться на першому засіданні – шляхом таємного голосування простою більшістю голосів. Відповідальний секретар Конкурсу одночасно є секретарем журі і бере участь у його засіданні без права голосу.</w:t>
      </w:r>
    </w:p>
    <w:p w:rsidR="002C4381" w:rsidRPr="002C4381" w:rsidRDefault="002C4381" w:rsidP="002C4381">
      <w:pPr>
        <w:pStyle w:val="21"/>
        <w:spacing w:after="0" w:line="0" w:lineRule="atLeast"/>
        <w:ind w:left="0"/>
        <w:jc w:val="both"/>
        <w:rPr>
          <w:lang w:val="uk-UA"/>
        </w:rPr>
      </w:pPr>
      <w:r w:rsidRPr="002C4381">
        <w:rPr>
          <w:lang w:val="uk-UA"/>
        </w:rPr>
        <w:tab/>
      </w:r>
      <w:r w:rsidRPr="002C4381">
        <w:rPr>
          <w:b/>
          <w:lang w:val="uk-UA"/>
        </w:rPr>
        <w:t>4.2.</w:t>
      </w:r>
      <w:r w:rsidRPr="002C4381">
        <w:rPr>
          <w:lang w:val="uk-UA"/>
        </w:rPr>
        <w:t xml:space="preserve"> Журі Конкурсу:</w:t>
      </w:r>
    </w:p>
    <w:p w:rsidR="002C4381" w:rsidRPr="002C4381" w:rsidRDefault="002C4381" w:rsidP="002C4381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2C4381">
        <w:rPr>
          <w:b/>
          <w:lang w:val="uk-UA"/>
        </w:rPr>
        <w:t>4.2.1.</w:t>
      </w:r>
      <w:r w:rsidRPr="002C4381">
        <w:rPr>
          <w:lang w:val="uk-UA"/>
        </w:rPr>
        <w:t xml:space="preserve"> Приймає на розгляд проектні пропозиції та інші необхідні матеріали від учасників Конкурсу.</w:t>
      </w:r>
    </w:p>
    <w:p w:rsidR="002C4381" w:rsidRPr="002C4381" w:rsidRDefault="002C4381" w:rsidP="002C4381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2C4381">
        <w:rPr>
          <w:b/>
          <w:lang w:val="uk-UA"/>
        </w:rPr>
        <w:t>4.2.2.</w:t>
      </w:r>
      <w:r w:rsidRPr="002C4381">
        <w:rPr>
          <w:lang w:val="uk-UA"/>
        </w:rPr>
        <w:t xml:space="preserve"> На своєму засіданні розглядає надані пропозиції, перевіряє їх відповідність умовам Конкурсу, визначає кращі проектні пропозиції з числа поданих.</w:t>
      </w:r>
    </w:p>
    <w:p w:rsidR="002C4381" w:rsidRDefault="002C4381" w:rsidP="002C4381">
      <w:pPr>
        <w:ind w:firstLine="709"/>
        <w:jc w:val="both"/>
        <w:rPr>
          <w:lang w:val="uk-UA"/>
        </w:rPr>
      </w:pPr>
      <w:r w:rsidRPr="002C4381">
        <w:rPr>
          <w:b/>
          <w:lang w:val="uk-UA"/>
        </w:rPr>
        <w:t>4.3.</w:t>
      </w:r>
      <w:r w:rsidRPr="002C4381">
        <w:rPr>
          <w:lang w:val="uk-UA"/>
        </w:rPr>
        <w:t xml:space="preserve"> Конкурсні проекти, що допущені до участі в конкурсі та відповідають умовам конкурсу, будуть оцінюватися</w:t>
      </w:r>
      <w:r>
        <w:rPr>
          <w:lang w:val="uk-UA"/>
        </w:rPr>
        <w:t xml:space="preserve"> за такими критеріями:</w:t>
      </w:r>
    </w:p>
    <w:p w:rsidR="001B7EB7" w:rsidRDefault="002C4381" w:rsidP="002C4381">
      <w:pPr>
        <w:ind w:firstLine="709"/>
        <w:jc w:val="both"/>
        <w:rPr>
          <w:lang w:val="uk-UA"/>
        </w:rPr>
      </w:pPr>
      <w:r w:rsidRPr="00767EFB">
        <w:rPr>
          <w:b/>
          <w:lang w:val="uk-UA"/>
        </w:rPr>
        <w:t>4.3.1.</w:t>
      </w:r>
      <w:r>
        <w:rPr>
          <w:lang w:val="uk-UA"/>
        </w:rPr>
        <w:t xml:space="preserve"> Відповідність </w:t>
      </w:r>
      <w:r w:rsidR="001B7EB7">
        <w:rPr>
          <w:lang w:val="uk-UA"/>
        </w:rPr>
        <w:t>меті та завданню Конкурсу.</w:t>
      </w:r>
    </w:p>
    <w:p w:rsidR="001B7EB7" w:rsidRDefault="001B7EB7" w:rsidP="002C4381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4.3.2.</w:t>
      </w:r>
      <w:r>
        <w:rPr>
          <w:lang w:val="uk-UA"/>
        </w:rPr>
        <w:t xml:space="preserve"> Врахування містобудівної ситуації.</w:t>
      </w:r>
    </w:p>
    <w:p w:rsidR="001B7EB7" w:rsidRDefault="001B7EB7" w:rsidP="002C4381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4.3.3.</w:t>
      </w:r>
      <w:r>
        <w:rPr>
          <w:lang w:val="uk-UA"/>
        </w:rPr>
        <w:t xml:space="preserve"> Композиційна єдність ансамблю.</w:t>
      </w:r>
    </w:p>
    <w:p w:rsidR="001B7EB7" w:rsidRDefault="001B7EB7" w:rsidP="002C4381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4.3.4.</w:t>
      </w:r>
      <w:r>
        <w:rPr>
          <w:lang w:val="uk-UA"/>
        </w:rPr>
        <w:t xml:space="preserve"> Оглядовість (видове сприйняття).</w:t>
      </w:r>
    </w:p>
    <w:p w:rsidR="001B7EB7" w:rsidRDefault="001B7EB7" w:rsidP="002C4381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4.3.5.</w:t>
      </w:r>
      <w:r>
        <w:rPr>
          <w:lang w:val="uk-UA"/>
        </w:rPr>
        <w:t xml:space="preserve"> Художня виразність пам’ятника. </w:t>
      </w:r>
    </w:p>
    <w:p w:rsidR="001B7EB7" w:rsidRDefault="001B7EB7" w:rsidP="002C4381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4.3.6.</w:t>
      </w:r>
      <w:r>
        <w:rPr>
          <w:lang w:val="uk-UA"/>
        </w:rPr>
        <w:t xml:space="preserve"> Техніко-економічний критерій.</w:t>
      </w:r>
    </w:p>
    <w:p w:rsidR="001B7EB7" w:rsidRDefault="001B7EB7" w:rsidP="002C4381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4.3.7.</w:t>
      </w:r>
      <w:r>
        <w:rPr>
          <w:lang w:val="uk-UA"/>
        </w:rPr>
        <w:t xml:space="preserve"> Можливість реалізації.</w:t>
      </w:r>
    </w:p>
    <w:p w:rsidR="002C4381" w:rsidRPr="00343D5D" w:rsidRDefault="002C4381" w:rsidP="002C4381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</w:t>
      </w:r>
      <w:r w:rsidRPr="00343D5D">
        <w:rPr>
          <w:lang w:val="uk-UA"/>
        </w:rPr>
        <w:t xml:space="preserve"> Журі Конкурсу не розглядає надані </w:t>
      </w:r>
      <w:r>
        <w:rPr>
          <w:lang w:val="uk-UA"/>
        </w:rPr>
        <w:t>проектні пропозиції</w:t>
      </w:r>
      <w:r w:rsidRPr="00343D5D">
        <w:rPr>
          <w:lang w:val="uk-UA"/>
        </w:rPr>
        <w:t>:</w:t>
      </w:r>
    </w:p>
    <w:p w:rsidR="002C4381" w:rsidRPr="00343D5D" w:rsidRDefault="002C4381" w:rsidP="002C4381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4.1.</w:t>
      </w:r>
      <w:r w:rsidRPr="00343D5D">
        <w:rPr>
          <w:lang w:val="uk-UA"/>
        </w:rPr>
        <w:t xml:space="preserve"> </w:t>
      </w:r>
      <w:r>
        <w:rPr>
          <w:lang w:val="uk-UA"/>
        </w:rPr>
        <w:t>В</w:t>
      </w:r>
      <w:r w:rsidRPr="00343D5D">
        <w:rPr>
          <w:lang w:val="uk-UA"/>
        </w:rPr>
        <w:t>ідправлені або подані після закінчення встановленого терміну</w:t>
      </w:r>
      <w:r>
        <w:rPr>
          <w:lang w:val="uk-UA"/>
        </w:rPr>
        <w:t>.</w:t>
      </w:r>
    </w:p>
    <w:p w:rsidR="002C4381" w:rsidRPr="00343D5D" w:rsidRDefault="002C4381" w:rsidP="002C4381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4.2.</w:t>
      </w:r>
      <w:r w:rsidRPr="00343D5D">
        <w:rPr>
          <w:lang w:val="uk-UA"/>
        </w:rPr>
        <w:t xml:space="preserve"> </w:t>
      </w:r>
      <w:r>
        <w:rPr>
          <w:lang w:val="uk-UA"/>
        </w:rPr>
        <w:t>А</w:t>
      </w:r>
      <w:r w:rsidRPr="00343D5D">
        <w:rPr>
          <w:lang w:val="uk-UA"/>
        </w:rPr>
        <w:t>нонімн</w:t>
      </w:r>
      <w:r>
        <w:rPr>
          <w:lang w:val="uk-UA"/>
        </w:rPr>
        <w:t>ість яких була свідомо порушена.</w:t>
      </w:r>
    </w:p>
    <w:p w:rsidR="002C4381" w:rsidRPr="00343D5D" w:rsidRDefault="002C4381" w:rsidP="002C4381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4.3.</w:t>
      </w:r>
      <w:r w:rsidRPr="00343D5D">
        <w:rPr>
          <w:lang w:val="uk-UA"/>
        </w:rPr>
        <w:t xml:space="preserve"> </w:t>
      </w:r>
      <w:r>
        <w:rPr>
          <w:lang w:val="uk-UA"/>
        </w:rPr>
        <w:t>Т</w:t>
      </w:r>
      <w:r w:rsidRPr="00343D5D">
        <w:rPr>
          <w:lang w:val="uk-UA"/>
        </w:rPr>
        <w:t>акі, що не відповідають вимогам та умовам Конкурсу.</w:t>
      </w:r>
    </w:p>
    <w:p w:rsidR="002C4381" w:rsidRDefault="002C4381" w:rsidP="00D93A6F">
      <w:pPr>
        <w:jc w:val="both"/>
        <w:rPr>
          <w:b/>
          <w:bCs/>
          <w:lang w:val="uk-UA"/>
        </w:rPr>
      </w:pPr>
      <w:r>
        <w:rPr>
          <w:lang w:val="uk-UA"/>
        </w:rPr>
        <w:lastRenderedPageBreak/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5.</w:t>
      </w:r>
      <w:r w:rsidRPr="00343D5D">
        <w:rPr>
          <w:lang w:val="uk-UA"/>
        </w:rPr>
        <w:t xml:space="preserve"> Вибір переможців у </w:t>
      </w:r>
      <w:r>
        <w:rPr>
          <w:lang w:val="uk-UA"/>
        </w:rPr>
        <w:t>К</w:t>
      </w:r>
      <w:r w:rsidRPr="00343D5D">
        <w:rPr>
          <w:lang w:val="uk-UA"/>
        </w:rPr>
        <w:t>онкурсі вважається правочинним, якщо на  засіданні присутні 2/3 членів конкурсно</w:t>
      </w:r>
      <w:r w:rsidR="00767EFB">
        <w:rPr>
          <w:lang w:val="uk-UA"/>
        </w:rPr>
        <w:t>го</w:t>
      </w:r>
      <w:r w:rsidRPr="00343D5D">
        <w:rPr>
          <w:lang w:val="uk-UA"/>
        </w:rPr>
        <w:t xml:space="preserve"> </w:t>
      </w:r>
      <w:r w:rsidR="00767EFB">
        <w:rPr>
          <w:lang w:val="uk-UA"/>
        </w:rPr>
        <w:t>журі</w:t>
      </w:r>
      <w:r w:rsidRPr="00343D5D">
        <w:rPr>
          <w:lang w:val="uk-UA"/>
        </w:rPr>
        <w:t xml:space="preserve">, і рішення вважається прийнятим, якщо за нього проголосувала більшість присутніх. </w:t>
      </w:r>
      <w:r>
        <w:rPr>
          <w:lang w:val="uk-UA"/>
        </w:rPr>
        <w:t xml:space="preserve">Засідання журі проводиться у місячний термін після завершення терміну подачі проектних пропозицій. </w:t>
      </w:r>
    </w:p>
    <w:p w:rsidR="002C4381" w:rsidRDefault="002C4381" w:rsidP="002C4381">
      <w:pPr>
        <w:jc w:val="center"/>
        <w:rPr>
          <w:b/>
          <w:bCs/>
          <w:lang w:val="uk-UA"/>
        </w:rPr>
      </w:pPr>
    </w:p>
    <w:p w:rsidR="009E1D0E" w:rsidRDefault="009E1D0E" w:rsidP="009E1D0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5. Процедура проведення Конкурсу</w:t>
      </w:r>
    </w:p>
    <w:p w:rsidR="009E1D0E" w:rsidRPr="00D93A6F" w:rsidRDefault="009E1D0E" w:rsidP="009E1D0E">
      <w:pPr>
        <w:jc w:val="center"/>
        <w:rPr>
          <w:b/>
          <w:bCs/>
          <w:sz w:val="20"/>
          <w:szCs w:val="20"/>
          <w:lang w:val="uk-UA"/>
        </w:rPr>
      </w:pPr>
    </w:p>
    <w:p w:rsidR="00767EFB" w:rsidRPr="00343D5D" w:rsidRDefault="00767EFB" w:rsidP="00767EFB">
      <w:pPr>
        <w:pStyle w:val="a3"/>
        <w:ind w:firstLine="709"/>
        <w:rPr>
          <w:lang w:val="uk-UA"/>
        </w:rPr>
      </w:pP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Офіційне повідомлення про проведення Конкурсу публіку</w:t>
      </w:r>
      <w:r>
        <w:rPr>
          <w:lang w:val="uk-UA"/>
        </w:rPr>
        <w:t>є</w:t>
      </w:r>
      <w:r w:rsidRPr="00343D5D">
        <w:rPr>
          <w:lang w:val="uk-UA"/>
        </w:rPr>
        <w:t>ться в газеті «Чернівці», оприлюдню</w:t>
      </w:r>
      <w:r>
        <w:rPr>
          <w:lang w:val="uk-UA"/>
        </w:rPr>
        <w:t>є</w:t>
      </w:r>
      <w:r w:rsidRPr="00343D5D">
        <w:rPr>
          <w:lang w:val="uk-UA"/>
        </w:rPr>
        <w:t>ться в і</w:t>
      </w:r>
      <w:r>
        <w:rPr>
          <w:lang w:val="uk-UA"/>
        </w:rPr>
        <w:t>нших засобах масової інформації та на</w:t>
      </w:r>
      <w:r w:rsidRPr="00343D5D">
        <w:rPr>
          <w:lang w:val="uk-UA"/>
        </w:rPr>
        <w:t xml:space="preserve"> офіційному веб-порталі Чернівецької міської ради. </w:t>
      </w:r>
    </w:p>
    <w:p w:rsidR="00767EFB" w:rsidRDefault="00767EFB" w:rsidP="00767EFB">
      <w:pPr>
        <w:pStyle w:val="a3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2.</w:t>
      </w:r>
      <w:r w:rsidRPr="00343D5D">
        <w:rPr>
          <w:lang w:val="uk-UA"/>
        </w:rPr>
        <w:t xml:space="preserve">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767EFB" w:rsidRPr="009451D0" w:rsidRDefault="00767EFB" w:rsidP="00767EFB">
      <w:pPr>
        <w:pStyle w:val="a3"/>
        <w:ind w:firstLine="709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</w:t>
      </w:r>
      <w:r>
        <w:rPr>
          <w:lang w:val="uk-UA"/>
        </w:rPr>
        <w:t xml:space="preserve"> Дата початку та завершення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767EFB" w:rsidRPr="009451D0" w:rsidRDefault="00767EFB" w:rsidP="00767EFB">
      <w:pPr>
        <w:ind w:firstLine="709"/>
        <w:jc w:val="both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3.1.</w:t>
      </w:r>
      <w:r w:rsidRPr="009451D0">
        <w:rPr>
          <w:lang w:val="uk-UA"/>
        </w:rPr>
        <w:t xml:space="preserve"> Матеріали, подані пізніше </w:t>
      </w:r>
      <w:r>
        <w:rPr>
          <w:lang w:val="uk-UA"/>
        </w:rPr>
        <w:t xml:space="preserve">встановленого в оголошені терміну, </w:t>
      </w:r>
      <w:r w:rsidRPr="009451D0">
        <w:rPr>
          <w:lang w:val="uk-UA"/>
        </w:rPr>
        <w:t>до участі в Конкурсі не допускаються.</w:t>
      </w:r>
    </w:p>
    <w:p w:rsidR="001C4EA4" w:rsidRDefault="00767EFB" w:rsidP="001C4EA4">
      <w:pPr>
        <w:pStyle w:val="a4"/>
        <w:ind w:left="0" w:firstLine="709"/>
        <w:rPr>
          <w:b w:val="0"/>
          <w:bCs w:val="0"/>
          <w:lang w:val="uk-UA"/>
        </w:rPr>
      </w:pPr>
      <w:r w:rsidRPr="001C4EA4">
        <w:rPr>
          <w:lang w:val="uk-UA"/>
        </w:rPr>
        <w:t>5.4.</w:t>
      </w:r>
      <w:r w:rsidRPr="009451D0">
        <w:rPr>
          <w:lang w:val="uk-UA"/>
        </w:rPr>
        <w:t xml:space="preserve"> </w:t>
      </w:r>
      <w:r w:rsidR="001C4EA4">
        <w:rPr>
          <w:b w:val="0"/>
          <w:bCs w:val="0"/>
          <w:lang w:val="uk-UA"/>
        </w:rPr>
        <w:t xml:space="preserve">Не пізніше останнього терміну подачі проектів автор подає повний комплект конкурсного проекту (планшети, макет, </w:t>
      </w:r>
      <w:r w:rsidR="001C4EA4">
        <w:rPr>
          <w:b w:val="0"/>
          <w:bCs w:val="0"/>
          <w:lang w:val="en-US"/>
        </w:rPr>
        <w:t>CD</w:t>
      </w:r>
      <w:r w:rsidR="001C4EA4" w:rsidRPr="00DC18E9">
        <w:rPr>
          <w:b w:val="0"/>
          <w:bCs w:val="0"/>
          <w:lang w:val="uk-UA"/>
        </w:rPr>
        <w:t>-</w:t>
      </w:r>
      <w:r w:rsidR="001C4EA4">
        <w:rPr>
          <w:b w:val="0"/>
          <w:bCs w:val="0"/>
          <w:lang w:val="en-US"/>
        </w:rPr>
        <w:t>rom</w:t>
      </w:r>
      <w:r w:rsidR="001C4EA4">
        <w:rPr>
          <w:b w:val="0"/>
          <w:bCs w:val="0"/>
          <w:lang w:val="uk-UA"/>
        </w:rPr>
        <w:t xml:space="preserve"> та конкурсний конверт з інформацією про автора) організатору Конкурсу у визначені терміни шляхом поштової відправки або особисто за адресою: департамент містобудівного комплексу та земельних відносин міської ради, 58008,</w:t>
      </w:r>
      <w:r w:rsidR="00C2436D">
        <w:rPr>
          <w:b w:val="0"/>
          <w:bCs w:val="0"/>
          <w:lang w:val="uk-UA"/>
        </w:rPr>
        <w:t xml:space="preserve">                     </w:t>
      </w:r>
      <w:r w:rsidR="001C4EA4">
        <w:rPr>
          <w:b w:val="0"/>
          <w:bCs w:val="0"/>
          <w:lang w:val="uk-UA"/>
        </w:rPr>
        <w:t xml:space="preserve"> м. Чернівці, вул. Б.Хмельницького, 64-А, каб. 303. Телефон для довідок: (0372) 55-58-83. Час роботи: понеділок – </w:t>
      </w:r>
      <w:r w:rsidR="00C2436D">
        <w:rPr>
          <w:b w:val="0"/>
          <w:bCs w:val="0"/>
          <w:lang w:val="uk-UA"/>
        </w:rPr>
        <w:t>четвер</w:t>
      </w:r>
      <w:r w:rsidR="001C4EA4">
        <w:rPr>
          <w:b w:val="0"/>
          <w:bCs w:val="0"/>
          <w:lang w:val="uk-UA"/>
        </w:rPr>
        <w:t>, 9.00 – 18.00</w:t>
      </w:r>
      <w:r w:rsidR="00C2436D">
        <w:rPr>
          <w:b w:val="0"/>
          <w:bCs w:val="0"/>
          <w:lang w:val="uk-UA"/>
        </w:rPr>
        <w:t>; п’ятниця,                 9.00 – 17.00</w:t>
      </w:r>
      <w:r w:rsidR="001C4EA4">
        <w:rPr>
          <w:b w:val="0"/>
          <w:bCs w:val="0"/>
          <w:lang w:val="uk-UA"/>
        </w:rPr>
        <w:t>.</w:t>
      </w:r>
    </w:p>
    <w:p w:rsidR="001C4EA4" w:rsidRPr="001C4EA4" w:rsidRDefault="001C4EA4" w:rsidP="001C4EA4">
      <w:pPr>
        <w:pStyle w:val="21"/>
        <w:spacing w:after="0" w:line="240" w:lineRule="auto"/>
        <w:ind w:left="0" w:firstLine="709"/>
        <w:jc w:val="both"/>
        <w:rPr>
          <w:lang w:val="uk-UA"/>
        </w:rPr>
      </w:pPr>
      <w:r>
        <w:rPr>
          <w:b/>
          <w:lang w:val="uk-UA"/>
        </w:rPr>
        <w:t>5</w:t>
      </w:r>
      <w:r w:rsidRPr="001C4EA4">
        <w:rPr>
          <w:b/>
          <w:lang w:val="uk-UA"/>
        </w:rPr>
        <w:t>.</w:t>
      </w:r>
      <w:r>
        <w:rPr>
          <w:b/>
          <w:lang w:val="uk-UA"/>
        </w:rPr>
        <w:t>5</w:t>
      </w:r>
      <w:r w:rsidRPr="001C4EA4">
        <w:rPr>
          <w:b/>
          <w:lang w:val="uk-UA"/>
        </w:rPr>
        <w:t>.</w:t>
      </w:r>
      <w:r w:rsidRPr="001C4EA4">
        <w:rPr>
          <w:lang w:val="uk-UA"/>
        </w:rPr>
        <w:t xml:space="preserve"> Всі питання, пов’язані з проведенням Конкурсу, які виникають у зареєстрованих учасників, узагальнюються організатором і разом з відповідями направляються всім зареєстрованим учасникам на електронну адресу, вказану при реєстрації.</w:t>
      </w:r>
    </w:p>
    <w:p w:rsidR="00767EFB" w:rsidRPr="00343D5D" w:rsidRDefault="00767EFB" w:rsidP="00767EFB">
      <w:pPr>
        <w:pStyle w:val="a3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="001C4EA4"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У разі порушення процедури проведення Конкурсу, учасники мають право оскаржити таке порушення в заяві до голови журі </w:t>
      </w:r>
      <w:r>
        <w:rPr>
          <w:lang w:val="uk-UA"/>
        </w:rPr>
        <w:t xml:space="preserve">впродовж      </w:t>
      </w:r>
      <w:r w:rsidRPr="00343D5D">
        <w:rPr>
          <w:lang w:val="uk-UA"/>
        </w:rPr>
        <w:t xml:space="preserve"> </w:t>
      </w:r>
      <w:r w:rsidR="00D602DF">
        <w:rPr>
          <w:lang w:val="uk-UA"/>
        </w:rPr>
        <w:t>трьох</w:t>
      </w:r>
      <w:r w:rsidRPr="00343D5D">
        <w:rPr>
          <w:lang w:val="uk-UA"/>
        </w:rPr>
        <w:t xml:space="preserve"> днів після</w:t>
      </w:r>
      <w:r>
        <w:rPr>
          <w:lang w:val="uk-UA"/>
        </w:rPr>
        <w:t xml:space="preserve"> офіційного</w:t>
      </w:r>
      <w:r w:rsidRPr="00343D5D">
        <w:rPr>
          <w:lang w:val="uk-UA"/>
        </w:rPr>
        <w:t xml:space="preserve"> оголошення результатів Конкурсу. </w:t>
      </w:r>
    </w:p>
    <w:p w:rsidR="00767EFB" w:rsidRDefault="00767EFB" w:rsidP="00767EFB">
      <w:pPr>
        <w:ind w:firstLine="360"/>
        <w:jc w:val="both"/>
        <w:rPr>
          <w:lang w:val="uk-UA"/>
        </w:rPr>
      </w:pPr>
      <w:r w:rsidRPr="00343D5D">
        <w:rPr>
          <w:lang w:val="uk-UA"/>
        </w:rPr>
        <w:t xml:space="preserve">       При виявленні таких порушень, голова журі Конкурсу може призначити повторний розгляд пропозицій.</w:t>
      </w:r>
    </w:p>
    <w:p w:rsidR="00767EFB" w:rsidRPr="0026744E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="001C4EA4">
        <w:rPr>
          <w:b/>
          <w:lang w:val="uk-UA"/>
        </w:rPr>
        <w:t>7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веб-порталі Чернівецької міської ради</w:t>
      </w:r>
      <w:r w:rsidRPr="00343D5D">
        <w:rPr>
          <w:b/>
          <w:bCs/>
          <w:lang w:val="uk-UA"/>
        </w:rPr>
        <w:t>.</w:t>
      </w:r>
    </w:p>
    <w:p w:rsidR="00767EFB" w:rsidRDefault="00767EFB" w:rsidP="009E1D0E">
      <w:pPr>
        <w:ind w:firstLine="360"/>
        <w:jc w:val="both"/>
        <w:rPr>
          <w:b/>
          <w:bCs/>
          <w:lang w:val="uk-UA"/>
        </w:rPr>
      </w:pPr>
    </w:p>
    <w:p w:rsidR="009E1D0E" w:rsidRDefault="009B22CA" w:rsidP="009E1D0E">
      <w:pPr>
        <w:numPr>
          <w:ilvl w:val="0"/>
          <w:numId w:val="6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9E1D0E" w:rsidRPr="00D93A6F" w:rsidRDefault="009E1D0E" w:rsidP="009E1D0E">
      <w:pPr>
        <w:ind w:left="360"/>
        <w:rPr>
          <w:b/>
          <w:bCs/>
          <w:sz w:val="20"/>
          <w:szCs w:val="20"/>
          <w:lang w:val="uk-UA"/>
        </w:rPr>
      </w:pPr>
    </w:p>
    <w:p w:rsidR="00767EFB" w:rsidRPr="00343D5D" w:rsidRDefault="00767EFB" w:rsidP="00767EFB">
      <w:pPr>
        <w:ind w:firstLine="709"/>
        <w:jc w:val="both"/>
        <w:rPr>
          <w:lang w:val="uk-UA"/>
        </w:rPr>
      </w:pPr>
      <w:r w:rsidRPr="00B30DFF">
        <w:rPr>
          <w:b/>
          <w:lang w:val="uk-UA"/>
        </w:rPr>
        <w:t>6.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Для виплати грошової винагороди переможцям Конкурсу встановлюється преміальний фонд у розмірі </w:t>
      </w:r>
      <w:r w:rsidR="001C4EA4">
        <w:rPr>
          <w:lang w:val="uk-UA"/>
        </w:rPr>
        <w:t>5</w:t>
      </w:r>
      <w:r>
        <w:rPr>
          <w:lang w:val="uk-UA"/>
        </w:rPr>
        <w:t>0000 (</w:t>
      </w:r>
      <w:r w:rsidR="001C4EA4">
        <w:rPr>
          <w:lang w:val="uk-UA"/>
        </w:rPr>
        <w:t xml:space="preserve">п’ятдесят </w:t>
      </w:r>
      <w:r w:rsidRPr="00343D5D">
        <w:rPr>
          <w:lang w:val="uk-UA"/>
        </w:rPr>
        <w:t>тисяч) гривень, в тому числі:</w:t>
      </w:r>
    </w:p>
    <w:p w:rsidR="001C4EA4" w:rsidRPr="00343D5D" w:rsidRDefault="001C4EA4" w:rsidP="001C4EA4">
      <w:pPr>
        <w:ind w:firstLine="709"/>
        <w:jc w:val="both"/>
        <w:rPr>
          <w:lang w:val="uk-UA"/>
        </w:rPr>
      </w:pPr>
      <w:r>
        <w:rPr>
          <w:b/>
          <w:lang w:val="uk-UA"/>
        </w:rPr>
        <w:lastRenderedPageBreak/>
        <w:t>6</w:t>
      </w:r>
      <w:r w:rsidRPr="0007307B">
        <w:rPr>
          <w:b/>
          <w:lang w:val="uk-UA"/>
        </w:rPr>
        <w:t>.1.1.</w:t>
      </w:r>
      <w:r>
        <w:rPr>
          <w:lang w:val="uk-UA"/>
        </w:rPr>
        <w:t xml:space="preserve"> </w:t>
      </w:r>
      <w:r w:rsidRPr="00343D5D">
        <w:rPr>
          <w:lang w:val="uk-UA"/>
        </w:rPr>
        <w:t xml:space="preserve">Перша заохочувальна премія – </w:t>
      </w:r>
      <w:r>
        <w:rPr>
          <w:lang w:val="uk-UA"/>
        </w:rPr>
        <w:t>25000</w:t>
      </w:r>
      <w:r w:rsidRPr="00343D5D">
        <w:rPr>
          <w:lang w:val="uk-UA"/>
        </w:rPr>
        <w:t xml:space="preserve"> (</w:t>
      </w:r>
      <w:r>
        <w:rPr>
          <w:lang w:val="uk-UA"/>
        </w:rPr>
        <w:t>двадцять п’ять тисяч) гривень.</w:t>
      </w:r>
    </w:p>
    <w:p w:rsidR="001C4EA4" w:rsidRDefault="001C4EA4" w:rsidP="001C4EA4">
      <w:pPr>
        <w:ind w:firstLine="709"/>
        <w:jc w:val="both"/>
        <w:rPr>
          <w:lang w:val="uk-UA"/>
        </w:rPr>
      </w:pPr>
      <w:r>
        <w:rPr>
          <w:b/>
          <w:lang w:val="uk-UA"/>
        </w:rPr>
        <w:t>6</w:t>
      </w:r>
      <w:r w:rsidRPr="0007307B">
        <w:rPr>
          <w:b/>
          <w:lang w:val="uk-UA"/>
        </w:rPr>
        <w:t>.1.2.</w:t>
      </w:r>
      <w:r>
        <w:rPr>
          <w:lang w:val="uk-UA"/>
        </w:rPr>
        <w:t xml:space="preserve"> </w:t>
      </w:r>
      <w:r w:rsidRPr="00343D5D">
        <w:rPr>
          <w:lang w:val="uk-UA"/>
        </w:rPr>
        <w:t xml:space="preserve">Друга заохочувальна премія  – </w:t>
      </w:r>
      <w:r>
        <w:rPr>
          <w:lang w:val="uk-UA"/>
        </w:rPr>
        <w:t>16000</w:t>
      </w:r>
      <w:r w:rsidRPr="00343D5D">
        <w:rPr>
          <w:lang w:val="uk-UA"/>
        </w:rPr>
        <w:t xml:space="preserve"> (</w:t>
      </w:r>
      <w:r>
        <w:rPr>
          <w:lang w:val="uk-UA"/>
        </w:rPr>
        <w:t>шістнадцять тисяч) гривень.</w:t>
      </w:r>
    </w:p>
    <w:p w:rsidR="001C4EA4" w:rsidRPr="00343D5D" w:rsidRDefault="001C4EA4" w:rsidP="001C4EA4">
      <w:pPr>
        <w:ind w:firstLine="709"/>
        <w:jc w:val="both"/>
        <w:rPr>
          <w:lang w:val="uk-UA"/>
        </w:rPr>
      </w:pPr>
      <w:r>
        <w:rPr>
          <w:b/>
          <w:lang w:val="uk-UA"/>
        </w:rPr>
        <w:t>6</w:t>
      </w:r>
      <w:r w:rsidRPr="0007307B">
        <w:rPr>
          <w:b/>
          <w:lang w:val="uk-UA"/>
        </w:rPr>
        <w:t>.1.3.</w:t>
      </w:r>
      <w:r>
        <w:rPr>
          <w:lang w:val="uk-UA"/>
        </w:rPr>
        <w:t xml:space="preserve"> Третя</w:t>
      </w:r>
      <w:r w:rsidRPr="00343D5D">
        <w:rPr>
          <w:lang w:val="uk-UA"/>
        </w:rPr>
        <w:t xml:space="preserve"> заохочувальна премія  – </w:t>
      </w:r>
      <w:r>
        <w:rPr>
          <w:lang w:val="uk-UA"/>
        </w:rPr>
        <w:t>9000</w:t>
      </w:r>
      <w:r w:rsidRPr="00343D5D">
        <w:rPr>
          <w:lang w:val="uk-UA"/>
        </w:rPr>
        <w:t xml:space="preserve"> (</w:t>
      </w:r>
      <w:r>
        <w:rPr>
          <w:lang w:val="uk-UA"/>
        </w:rPr>
        <w:t>дев’ять тисяч) гривень.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2.</w:t>
      </w:r>
      <w:r w:rsidRPr="00343D5D">
        <w:rPr>
          <w:lang w:val="uk-UA"/>
        </w:rPr>
        <w:t xml:space="preserve">  Конкурс вважається таким, що відбувся, якщо </w:t>
      </w:r>
      <w:r>
        <w:rPr>
          <w:lang w:val="uk-UA"/>
        </w:rPr>
        <w:t>було</w:t>
      </w:r>
      <w:r w:rsidRPr="00343D5D">
        <w:rPr>
          <w:lang w:val="uk-UA"/>
        </w:rPr>
        <w:t xml:space="preserve"> подано не менше трьох пропозицій</w:t>
      </w:r>
      <w:r>
        <w:rPr>
          <w:lang w:val="uk-UA"/>
        </w:rPr>
        <w:t>, з яких хоча б одній</w:t>
      </w:r>
      <w:r w:rsidRPr="00343D5D">
        <w:rPr>
          <w:lang w:val="uk-UA"/>
        </w:rPr>
        <w:t xml:space="preserve"> </w:t>
      </w:r>
      <w:r>
        <w:rPr>
          <w:lang w:val="uk-UA"/>
        </w:rPr>
        <w:t>журі</w:t>
      </w:r>
      <w:r w:rsidRPr="00343D5D">
        <w:rPr>
          <w:lang w:val="uk-UA"/>
        </w:rPr>
        <w:t xml:space="preserve"> вважає за можливе присудити премію.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3.</w:t>
      </w:r>
      <w:r w:rsidRPr="00343D5D">
        <w:rPr>
          <w:lang w:val="uk-UA"/>
        </w:rPr>
        <w:t xml:space="preserve">  </w:t>
      </w:r>
      <w:r w:rsidR="00D602DF">
        <w:rPr>
          <w:lang w:val="uk-UA"/>
        </w:rPr>
        <w:t>Журі</w:t>
      </w:r>
      <w:r w:rsidRPr="00343D5D">
        <w:rPr>
          <w:lang w:val="uk-UA"/>
        </w:rPr>
        <w:t xml:space="preserve"> приймає рішення стосовно кожної з пропозицій окремо і починає з присудження першої заохочувальної премії. Рішення приймаються простою більшістю голосів шляхом відкритого голосування. В разі рівного розподілу голосів, поданих за пропозицію, голова журі Конкурсу має право вирішального голосу.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4.</w:t>
      </w:r>
      <w:r w:rsidRPr="00343D5D">
        <w:rPr>
          <w:lang w:val="uk-UA"/>
        </w:rPr>
        <w:t xml:space="preserve"> Підставою для визначення переможців є протокол з рішенням журі Конкурсу про переможця Конкурсу.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5.</w:t>
      </w:r>
      <w:r w:rsidRPr="00343D5D">
        <w:rPr>
          <w:lang w:val="uk-UA"/>
        </w:rPr>
        <w:t xml:space="preserve"> Рішення журі Конкурсу про розподіл премій підписують усі </w:t>
      </w:r>
      <w:r>
        <w:rPr>
          <w:lang w:val="uk-UA"/>
        </w:rPr>
        <w:t>його</w:t>
      </w:r>
      <w:r w:rsidRPr="00343D5D">
        <w:rPr>
          <w:lang w:val="uk-UA"/>
        </w:rPr>
        <w:t xml:space="preserve"> члени, </w:t>
      </w:r>
      <w:r>
        <w:rPr>
          <w:lang w:val="uk-UA"/>
        </w:rPr>
        <w:t>які</w:t>
      </w:r>
      <w:r w:rsidRPr="00343D5D">
        <w:rPr>
          <w:lang w:val="uk-UA"/>
        </w:rPr>
        <w:t xml:space="preserve"> брали участь у засіданні. Зазначені документи подаються організатору Конкурсу у тижневий термін з дня підбиття підсумків.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6.</w:t>
      </w:r>
      <w:r w:rsidRPr="00343D5D">
        <w:rPr>
          <w:lang w:val="uk-UA"/>
        </w:rPr>
        <w:t xml:space="preserve"> Премійовані пропозиції переходять у власність організатора Конкурсу</w:t>
      </w:r>
      <w:r>
        <w:rPr>
          <w:lang w:val="uk-UA"/>
        </w:rPr>
        <w:t xml:space="preserve"> для вирішення питання замовлення подальшої розробки проекту</w:t>
      </w:r>
      <w:r w:rsidRPr="00343D5D">
        <w:rPr>
          <w:lang w:val="uk-UA"/>
        </w:rPr>
        <w:t xml:space="preserve">. </w:t>
      </w:r>
    </w:p>
    <w:p w:rsidR="00767EFB" w:rsidRDefault="00767EFB" w:rsidP="00767EFB">
      <w:pPr>
        <w:ind w:firstLine="708"/>
        <w:jc w:val="both"/>
        <w:rPr>
          <w:lang w:val="uk-UA"/>
        </w:rPr>
      </w:pPr>
      <w:r w:rsidRPr="00343D5D">
        <w:rPr>
          <w:lang w:val="uk-UA"/>
        </w:rPr>
        <w:t>Не премійовані пропозиції повертаються авторам</w:t>
      </w:r>
      <w:r>
        <w:rPr>
          <w:lang w:val="uk-UA"/>
        </w:rPr>
        <w:t>,</w:t>
      </w:r>
      <w:r w:rsidRPr="00343D5D">
        <w:rPr>
          <w:lang w:val="uk-UA"/>
        </w:rPr>
        <w:t xml:space="preserve"> на їх вимогу</w:t>
      </w:r>
      <w:r>
        <w:rPr>
          <w:lang w:val="uk-UA"/>
        </w:rPr>
        <w:t>,</w:t>
      </w:r>
      <w:r w:rsidRPr="00343D5D">
        <w:rPr>
          <w:lang w:val="uk-UA"/>
        </w:rPr>
        <w:t xml:space="preserve"> впродовж </w:t>
      </w:r>
      <w:r w:rsidR="00D602DF">
        <w:rPr>
          <w:lang w:val="uk-UA"/>
        </w:rPr>
        <w:t>двох</w:t>
      </w:r>
      <w:r w:rsidRPr="00343D5D">
        <w:rPr>
          <w:lang w:val="uk-UA"/>
        </w:rPr>
        <w:t xml:space="preserve"> тижнів після оголошення результатів Конкурсу. Після цього терміну організатор Конкурсу не несе відповідальн</w:t>
      </w:r>
      <w:r>
        <w:rPr>
          <w:lang w:val="uk-UA"/>
        </w:rPr>
        <w:t>о</w:t>
      </w:r>
      <w:r w:rsidRPr="00343D5D">
        <w:rPr>
          <w:lang w:val="uk-UA"/>
        </w:rPr>
        <w:t>ст</w:t>
      </w:r>
      <w:r>
        <w:rPr>
          <w:lang w:val="uk-UA"/>
        </w:rPr>
        <w:t>і</w:t>
      </w:r>
      <w:r w:rsidRPr="00343D5D">
        <w:rPr>
          <w:lang w:val="uk-UA"/>
        </w:rPr>
        <w:t xml:space="preserve"> за збереження пропозицій.</w:t>
      </w:r>
    </w:p>
    <w:p w:rsidR="00767EFB" w:rsidRPr="00E2370B" w:rsidRDefault="00767EFB" w:rsidP="00767EFB">
      <w:pPr>
        <w:ind w:firstLine="708"/>
        <w:jc w:val="both"/>
        <w:rPr>
          <w:lang w:val="uk-UA"/>
        </w:rPr>
      </w:pPr>
      <w:r>
        <w:rPr>
          <w:b/>
          <w:lang w:val="uk-UA"/>
        </w:rPr>
        <w:t>6.</w:t>
      </w:r>
      <w:r w:rsidRPr="00E2370B">
        <w:rPr>
          <w:b/>
          <w:lang w:val="uk-UA"/>
        </w:rPr>
        <w:t>7.</w:t>
      </w:r>
      <w:r w:rsidRPr="00E2370B">
        <w:rPr>
          <w:lang w:val="uk-UA"/>
        </w:rPr>
        <w:t xml:space="preserve"> Переможець конкурсу має переважне право на подальше розроблення (чи участь у ро</w:t>
      </w:r>
      <w:r>
        <w:rPr>
          <w:lang w:val="uk-UA"/>
        </w:rPr>
        <w:t>зробленні) проектно-кошторисної документації</w:t>
      </w:r>
      <w:r w:rsidRPr="00E2370B">
        <w:rPr>
          <w:lang w:val="uk-UA"/>
        </w:rPr>
        <w:t xml:space="preserve">. </w:t>
      </w:r>
    </w:p>
    <w:p w:rsidR="00767EFB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EC32CF">
        <w:rPr>
          <w:b/>
          <w:lang w:val="uk-UA"/>
        </w:rPr>
        <w:t>6.</w:t>
      </w:r>
      <w:r w:rsidRPr="00E2370B">
        <w:rPr>
          <w:b/>
          <w:lang w:val="uk-UA"/>
        </w:rPr>
        <w:t>8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Виплата грошових премій здійснюється</w:t>
      </w:r>
      <w:r>
        <w:rPr>
          <w:lang w:val="uk-UA"/>
        </w:rPr>
        <w:t xml:space="preserve"> </w:t>
      </w:r>
      <w:r w:rsidR="00D93A6F">
        <w:rPr>
          <w:lang w:val="uk-UA"/>
        </w:rPr>
        <w:t>організатором конкурсу</w:t>
      </w:r>
      <w:r>
        <w:rPr>
          <w:lang w:val="uk-UA"/>
        </w:rPr>
        <w:t xml:space="preserve"> на підставі протоколу журі </w:t>
      </w:r>
      <w:r w:rsidRPr="00343D5D">
        <w:rPr>
          <w:lang w:val="uk-UA"/>
        </w:rPr>
        <w:t>в</w:t>
      </w:r>
      <w:r w:rsidR="00D93A6F">
        <w:rPr>
          <w:lang w:val="uk-UA"/>
        </w:rPr>
        <w:t xml:space="preserve"> </w:t>
      </w:r>
      <w:r>
        <w:rPr>
          <w:lang w:val="uk-UA"/>
        </w:rPr>
        <w:t>3</w:t>
      </w:r>
      <w:r w:rsidRPr="00343D5D">
        <w:rPr>
          <w:lang w:val="uk-UA"/>
        </w:rPr>
        <w:t>0-денний термін з дня остаточного прийняття рішення</w:t>
      </w:r>
      <w:r>
        <w:rPr>
          <w:lang w:val="uk-UA"/>
        </w:rPr>
        <w:t xml:space="preserve"> журі</w:t>
      </w:r>
      <w:r w:rsidRPr="00343D5D">
        <w:rPr>
          <w:lang w:val="uk-UA"/>
        </w:rPr>
        <w:t>.</w:t>
      </w:r>
    </w:p>
    <w:p w:rsidR="00767EFB" w:rsidRPr="00F936CC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F936CC">
        <w:rPr>
          <w:b/>
          <w:lang w:val="uk-UA"/>
        </w:rPr>
        <w:t>6.9.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Інші питання не передбачені умовами конкурсу вирішуються відповідно </w:t>
      </w:r>
      <w:r w:rsidRPr="00F936CC">
        <w:rPr>
          <w:lang w:val="uk-UA"/>
        </w:rPr>
        <w:t>до Порядку проведення архітектурних та містобудівних конкурсів</w:t>
      </w:r>
      <w:r>
        <w:rPr>
          <w:lang w:val="uk-UA"/>
        </w:rPr>
        <w:t>,</w:t>
      </w:r>
      <w:r w:rsidRPr="00F936CC">
        <w:rPr>
          <w:lang w:val="uk-UA"/>
        </w:rPr>
        <w:t xml:space="preserve"> затвердженого постановою Кабінету Міністрів України від 25.11.1999р. №2137</w:t>
      </w:r>
      <w:r>
        <w:rPr>
          <w:lang w:val="uk-UA"/>
        </w:rPr>
        <w:t>,</w:t>
      </w:r>
      <w:r w:rsidRPr="00F936CC">
        <w:rPr>
          <w:lang w:val="uk-UA"/>
        </w:rPr>
        <w:t xml:space="preserve"> та чинного законодавства України. </w:t>
      </w:r>
    </w:p>
    <w:p w:rsidR="00767EFB" w:rsidRDefault="00767EFB" w:rsidP="009E1D0E">
      <w:pPr>
        <w:ind w:left="360"/>
        <w:rPr>
          <w:lang w:val="uk-UA"/>
        </w:rPr>
      </w:pPr>
    </w:p>
    <w:p w:rsidR="00767EFB" w:rsidRDefault="00767EFB" w:rsidP="009E1D0E">
      <w:pPr>
        <w:ind w:left="360"/>
        <w:rPr>
          <w:lang w:val="uk-UA"/>
        </w:rPr>
      </w:pPr>
    </w:p>
    <w:p w:rsidR="009E1D0E" w:rsidRDefault="009E1D0E" w:rsidP="009E1D0E">
      <w:pPr>
        <w:ind w:left="360"/>
        <w:rPr>
          <w:lang w:val="uk-UA"/>
        </w:rPr>
      </w:pPr>
    </w:p>
    <w:p w:rsidR="00D2242C" w:rsidRDefault="00D2242C" w:rsidP="00D2242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Чернівецький міський голова                                                     О. Каспрук </w:t>
      </w:r>
    </w:p>
    <w:p w:rsidR="00E761D8" w:rsidRDefault="00E761D8" w:rsidP="00E761D8">
      <w:pPr>
        <w:ind w:left="540" w:right="-720"/>
        <w:rPr>
          <w:b/>
          <w:bCs/>
          <w:lang w:val="uk-UA"/>
        </w:rPr>
      </w:pPr>
    </w:p>
    <w:sectPr w:rsidR="00E761D8" w:rsidSect="009961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1FC" w:rsidRDefault="002A21FC" w:rsidP="009961EB">
      <w:r>
        <w:separator/>
      </w:r>
    </w:p>
  </w:endnote>
  <w:endnote w:type="continuationSeparator" w:id="0">
    <w:p w:rsidR="002A21FC" w:rsidRDefault="002A21FC" w:rsidP="00996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1EB" w:rsidRDefault="009961EB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1EB" w:rsidRDefault="009961EB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1EB" w:rsidRDefault="009961EB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1FC" w:rsidRDefault="002A21FC" w:rsidP="009961EB">
      <w:r>
        <w:separator/>
      </w:r>
    </w:p>
  </w:footnote>
  <w:footnote w:type="continuationSeparator" w:id="0">
    <w:p w:rsidR="002A21FC" w:rsidRDefault="002A21FC" w:rsidP="00996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1EB" w:rsidRDefault="009961EB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1EB" w:rsidRPr="009961EB" w:rsidRDefault="009961EB">
    <w:pPr>
      <w:pStyle w:val="af"/>
      <w:jc w:val="center"/>
      <w:rPr>
        <w:sz w:val="24"/>
      </w:rPr>
    </w:pPr>
    <w:r w:rsidRPr="009961EB">
      <w:rPr>
        <w:sz w:val="24"/>
      </w:rPr>
      <w:fldChar w:fldCharType="begin"/>
    </w:r>
    <w:r w:rsidRPr="009961EB">
      <w:rPr>
        <w:sz w:val="24"/>
      </w:rPr>
      <w:instrText xml:space="preserve"> PAGE   \* MERGEFORMAT </w:instrText>
    </w:r>
    <w:r w:rsidRPr="009961EB">
      <w:rPr>
        <w:sz w:val="24"/>
      </w:rPr>
      <w:fldChar w:fldCharType="separate"/>
    </w:r>
    <w:r w:rsidR="0071103A">
      <w:rPr>
        <w:noProof/>
        <w:sz w:val="24"/>
      </w:rPr>
      <w:t>2</w:t>
    </w:r>
    <w:r w:rsidRPr="009961EB">
      <w:rPr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1EB" w:rsidRDefault="009961E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BD445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2486A"/>
    <w:rsid w:val="000B371D"/>
    <w:rsid w:val="000D5D26"/>
    <w:rsid w:val="00100C43"/>
    <w:rsid w:val="001025A6"/>
    <w:rsid w:val="00121CC7"/>
    <w:rsid w:val="00140361"/>
    <w:rsid w:val="001740A1"/>
    <w:rsid w:val="0019738B"/>
    <w:rsid w:val="001A1A81"/>
    <w:rsid w:val="001B7EB7"/>
    <w:rsid w:val="001C4EA4"/>
    <w:rsid w:val="001C5209"/>
    <w:rsid w:val="001E44CB"/>
    <w:rsid w:val="002140D1"/>
    <w:rsid w:val="00225815"/>
    <w:rsid w:val="00226E39"/>
    <w:rsid w:val="00285068"/>
    <w:rsid w:val="00294195"/>
    <w:rsid w:val="002A21FC"/>
    <w:rsid w:val="002A53CA"/>
    <w:rsid w:val="002A7B5E"/>
    <w:rsid w:val="002A7E74"/>
    <w:rsid w:val="002C4381"/>
    <w:rsid w:val="002D6AD7"/>
    <w:rsid w:val="003153FB"/>
    <w:rsid w:val="003237D7"/>
    <w:rsid w:val="00362E5B"/>
    <w:rsid w:val="003D011B"/>
    <w:rsid w:val="003F2D0E"/>
    <w:rsid w:val="003F63C2"/>
    <w:rsid w:val="00401318"/>
    <w:rsid w:val="004238D7"/>
    <w:rsid w:val="00476FB7"/>
    <w:rsid w:val="00482242"/>
    <w:rsid w:val="00484C0C"/>
    <w:rsid w:val="004A2805"/>
    <w:rsid w:val="004C34A3"/>
    <w:rsid w:val="004C3843"/>
    <w:rsid w:val="004D4CCE"/>
    <w:rsid w:val="004E0898"/>
    <w:rsid w:val="004F33E9"/>
    <w:rsid w:val="00500714"/>
    <w:rsid w:val="0050111A"/>
    <w:rsid w:val="00566834"/>
    <w:rsid w:val="00592049"/>
    <w:rsid w:val="00595E59"/>
    <w:rsid w:val="005C6BC4"/>
    <w:rsid w:val="005C6BCF"/>
    <w:rsid w:val="0060016B"/>
    <w:rsid w:val="00622B3C"/>
    <w:rsid w:val="0063157B"/>
    <w:rsid w:val="00660616"/>
    <w:rsid w:val="00694D1E"/>
    <w:rsid w:val="006B08D1"/>
    <w:rsid w:val="006D4810"/>
    <w:rsid w:val="006D54B7"/>
    <w:rsid w:val="00702103"/>
    <w:rsid w:val="0071103A"/>
    <w:rsid w:val="0072028F"/>
    <w:rsid w:val="00734E5C"/>
    <w:rsid w:val="00763960"/>
    <w:rsid w:val="00767EFB"/>
    <w:rsid w:val="007A65A0"/>
    <w:rsid w:val="007B7EF1"/>
    <w:rsid w:val="007C51B5"/>
    <w:rsid w:val="007D34E0"/>
    <w:rsid w:val="0080015D"/>
    <w:rsid w:val="00807274"/>
    <w:rsid w:val="00810531"/>
    <w:rsid w:val="00822DDB"/>
    <w:rsid w:val="00867189"/>
    <w:rsid w:val="008856C8"/>
    <w:rsid w:val="00893F66"/>
    <w:rsid w:val="0089500C"/>
    <w:rsid w:val="008A5DB0"/>
    <w:rsid w:val="008B660E"/>
    <w:rsid w:val="008C2485"/>
    <w:rsid w:val="008E45EE"/>
    <w:rsid w:val="0090346A"/>
    <w:rsid w:val="00942C7E"/>
    <w:rsid w:val="00944A90"/>
    <w:rsid w:val="009647C6"/>
    <w:rsid w:val="00985ACA"/>
    <w:rsid w:val="009961EB"/>
    <w:rsid w:val="009B22CA"/>
    <w:rsid w:val="009B3F2C"/>
    <w:rsid w:val="009D0B0D"/>
    <w:rsid w:val="009D46A1"/>
    <w:rsid w:val="009E1D0E"/>
    <w:rsid w:val="00A033F1"/>
    <w:rsid w:val="00A636FB"/>
    <w:rsid w:val="00A656E6"/>
    <w:rsid w:val="00A80CCA"/>
    <w:rsid w:val="00AA268A"/>
    <w:rsid w:val="00AC2727"/>
    <w:rsid w:val="00B10C8E"/>
    <w:rsid w:val="00B4693A"/>
    <w:rsid w:val="00B71874"/>
    <w:rsid w:val="00B941AB"/>
    <w:rsid w:val="00BC4DCB"/>
    <w:rsid w:val="00BF01A5"/>
    <w:rsid w:val="00C123BE"/>
    <w:rsid w:val="00C16040"/>
    <w:rsid w:val="00C2436D"/>
    <w:rsid w:val="00C423F2"/>
    <w:rsid w:val="00C82B98"/>
    <w:rsid w:val="00C91AB3"/>
    <w:rsid w:val="00C94566"/>
    <w:rsid w:val="00CA62B5"/>
    <w:rsid w:val="00CC2831"/>
    <w:rsid w:val="00CE06D7"/>
    <w:rsid w:val="00CE3890"/>
    <w:rsid w:val="00D20487"/>
    <w:rsid w:val="00D2242C"/>
    <w:rsid w:val="00D602DF"/>
    <w:rsid w:val="00D6336E"/>
    <w:rsid w:val="00D75834"/>
    <w:rsid w:val="00D93A6F"/>
    <w:rsid w:val="00DB6F4E"/>
    <w:rsid w:val="00DE222E"/>
    <w:rsid w:val="00E1350C"/>
    <w:rsid w:val="00E207AC"/>
    <w:rsid w:val="00E4323C"/>
    <w:rsid w:val="00E7602E"/>
    <w:rsid w:val="00E761D8"/>
    <w:rsid w:val="00EA79F4"/>
    <w:rsid w:val="00F10E20"/>
    <w:rsid w:val="00F374B4"/>
    <w:rsid w:val="00F57DA7"/>
    <w:rsid w:val="00F75E96"/>
    <w:rsid w:val="00FB2518"/>
    <w:rsid w:val="00FF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CF5482-6CD8-41ED-83AD-319B06590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rsid w:val="00C16040"/>
    <w:rPr>
      <w:b/>
      <w:bCs/>
      <w:sz w:val="28"/>
      <w:szCs w:val="24"/>
      <w:lang w:val="uk-UA"/>
    </w:rPr>
  </w:style>
  <w:style w:type="paragraph" w:styleId="ab">
    <w:name w:val="Normal (Web)"/>
    <w:basedOn w:val="a"/>
    <w:uiPriority w:val="99"/>
    <w:unhideWhenUsed/>
    <w:rsid w:val="00F10E20"/>
    <w:pPr>
      <w:spacing w:before="100" w:beforeAutospacing="1" w:after="100" w:afterAutospacing="1"/>
    </w:pPr>
    <w:rPr>
      <w:sz w:val="24"/>
    </w:rPr>
  </w:style>
  <w:style w:type="character" w:styleId="ac">
    <w:name w:val="Strong"/>
    <w:basedOn w:val="a0"/>
    <w:uiPriority w:val="22"/>
    <w:qFormat/>
    <w:rsid w:val="00F10E20"/>
    <w:rPr>
      <w:b/>
      <w:bCs/>
    </w:rPr>
  </w:style>
  <w:style w:type="character" w:styleId="ad">
    <w:name w:val="Hyperlink"/>
    <w:basedOn w:val="a0"/>
    <w:uiPriority w:val="99"/>
    <w:unhideWhenUsed/>
    <w:rsid w:val="00F10E20"/>
    <w:rPr>
      <w:color w:val="0000FF"/>
      <w:u w:val="single"/>
    </w:rPr>
  </w:style>
  <w:style w:type="paragraph" w:customStyle="1" w:styleId="ae">
    <w:name w:val="a"/>
    <w:basedOn w:val="a"/>
    <w:rsid w:val="00F10E20"/>
    <w:pPr>
      <w:spacing w:before="100" w:beforeAutospacing="1" w:after="100" w:afterAutospacing="1"/>
    </w:pPr>
    <w:rPr>
      <w:sz w:val="24"/>
    </w:rPr>
  </w:style>
  <w:style w:type="paragraph" w:styleId="af">
    <w:name w:val="header"/>
    <w:basedOn w:val="a"/>
    <w:link w:val="af0"/>
    <w:uiPriority w:val="99"/>
    <w:rsid w:val="009961E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961EB"/>
    <w:rPr>
      <w:sz w:val="28"/>
      <w:szCs w:val="24"/>
    </w:rPr>
  </w:style>
  <w:style w:type="paragraph" w:styleId="af1">
    <w:name w:val="footer"/>
    <w:basedOn w:val="a"/>
    <w:link w:val="af2"/>
    <w:rsid w:val="009961E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9961EB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4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bkzv@ukr.ne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3BFAE8-62E2-4864-B441-5CD156EE5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1736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11613</CharactersWithSpaces>
  <SharedDoc>false</SharedDoc>
  <HLinks>
    <vt:vector size="6" baseType="variant">
      <vt:variant>
        <vt:i4>8257619</vt:i4>
      </vt:variant>
      <vt:variant>
        <vt:i4>0</vt:i4>
      </vt:variant>
      <vt:variant>
        <vt:i4>0</vt:i4>
      </vt:variant>
      <vt:variant>
        <vt:i4>5</vt:i4>
      </vt:variant>
      <vt:variant>
        <vt:lpwstr>mailto:dmbkzv@ukr.net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2017-03-30T10:28:00Z</cp:lastPrinted>
  <dcterms:created xsi:type="dcterms:W3CDTF">2017-04-04T13:24:00Z</dcterms:created>
  <dcterms:modified xsi:type="dcterms:W3CDTF">2017-04-04T13:24:00Z</dcterms:modified>
</cp:coreProperties>
</file>