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F1D" w:rsidRDefault="00747F1D" w:rsidP="00747F1D">
      <w:pPr>
        <w:pStyle w:val="a3"/>
        <w:tabs>
          <w:tab w:val="left" w:pos="5940"/>
        </w:tabs>
        <w:ind w:firstLine="5954"/>
        <w:jc w:val="left"/>
        <w:rPr>
          <w:b/>
          <w:szCs w:val="28"/>
        </w:rPr>
      </w:pPr>
      <w:r>
        <w:rPr>
          <w:b/>
          <w:szCs w:val="28"/>
        </w:rPr>
        <w:t>Додаток 1</w:t>
      </w:r>
    </w:p>
    <w:p w:rsidR="00747F1D" w:rsidRDefault="00747F1D" w:rsidP="00747F1D">
      <w:pPr>
        <w:pStyle w:val="a3"/>
        <w:tabs>
          <w:tab w:val="left" w:pos="5940"/>
        </w:tabs>
        <w:rPr>
          <w:b/>
        </w:rPr>
      </w:pPr>
      <w:r>
        <w:rPr>
          <w:b/>
        </w:rPr>
        <w:tab/>
        <w:t>до рішення виконавчого</w:t>
      </w:r>
    </w:p>
    <w:p w:rsidR="00747F1D" w:rsidRDefault="00747F1D" w:rsidP="00747F1D">
      <w:pPr>
        <w:pStyle w:val="a3"/>
        <w:tabs>
          <w:tab w:val="left" w:pos="5940"/>
        </w:tabs>
        <w:rPr>
          <w:b/>
        </w:rPr>
      </w:pPr>
      <w:r>
        <w:rPr>
          <w:b/>
        </w:rPr>
        <w:tab/>
        <w:t>комітету міської ради</w:t>
      </w:r>
    </w:p>
    <w:p w:rsidR="00747F1D" w:rsidRDefault="00747F1D" w:rsidP="00747F1D">
      <w:pPr>
        <w:pStyle w:val="a3"/>
        <w:tabs>
          <w:tab w:val="left" w:pos="5940"/>
        </w:tabs>
        <w:rPr>
          <w:b/>
        </w:rPr>
      </w:pPr>
      <w:r>
        <w:rPr>
          <w:b/>
        </w:rPr>
        <w:t xml:space="preserve">                                                                           </w:t>
      </w:r>
      <w:r>
        <w:rPr>
          <w:b/>
        </w:rPr>
        <w:tab/>
      </w:r>
      <w:r>
        <w:rPr>
          <w:b/>
          <w:u w:val="single"/>
        </w:rPr>
        <w:t xml:space="preserve"> 17.01.2017</w:t>
      </w:r>
      <w:r>
        <w:rPr>
          <w:b/>
        </w:rPr>
        <w:t xml:space="preserve"> №  </w:t>
      </w:r>
      <w:r>
        <w:rPr>
          <w:b/>
          <w:u w:val="single"/>
        </w:rPr>
        <w:t>_1/1          _</w:t>
      </w:r>
    </w:p>
    <w:p w:rsidR="00747F1D" w:rsidRDefault="00747F1D" w:rsidP="00747F1D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747F1D" w:rsidRDefault="00747F1D" w:rsidP="00747F1D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747F1D" w:rsidRDefault="00747F1D" w:rsidP="00747F1D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747F1D" w:rsidRDefault="00747F1D" w:rsidP="00747F1D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747F1D" w:rsidRDefault="00747F1D" w:rsidP="00747F1D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747F1D" w:rsidRDefault="00747F1D" w:rsidP="00747F1D">
      <w:pPr>
        <w:jc w:val="center"/>
        <w:rPr>
          <w:szCs w:val="28"/>
        </w:rPr>
      </w:pPr>
      <w:r>
        <w:rPr>
          <w:szCs w:val="28"/>
        </w:rPr>
        <w:t>Перелік</w:t>
      </w:r>
    </w:p>
    <w:p w:rsidR="00747F1D" w:rsidRDefault="00747F1D" w:rsidP="00747F1D">
      <w:pPr>
        <w:jc w:val="center"/>
        <w:rPr>
          <w:szCs w:val="28"/>
        </w:rPr>
      </w:pPr>
      <w:r>
        <w:rPr>
          <w:szCs w:val="28"/>
        </w:rPr>
        <w:t xml:space="preserve">майна, яке передається з балансу департаменту житлово-комунального господарства міської ради на баланс Чернівецькому міському комунальному виробничому тресту зеленого господарства та протизсувних робіт </w:t>
      </w:r>
    </w:p>
    <w:p w:rsidR="00747F1D" w:rsidRDefault="00747F1D" w:rsidP="00747F1D">
      <w:pPr>
        <w:pStyle w:val="a3"/>
        <w:tabs>
          <w:tab w:val="left" w:pos="6804"/>
        </w:tabs>
        <w:rPr>
          <w:sz w:val="24"/>
          <w:szCs w:val="24"/>
        </w:rPr>
      </w:pPr>
    </w:p>
    <w:p w:rsidR="00747F1D" w:rsidRDefault="00747F1D" w:rsidP="00747F1D">
      <w:pPr>
        <w:pStyle w:val="a3"/>
        <w:tabs>
          <w:tab w:val="left" w:pos="6804"/>
        </w:tabs>
        <w:rPr>
          <w:sz w:val="24"/>
          <w:szCs w:val="24"/>
        </w:rPr>
      </w:pPr>
    </w:p>
    <w:tbl>
      <w:tblPr>
        <w:tblW w:w="10131" w:type="dxa"/>
        <w:tblInd w:w="-612" w:type="dxa"/>
        <w:tblLook w:val="0000" w:firstRow="0" w:lastRow="0" w:firstColumn="0" w:lastColumn="0" w:noHBand="0" w:noVBand="0"/>
      </w:tblPr>
      <w:tblGrid>
        <w:gridCol w:w="513"/>
        <w:gridCol w:w="2934"/>
        <w:gridCol w:w="1384"/>
        <w:gridCol w:w="708"/>
        <w:gridCol w:w="1084"/>
        <w:gridCol w:w="1175"/>
        <w:gridCol w:w="1175"/>
        <w:gridCol w:w="1307"/>
      </w:tblGrid>
      <w:tr w:rsidR="00747F1D" w:rsidRPr="00103A28" w:rsidTr="00385A23">
        <w:trPr>
          <w:trHeight w:val="102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№ п/п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Назва основних засобів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Інвентарний номер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Кіль-кість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 xml:space="preserve">Рік </w:t>
            </w:r>
            <w:r>
              <w:rPr>
                <w:sz w:val="22"/>
                <w:szCs w:val="22"/>
              </w:rPr>
              <w:t>випуску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Балансова вартість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 xml:space="preserve">Сума зносу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 xml:space="preserve">Залишкова вартість </w:t>
            </w:r>
          </w:p>
        </w:tc>
      </w:tr>
      <w:tr w:rsidR="00747F1D" w:rsidRPr="00103A28" w:rsidTr="00385A23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9</w:t>
            </w:r>
          </w:p>
        </w:tc>
      </w:tr>
      <w:tr w:rsidR="00747F1D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Робоче місце н/з 430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10640008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1176,0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1176,0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</w:tr>
      <w:tr w:rsidR="00747F1D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Стіл кутовий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10630092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</w:tr>
      <w:tr w:rsidR="00747F1D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3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Стіл приставний</w:t>
            </w:r>
            <w:bookmarkStart w:id="0" w:name="_GoBack"/>
            <w:bookmarkEnd w:id="0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10630093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215,0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215,0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</w:tr>
      <w:tr w:rsidR="00747F1D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4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Тумба під телефон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10630094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325,0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325,0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</w:tr>
      <w:tr w:rsidR="00747F1D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5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Набір «Престиж»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10630090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2212,0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2212,0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</w:tr>
      <w:tr w:rsidR="00747F1D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6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Шафа для холодильника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10630096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230,0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230,0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F1D" w:rsidRPr="005706D7" w:rsidRDefault="00747F1D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</w:tr>
    </w:tbl>
    <w:p w:rsidR="00747F1D" w:rsidRDefault="00747F1D" w:rsidP="00747F1D">
      <w:pPr>
        <w:ind w:right="-87"/>
        <w:jc w:val="both"/>
        <w:rPr>
          <w:b/>
          <w:sz w:val="24"/>
        </w:rPr>
      </w:pPr>
    </w:p>
    <w:p w:rsidR="00747F1D" w:rsidRDefault="00747F1D" w:rsidP="00747F1D">
      <w:pPr>
        <w:ind w:right="-87"/>
        <w:jc w:val="both"/>
        <w:rPr>
          <w:b/>
          <w:sz w:val="24"/>
        </w:rPr>
      </w:pPr>
    </w:p>
    <w:p w:rsidR="00747F1D" w:rsidRDefault="00747F1D" w:rsidP="00747F1D">
      <w:pPr>
        <w:ind w:right="-87"/>
        <w:jc w:val="both"/>
        <w:rPr>
          <w:b/>
          <w:sz w:val="24"/>
        </w:rPr>
      </w:pPr>
    </w:p>
    <w:p w:rsidR="00747F1D" w:rsidRDefault="00747F1D" w:rsidP="00747F1D">
      <w:pPr>
        <w:ind w:right="-87"/>
        <w:jc w:val="both"/>
        <w:rPr>
          <w:b/>
          <w:sz w:val="24"/>
        </w:rPr>
      </w:pPr>
    </w:p>
    <w:p w:rsidR="00747F1D" w:rsidRDefault="00747F1D" w:rsidP="00747F1D">
      <w:pPr>
        <w:ind w:right="-87"/>
        <w:jc w:val="both"/>
        <w:rPr>
          <w:b/>
          <w:sz w:val="24"/>
        </w:rPr>
      </w:pPr>
    </w:p>
    <w:p w:rsidR="00747F1D" w:rsidRDefault="00747F1D" w:rsidP="00747F1D">
      <w:pPr>
        <w:ind w:right="-87"/>
        <w:jc w:val="both"/>
        <w:rPr>
          <w:b/>
          <w:sz w:val="24"/>
        </w:rPr>
      </w:pPr>
    </w:p>
    <w:p w:rsidR="00214C3E" w:rsidRDefault="00747F1D" w:rsidP="00747F1D"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sectPr w:rsidR="00214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1D"/>
    <w:rsid w:val="00214C3E"/>
    <w:rsid w:val="0074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AE2C2-FD60-474B-892B-5E82D4DB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F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7F1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47F1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2"/>
    <w:basedOn w:val="a"/>
    <w:link w:val="20"/>
    <w:rsid w:val="00747F1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47F1D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2017-02-15T08:54:00Z</dcterms:created>
  <dcterms:modified xsi:type="dcterms:W3CDTF">2017-02-15T08:58:00Z</dcterms:modified>
</cp:coreProperties>
</file>