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9002A" w:rsidRDefault="00875004">
      <w:pPr>
        <w:pStyle w:val="10"/>
        <w:spacing w:line="235" w:lineRule="auto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image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02A" w:rsidRDefault="0099002A">
      <w:pPr>
        <w:pStyle w:val="10"/>
        <w:spacing w:line="235" w:lineRule="auto"/>
        <w:jc w:val="center"/>
      </w:pPr>
      <w:r>
        <w:rPr>
          <w:b/>
          <w:sz w:val="36"/>
          <w:szCs w:val="36"/>
        </w:rPr>
        <w:t>У К Р А Ї Н А</w:t>
      </w:r>
    </w:p>
    <w:p w:rsidR="0099002A" w:rsidRDefault="0099002A">
      <w:pPr>
        <w:pStyle w:val="10"/>
        <w:spacing w:line="235" w:lineRule="auto"/>
        <w:jc w:val="center"/>
      </w:pPr>
      <w:r>
        <w:rPr>
          <w:b/>
          <w:sz w:val="36"/>
          <w:szCs w:val="36"/>
        </w:rPr>
        <w:t>Чернівецька міська рада</w:t>
      </w:r>
    </w:p>
    <w:p w:rsidR="0099002A" w:rsidRDefault="0099002A">
      <w:pPr>
        <w:pStyle w:val="10"/>
        <w:keepNext/>
        <w:spacing w:line="235" w:lineRule="auto"/>
        <w:jc w:val="center"/>
      </w:pPr>
      <w:r>
        <w:rPr>
          <w:b/>
          <w:sz w:val="36"/>
          <w:szCs w:val="36"/>
        </w:rPr>
        <w:t>Виконавчий комітет</w:t>
      </w:r>
    </w:p>
    <w:p w:rsidR="0099002A" w:rsidRDefault="0099002A">
      <w:pPr>
        <w:pStyle w:val="10"/>
        <w:spacing w:line="235" w:lineRule="auto"/>
        <w:jc w:val="center"/>
      </w:pPr>
    </w:p>
    <w:p w:rsidR="0099002A" w:rsidRDefault="0099002A">
      <w:pPr>
        <w:pStyle w:val="10"/>
        <w:keepNext/>
        <w:spacing w:line="235" w:lineRule="auto"/>
        <w:jc w:val="center"/>
      </w:pPr>
      <w:r>
        <w:rPr>
          <w:b/>
          <w:sz w:val="32"/>
          <w:szCs w:val="32"/>
        </w:rPr>
        <w:t>Р  І  Ш  Е  Н  Н  Я</w:t>
      </w:r>
    </w:p>
    <w:p w:rsidR="0099002A" w:rsidRDefault="0099002A">
      <w:pPr>
        <w:pStyle w:val="10"/>
        <w:spacing w:line="235" w:lineRule="auto"/>
      </w:pPr>
    </w:p>
    <w:p w:rsidR="0099002A" w:rsidRDefault="0099002A">
      <w:pPr>
        <w:pStyle w:val="10"/>
        <w:spacing w:line="235" w:lineRule="auto"/>
      </w:pPr>
      <w:r>
        <w:rPr>
          <w:sz w:val="28"/>
          <w:szCs w:val="28"/>
          <w:u w:val="single"/>
        </w:rPr>
        <w:t xml:space="preserve">28.12.2016 </w:t>
      </w:r>
      <w:r>
        <w:rPr>
          <w:sz w:val="28"/>
          <w:szCs w:val="28"/>
        </w:rPr>
        <w:t xml:space="preserve"> № </w:t>
      </w:r>
      <w:r w:rsidRPr="009F5E46">
        <w:rPr>
          <w:sz w:val="28"/>
          <w:szCs w:val="28"/>
          <w:u w:val="single"/>
        </w:rPr>
        <w:t>840/25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м. Чернівці</w:t>
      </w:r>
      <w:r>
        <w:rPr>
          <w:b/>
          <w:sz w:val="28"/>
          <w:szCs w:val="28"/>
        </w:rPr>
        <w:t xml:space="preserve">  </w:t>
      </w:r>
    </w:p>
    <w:p w:rsidR="0099002A" w:rsidRDefault="0099002A">
      <w:pPr>
        <w:pStyle w:val="10"/>
        <w:spacing w:line="235" w:lineRule="auto"/>
      </w:pPr>
      <w:r>
        <w:rPr>
          <w:b/>
          <w:sz w:val="28"/>
          <w:szCs w:val="28"/>
        </w:rPr>
        <w:t xml:space="preserve">       </w:t>
      </w:r>
    </w:p>
    <w:p w:rsidR="0099002A" w:rsidRDefault="0099002A">
      <w:pPr>
        <w:pStyle w:val="10"/>
      </w:pPr>
    </w:p>
    <w:p w:rsidR="0099002A" w:rsidRDefault="0099002A">
      <w:pPr>
        <w:pStyle w:val="10"/>
        <w:ind w:firstLine="540"/>
        <w:jc w:val="center"/>
      </w:pPr>
      <w:bookmarkStart w:id="0" w:name="_GoBack"/>
      <w:r>
        <w:rPr>
          <w:b/>
          <w:sz w:val="28"/>
          <w:szCs w:val="28"/>
        </w:rPr>
        <w:t>Про затвердження в новій редакції складу комісії з питань надання разової грошової допомоги громадянам м. Чернівців, які постраждали внаслідок надзвичайних ситуацій</w:t>
      </w:r>
    </w:p>
    <w:bookmarkEnd w:id="0"/>
    <w:p w:rsidR="0099002A" w:rsidRDefault="0099002A">
      <w:pPr>
        <w:pStyle w:val="10"/>
        <w:ind w:firstLine="540"/>
        <w:jc w:val="center"/>
      </w:pPr>
    </w:p>
    <w:p w:rsidR="0099002A" w:rsidRDefault="0099002A">
      <w:pPr>
        <w:pStyle w:val="10"/>
        <w:ind w:firstLine="540"/>
        <w:jc w:val="both"/>
      </w:pPr>
      <w:r>
        <w:rPr>
          <w:sz w:val="28"/>
          <w:szCs w:val="28"/>
        </w:rPr>
        <w:t>Відповідно до статей 34, 59 Закону України «Про місцеве самоврядування в Україні», в зв’язку з кадровими змінами та з метою соціального захисту окремих громадян міста Чернівців, виконавчий комітет Чернівецької міської ради</w:t>
      </w:r>
    </w:p>
    <w:p w:rsidR="0099002A" w:rsidRDefault="0099002A">
      <w:pPr>
        <w:pStyle w:val="10"/>
        <w:spacing w:line="233" w:lineRule="auto"/>
        <w:jc w:val="center"/>
      </w:pPr>
      <w:r>
        <w:rPr>
          <w:b/>
          <w:sz w:val="28"/>
          <w:szCs w:val="28"/>
        </w:rPr>
        <w:t>В И Р І Ш И В:</w:t>
      </w:r>
    </w:p>
    <w:p w:rsidR="0099002A" w:rsidRDefault="0099002A">
      <w:pPr>
        <w:pStyle w:val="10"/>
        <w:spacing w:line="233" w:lineRule="auto"/>
        <w:jc w:val="center"/>
      </w:pPr>
    </w:p>
    <w:p w:rsidR="0099002A" w:rsidRDefault="0099002A">
      <w:pPr>
        <w:pStyle w:val="10"/>
        <w:ind w:firstLine="540"/>
        <w:jc w:val="both"/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Затвердити в новій редакції склад комісії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 питань надання разової грошової допомоги громадянам м. Чернівців, які постраждали внаслідок надзвичайних ситуацій, згідно з додатком.</w:t>
      </w:r>
    </w:p>
    <w:p w:rsidR="0099002A" w:rsidRDefault="0099002A">
      <w:pPr>
        <w:pStyle w:val="10"/>
        <w:ind w:firstLine="540"/>
        <w:jc w:val="both"/>
      </w:pPr>
    </w:p>
    <w:p w:rsidR="0099002A" w:rsidRDefault="0099002A">
      <w:pPr>
        <w:pStyle w:val="1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Визнати такими, що втратили чинність:</w:t>
      </w:r>
    </w:p>
    <w:p w:rsidR="0099002A" w:rsidRDefault="0099002A">
      <w:pPr>
        <w:pStyle w:val="10"/>
        <w:ind w:firstLine="540"/>
        <w:jc w:val="both"/>
        <w:rPr>
          <w:sz w:val="28"/>
          <w:szCs w:val="28"/>
        </w:rPr>
      </w:pPr>
      <w:r w:rsidRPr="006C0B50"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 xml:space="preserve"> Пункт 2.2 </w:t>
      </w:r>
      <w:r>
        <w:rPr>
          <w:sz w:val="28"/>
          <w:szCs w:val="28"/>
        </w:rPr>
        <w:t xml:space="preserve">рішення виконавчого комітету міської ради </w:t>
      </w:r>
      <w:r>
        <w:rPr>
          <w:b/>
          <w:sz w:val="28"/>
          <w:szCs w:val="28"/>
        </w:rPr>
        <w:t>від 24.11.2015 р. № 671/24</w:t>
      </w:r>
      <w:r>
        <w:rPr>
          <w:sz w:val="28"/>
          <w:szCs w:val="28"/>
        </w:rPr>
        <w:t xml:space="preserve"> «Про затвердження Порядку надання разової грошової допомоги громадянам м. Чернівців, які постраждали внаслідок надзвичайних ситуацій».</w:t>
      </w:r>
    </w:p>
    <w:p w:rsidR="0099002A" w:rsidRDefault="0099002A">
      <w:pPr>
        <w:pStyle w:val="10"/>
        <w:ind w:firstLine="540"/>
        <w:jc w:val="both"/>
      </w:pPr>
      <w:r w:rsidRPr="006C0B50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Рішення виконавчого комітету міської ради від 16.06.2016 р. № 356/11 «Про внесення змін до складу комісії з питань надання разової грошової допомоги громадянам м. Чернівців, які постраждали внаслідок надзвичайних ситуацій.</w:t>
      </w:r>
    </w:p>
    <w:p w:rsidR="0099002A" w:rsidRDefault="0099002A">
      <w:pPr>
        <w:pStyle w:val="10"/>
        <w:ind w:firstLine="540"/>
        <w:jc w:val="both"/>
      </w:pPr>
    </w:p>
    <w:p w:rsidR="0099002A" w:rsidRDefault="0099002A">
      <w:pPr>
        <w:pStyle w:val="10"/>
        <w:ind w:firstLine="540"/>
        <w:jc w:val="both"/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 оприлюднення на офіційному веб-порталі Чернівецької міської ради.</w:t>
      </w:r>
    </w:p>
    <w:p w:rsidR="0099002A" w:rsidRDefault="0099002A">
      <w:pPr>
        <w:pStyle w:val="10"/>
        <w:ind w:firstLine="540"/>
        <w:jc w:val="both"/>
      </w:pPr>
    </w:p>
    <w:p w:rsidR="0099002A" w:rsidRDefault="0099002A">
      <w:pPr>
        <w:pStyle w:val="10"/>
        <w:spacing w:line="233" w:lineRule="auto"/>
        <w:ind w:firstLine="540"/>
        <w:jc w:val="both"/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99002A" w:rsidRDefault="0099002A">
      <w:pPr>
        <w:pStyle w:val="10"/>
        <w:spacing w:line="233" w:lineRule="auto"/>
        <w:ind w:firstLine="540"/>
        <w:jc w:val="both"/>
      </w:pPr>
    </w:p>
    <w:p w:rsidR="0099002A" w:rsidRDefault="0099002A">
      <w:pPr>
        <w:pStyle w:val="10"/>
        <w:spacing w:line="233" w:lineRule="auto"/>
        <w:ind w:firstLine="540"/>
        <w:jc w:val="both"/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99002A" w:rsidRDefault="0099002A">
      <w:pPr>
        <w:pStyle w:val="10"/>
        <w:spacing w:line="233" w:lineRule="auto"/>
        <w:ind w:firstLine="540"/>
        <w:jc w:val="both"/>
      </w:pPr>
    </w:p>
    <w:p w:rsidR="0099002A" w:rsidRPr="004D6097" w:rsidRDefault="0099002A">
      <w:pPr>
        <w:pStyle w:val="10"/>
        <w:jc w:val="both"/>
        <w:rPr>
          <w:lang w:val="ru-RU"/>
        </w:rPr>
      </w:pPr>
    </w:p>
    <w:p w:rsidR="0099002A" w:rsidRPr="004D6097" w:rsidRDefault="0099002A">
      <w:pPr>
        <w:pStyle w:val="10"/>
        <w:jc w:val="both"/>
        <w:rPr>
          <w:lang w:val="ru-RU"/>
        </w:rPr>
      </w:pPr>
    </w:p>
    <w:p w:rsidR="0099002A" w:rsidRDefault="0099002A">
      <w:pPr>
        <w:pStyle w:val="10"/>
        <w:jc w:val="both"/>
      </w:pPr>
      <w:r>
        <w:rPr>
          <w:b/>
          <w:sz w:val="28"/>
          <w:szCs w:val="28"/>
        </w:rPr>
        <w:t xml:space="preserve">Чернівецький міський голова                                                 </w:t>
      </w:r>
      <w:r>
        <w:rPr>
          <w:b/>
          <w:sz w:val="28"/>
          <w:szCs w:val="28"/>
        </w:rPr>
        <w:tab/>
        <w:t xml:space="preserve">  О. Каспрук</w:t>
      </w:r>
    </w:p>
    <w:p w:rsidR="0099002A" w:rsidRDefault="0099002A">
      <w:pPr>
        <w:pStyle w:val="10"/>
        <w:spacing w:line="228" w:lineRule="auto"/>
        <w:jc w:val="both"/>
      </w:pPr>
    </w:p>
    <w:p w:rsidR="0099002A" w:rsidRDefault="0099002A">
      <w:pPr>
        <w:pStyle w:val="10"/>
        <w:spacing w:line="228" w:lineRule="auto"/>
        <w:jc w:val="both"/>
      </w:pPr>
    </w:p>
    <w:p w:rsidR="0099002A" w:rsidRDefault="0099002A">
      <w:pPr>
        <w:pStyle w:val="10"/>
        <w:spacing w:line="228" w:lineRule="auto"/>
        <w:jc w:val="both"/>
      </w:pPr>
    </w:p>
    <w:p w:rsidR="0099002A" w:rsidRDefault="0099002A">
      <w:pPr>
        <w:pStyle w:val="10"/>
        <w:spacing w:line="228" w:lineRule="auto"/>
        <w:jc w:val="both"/>
      </w:pPr>
    </w:p>
    <w:p w:rsidR="0099002A" w:rsidRDefault="0099002A">
      <w:pPr>
        <w:pStyle w:val="10"/>
        <w:spacing w:line="228" w:lineRule="auto"/>
        <w:jc w:val="both"/>
      </w:pPr>
    </w:p>
    <w:p w:rsidR="0099002A" w:rsidRPr="004D6097" w:rsidRDefault="0099002A">
      <w:pPr>
        <w:pStyle w:val="10"/>
        <w:spacing w:line="228" w:lineRule="auto"/>
        <w:jc w:val="both"/>
        <w:rPr>
          <w:b/>
          <w:sz w:val="24"/>
          <w:szCs w:val="24"/>
          <w:lang w:val="ru-RU"/>
        </w:rPr>
      </w:pPr>
    </w:p>
    <w:p w:rsidR="0099002A" w:rsidRPr="004D6097" w:rsidRDefault="0099002A">
      <w:pPr>
        <w:pStyle w:val="10"/>
        <w:spacing w:line="228" w:lineRule="auto"/>
        <w:jc w:val="both"/>
        <w:rPr>
          <w:b/>
          <w:sz w:val="24"/>
          <w:szCs w:val="24"/>
          <w:lang w:val="ru-RU"/>
        </w:rPr>
      </w:pPr>
    </w:p>
    <w:p w:rsidR="0099002A" w:rsidRDefault="0099002A">
      <w:pPr>
        <w:pStyle w:val="10"/>
        <w:ind w:firstLine="6099"/>
        <w:jc w:val="both"/>
      </w:pPr>
      <w:r>
        <w:rPr>
          <w:b/>
          <w:sz w:val="28"/>
          <w:szCs w:val="28"/>
        </w:rPr>
        <w:t>Додаток</w:t>
      </w:r>
    </w:p>
    <w:p w:rsidR="0099002A" w:rsidRDefault="0099002A">
      <w:pPr>
        <w:pStyle w:val="10"/>
        <w:ind w:firstLine="6099"/>
        <w:jc w:val="both"/>
      </w:pPr>
      <w:r>
        <w:rPr>
          <w:b/>
          <w:sz w:val="28"/>
          <w:szCs w:val="28"/>
        </w:rPr>
        <w:lastRenderedPageBreak/>
        <w:t xml:space="preserve">до рішення виконавчого    </w:t>
      </w:r>
    </w:p>
    <w:p w:rsidR="0099002A" w:rsidRDefault="0099002A">
      <w:pPr>
        <w:pStyle w:val="10"/>
        <w:ind w:firstLine="6099"/>
        <w:jc w:val="both"/>
      </w:pPr>
      <w:r>
        <w:rPr>
          <w:b/>
          <w:sz w:val="28"/>
          <w:szCs w:val="28"/>
        </w:rPr>
        <w:t>комітету міської ради</w:t>
      </w:r>
    </w:p>
    <w:p w:rsidR="0099002A" w:rsidRDefault="0099002A">
      <w:pPr>
        <w:pStyle w:val="10"/>
        <w:ind w:firstLine="6099"/>
        <w:jc w:val="both"/>
      </w:pPr>
      <w:r>
        <w:rPr>
          <w:b/>
          <w:sz w:val="28"/>
          <w:szCs w:val="28"/>
          <w:u w:val="single"/>
        </w:rPr>
        <w:t xml:space="preserve">28.12.2016 </w:t>
      </w:r>
      <w:r>
        <w:rPr>
          <w:b/>
          <w:sz w:val="28"/>
          <w:szCs w:val="28"/>
        </w:rPr>
        <w:t xml:space="preserve">№ </w:t>
      </w:r>
      <w:r w:rsidR="001D7906" w:rsidRPr="009F5E46">
        <w:rPr>
          <w:sz w:val="28"/>
          <w:szCs w:val="28"/>
          <w:u w:val="single"/>
        </w:rPr>
        <w:t>840/25</w:t>
      </w:r>
      <w:r>
        <w:rPr>
          <w:b/>
          <w:sz w:val="32"/>
          <w:szCs w:val="32"/>
        </w:rPr>
        <w:t xml:space="preserve"> </w:t>
      </w:r>
    </w:p>
    <w:p w:rsidR="0099002A" w:rsidRDefault="0099002A">
      <w:pPr>
        <w:pStyle w:val="10"/>
        <w:ind w:left="2480" w:firstLine="340"/>
        <w:jc w:val="center"/>
      </w:pPr>
      <w:r>
        <w:rPr>
          <w:b/>
          <w:sz w:val="32"/>
          <w:szCs w:val="32"/>
        </w:rPr>
        <w:t xml:space="preserve"> </w:t>
      </w:r>
    </w:p>
    <w:p w:rsidR="0099002A" w:rsidRDefault="0099002A" w:rsidP="001B06A5">
      <w:pPr>
        <w:pStyle w:val="10"/>
        <w:jc w:val="center"/>
      </w:pPr>
      <w:r>
        <w:rPr>
          <w:b/>
          <w:sz w:val="32"/>
          <w:szCs w:val="32"/>
        </w:rPr>
        <w:t>Склад</w:t>
      </w:r>
    </w:p>
    <w:p w:rsidR="0099002A" w:rsidRDefault="0099002A" w:rsidP="001B06A5">
      <w:pPr>
        <w:pStyle w:val="10"/>
        <w:jc w:val="center"/>
      </w:pPr>
      <w:r>
        <w:rPr>
          <w:b/>
          <w:sz w:val="28"/>
          <w:szCs w:val="28"/>
        </w:rPr>
        <w:t>комісії з питань надання разової грошової допомоги громадянам                     м. Чернівців, які постраждали внаслідок надзвичайних ситуацій</w:t>
      </w:r>
    </w:p>
    <w:p w:rsidR="0099002A" w:rsidRDefault="0099002A" w:rsidP="008023E3">
      <w:pPr>
        <w:pStyle w:val="10"/>
        <w:ind w:firstLine="360"/>
        <w:jc w:val="center"/>
      </w:pPr>
      <w:r>
        <w:rPr>
          <w:b/>
          <w:sz w:val="28"/>
          <w:szCs w:val="28"/>
        </w:rPr>
        <w:t xml:space="preserve"> </w:t>
      </w:r>
    </w:p>
    <w:tbl>
      <w:tblPr>
        <w:bidiVisual/>
        <w:tblW w:w="10064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57"/>
        <w:gridCol w:w="3304"/>
        <w:gridCol w:w="3261"/>
        <w:gridCol w:w="142"/>
      </w:tblGrid>
      <w:tr w:rsidR="0099002A" w:rsidTr="006A22EC">
        <w:trPr>
          <w:trHeight w:val="1251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Pr="006A22EC" w:rsidRDefault="0099002A" w:rsidP="006A22EC">
            <w:pPr>
              <w:pStyle w:val="10"/>
              <w:ind w:firstLine="360"/>
              <w:jc w:val="both"/>
              <w:rPr>
                <w:sz w:val="28"/>
                <w:szCs w:val="28"/>
                <w:lang w:val="ru-RU"/>
              </w:rPr>
            </w:pPr>
          </w:p>
          <w:p w:rsidR="0099002A" w:rsidRPr="008023E3" w:rsidRDefault="0099002A" w:rsidP="006A22EC">
            <w:pPr>
              <w:pStyle w:val="10"/>
              <w:ind w:firstLine="42"/>
              <w:jc w:val="both"/>
            </w:pPr>
          </w:p>
          <w:p w:rsidR="0099002A" w:rsidRDefault="0099002A" w:rsidP="006A22EC">
            <w:pPr>
              <w:pStyle w:val="10"/>
              <w:ind w:firstLine="42"/>
              <w:jc w:val="both"/>
            </w:pPr>
            <w:r w:rsidRPr="006A22EC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  <w:tc>
          <w:tcPr>
            <w:tcW w:w="34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  <w:r w:rsidRPr="006A22EC">
              <w:rPr>
                <w:b/>
                <w:sz w:val="28"/>
                <w:szCs w:val="28"/>
              </w:rPr>
              <w:t>Голова комісії:</w:t>
            </w:r>
          </w:p>
          <w:p w:rsidR="0099002A" w:rsidRDefault="0099002A" w:rsidP="006A22EC">
            <w:pPr>
              <w:pStyle w:val="10"/>
              <w:jc w:val="both"/>
            </w:pPr>
          </w:p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 xml:space="preserve">Паскар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Олександр Євгенович</w:t>
            </w:r>
          </w:p>
        </w:tc>
      </w:tr>
      <w:tr w:rsidR="0099002A" w:rsidTr="006A22EC">
        <w:tc>
          <w:tcPr>
            <w:tcW w:w="10064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b/>
                <w:sz w:val="28"/>
                <w:szCs w:val="28"/>
              </w:rPr>
              <w:t>Заступники голови комісії:</w:t>
            </w:r>
          </w:p>
        </w:tc>
      </w:tr>
      <w:tr w:rsidR="0099002A" w:rsidTr="006A22EC">
        <w:trPr>
          <w:trHeight w:val="2641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jc w:val="both"/>
            </w:pPr>
            <w:r w:rsidRPr="006A22EC">
              <w:rPr>
                <w:sz w:val="28"/>
                <w:szCs w:val="28"/>
              </w:rPr>
              <w:t xml:space="preserve">- 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     </w:t>
            </w:r>
          </w:p>
          <w:p w:rsidR="0099002A" w:rsidRPr="006A22EC" w:rsidRDefault="0099002A" w:rsidP="006A22EC">
            <w:pPr>
              <w:pStyle w:val="10"/>
              <w:widowControl w:val="0"/>
              <w:jc w:val="both"/>
              <w:rPr>
                <w:sz w:val="28"/>
                <w:szCs w:val="28"/>
              </w:rPr>
            </w:pPr>
            <w:r w:rsidRPr="006A22EC">
              <w:rPr>
                <w:sz w:val="28"/>
                <w:szCs w:val="28"/>
              </w:rPr>
              <w:t xml:space="preserve"> </w:t>
            </w:r>
          </w:p>
          <w:p w:rsidR="0099002A" w:rsidRDefault="0099002A" w:rsidP="006A22EC">
            <w:pPr>
              <w:pStyle w:val="10"/>
              <w:widowControl w:val="0"/>
              <w:jc w:val="both"/>
            </w:pPr>
            <w:r w:rsidRPr="006A22EC">
              <w:rPr>
                <w:sz w:val="28"/>
                <w:szCs w:val="28"/>
              </w:rPr>
              <w:t xml:space="preserve"> - начальник управління з питань надзвичайних ситуацій та цивільного захисту населення міської ради</w:t>
            </w:r>
          </w:p>
        </w:tc>
        <w:tc>
          <w:tcPr>
            <w:tcW w:w="34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>Долга</w:t>
            </w:r>
          </w:p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>Альона Євгенівна</w:t>
            </w:r>
          </w:p>
          <w:p w:rsidR="0099002A" w:rsidRDefault="0099002A" w:rsidP="006A22EC">
            <w:pPr>
              <w:pStyle w:val="10"/>
              <w:ind w:firstLine="360"/>
              <w:jc w:val="both"/>
            </w:pPr>
          </w:p>
          <w:p w:rsidR="0099002A" w:rsidRDefault="0099002A" w:rsidP="006A22EC">
            <w:pPr>
              <w:pStyle w:val="10"/>
              <w:ind w:firstLine="36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</w:p>
          <w:p w:rsidR="0099002A" w:rsidRPr="006A22EC" w:rsidRDefault="0099002A" w:rsidP="006A22EC">
            <w:pPr>
              <w:pStyle w:val="10"/>
              <w:ind w:firstLine="39"/>
              <w:jc w:val="both"/>
              <w:rPr>
                <w:sz w:val="28"/>
                <w:szCs w:val="28"/>
                <w:lang w:val="ru-RU"/>
              </w:rPr>
            </w:pPr>
            <w:r w:rsidRPr="006A22EC">
              <w:rPr>
                <w:sz w:val="28"/>
                <w:szCs w:val="28"/>
              </w:rPr>
              <w:t xml:space="preserve"> </w:t>
            </w:r>
            <w:r w:rsidRPr="006A22EC">
              <w:rPr>
                <w:sz w:val="28"/>
                <w:szCs w:val="28"/>
              </w:rPr>
              <w:tab/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Самолюк</w:t>
            </w:r>
          </w:p>
          <w:p w:rsidR="0099002A" w:rsidRDefault="0099002A" w:rsidP="006A22EC">
            <w:pPr>
              <w:pStyle w:val="10"/>
              <w:ind w:firstLine="39"/>
              <w:jc w:val="both"/>
            </w:pPr>
            <w:r w:rsidRPr="006A22EC">
              <w:rPr>
                <w:sz w:val="28"/>
                <w:szCs w:val="28"/>
              </w:rPr>
              <w:t>Володимир Ярославович</w:t>
            </w:r>
          </w:p>
          <w:p w:rsidR="0099002A" w:rsidRDefault="0099002A" w:rsidP="006A22EC">
            <w:pPr>
              <w:pStyle w:val="10"/>
              <w:jc w:val="both"/>
            </w:pPr>
          </w:p>
        </w:tc>
      </w:tr>
      <w:tr w:rsidR="0099002A" w:rsidTr="006A22EC"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Pr="006A22EC" w:rsidRDefault="0099002A" w:rsidP="006A22EC">
            <w:pPr>
              <w:pStyle w:val="10"/>
              <w:ind w:firstLine="360"/>
              <w:jc w:val="both"/>
              <w:rPr>
                <w:sz w:val="28"/>
                <w:szCs w:val="28"/>
                <w:lang w:val="ru-RU"/>
              </w:rPr>
            </w:pPr>
          </w:p>
          <w:p w:rsidR="0099002A" w:rsidRPr="006A22EC" w:rsidRDefault="0099002A" w:rsidP="006A22EC">
            <w:pPr>
              <w:pStyle w:val="10"/>
              <w:ind w:firstLine="360"/>
              <w:jc w:val="both"/>
              <w:rPr>
                <w:sz w:val="16"/>
                <w:szCs w:val="16"/>
                <w:lang w:val="ru-RU"/>
              </w:rPr>
            </w:pP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- головний спеціаліст відділу місцевих пільг та допомог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  <w:tc>
          <w:tcPr>
            <w:tcW w:w="34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b/>
                <w:sz w:val="28"/>
                <w:szCs w:val="28"/>
              </w:rPr>
              <w:t>Секретар комісії:</w:t>
            </w:r>
          </w:p>
          <w:p w:rsidR="0099002A" w:rsidRPr="006A22EC" w:rsidRDefault="0099002A" w:rsidP="006A22EC">
            <w:pPr>
              <w:pStyle w:val="10"/>
              <w:widowControl w:val="0"/>
              <w:rPr>
                <w:sz w:val="16"/>
                <w:szCs w:val="16"/>
                <w:lang w:val="ru-RU"/>
              </w:rPr>
            </w:pPr>
          </w:p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>Пижівська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Альона Анатоліївна</w:t>
            </w:r>
          </w:p>
        </w:tc>
      </w:tr>
      <w:tr w:rsidR="0099002A" w:rsidTr="006A22EC">
        <w:trPr>
          <w:trHeight w:val="20"/>
        </w:trPr>
        <w:tc>
          <w:tcPr>
            <w:tcW w:w="10064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b/>
                <w:sz w:val="28"/>
                <w:szCs w:val="28"/>
              </w:rPr>
              <w:t>Члени комісії:</w:t>
            </w:r>
          </w:p>
        </w:tc>
      </w:tr>
      <w:tr w:rsidR="0099002A" w:rsidTr="006A22EC">
        <w:trPr>
          <w:gridAfter w:val="1"/>
          <w:wAfter w:w="142" w:type="dxa"/>
          <w:trHeight w:val="1748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jc w:val="both"/>
            </w:pPr>
            <w:r w:rsidRPr="006A22EC">
              <w:rPr>
                <w:sz w:val="28"/>
                <w:szCs w:val="28"/>
              </w:rPr>
              <w:t>- головний державний соціальний інспектор відділу державни</w:t>
            </w:r>
            <w:r>
              <w:rPr>
                <w:sz w:val="28"/>
                <w:szCs w:val="28"/>
              </w:rPr>
              <w:t>х</w:t>
            </w:r>
            <w:r w:rsidRPr="006A22EC">
              <w:rPr>
                <w:sz w:val="28"/>
                <w:szCs w:val="28"/>
              </w:rPr>
              <w:t xml:space="preserve"> соціальних інспекторів управління соціального захисту населення Шевченківського </w:t>
            </w:r>
            <w:r>
              <w:rPr>
                <w:sz w:val="28"/>
                <w:szCs w:val="28"/>
              </w:rPr>
              <w:t>району</w:t>
            </w:r>
            <w:r w:rsidRPr="006A22EC">
              <w:rPr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>Бурлака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Андрій Васильович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</w:p>
        </w:tc>
      </w:tr>
      <w:tr w:rsidR="0099002A" w:rsidTr="006A22EC">
        <w:trPr>
          <w:gridAfter w:val="1"/>
          <w:wAfter w:w="142" w:type="dxa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ind w:hanging="100"/>
              <w:jc w:val="both"/>
            </w:pPr>
            <w:r w:rsidRPr="006A22EC">
              <w:rPr>
                <w:sz w:val="28"/>
                <w:szCs w:val="28"/>
              </w:rPr>
              <w:t>- начальник Чернівецького міського відділу управління державної служби з надзвичайних ситуацій у Чернівецькій області (за згодою)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 xml:space="preserve">Колодрівський </w:t>
            </w:r>
          </w:p>
          <w:p w:rsidR="0099002A" w:rsidRPr="006A22EC" w:rsidRDefault="0099002A" w:rsidP="006A22EC">
            <w:pPr>
              <w:pStyle w:val="10"/>
              <w:jc w:val="both"/>
              <w:rPr>
                <w:sz w:val="28"/>
                <w:szCs w:val="28"/>
              </w:rPr>
            </w:pPr>
            <w:r w:rsidRPr="006A22EC">
              <w:rPr>
                <w:sz w:val="28"/>
                <w:szCs w:val="28"/>
              </w:rPr>
              <w:t>Віктор Васильович</w:t>
            </w:r>
          </w:p>
        </w:tc>
      </w:tr>
      <w:tr w:rsidR="0099002A" w:rsidTr="006A22EC">
        <w:trPr>
          <w:gridAfter w:val="1"/>
          <w:wAfter w:w="142" w:type="dxa"/>
          <w:trHeight w:val="1227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jc w:val="both"/>
            </w:pPr>
            <w:r w:rsidRPr="006A22EC">
              <w:rPr>
                <w:sz w:val="28"/>
                <w:szCs w:val="28"/>
              </w:rPr>
              <w:t>- головний спеціаліст, економіст відділу фінансування органів управління та соціального захисту фінансового управління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</w:pPr>
            <w:r w:rsidRPr="006A22EC">
              <w:rPr>
                <w:sz w:val="28"/>
                <w:szCs w:val="28"/>
              </w:rPr>
              <w:t>Лапушняк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Оксана Миколаївна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</w:p>
        </w:tc>
      </w:tr>
      <w:tr w:rsidR="0099002A" w:rsidTr="006A22EC">
        <w:trPr>
          <w:gridAfter w:val="1"/>
          <w:wAfter w:w="142" w:type="dxa"/>
          <w:trHeight w:val="1178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Pr="008023E3" w:rsidRDefault="0099002A" w:rsidP="006A22EC">
            <w:pPr>
              <w:pStyle w:val="10"/>
              <w:ind w:firstLine="360"/>
              <w:jc w:val="both"/>
            </w:pPr>
            <w:r>
              <w:lastRenderedPageBreak/>
              <w:t xml:space="preserve">          </w:t>
            </w:r>
            <w:r w:rsidRPr="008023E3">
              <w:t>2</w:t>
            </w:r>
          </w:p>
          <w:p w:rsidR="0099002A" w:rsidRPr="006A22EC" w:rsidRDefault="0099002A" w:rsidP="006A22EC">
            <w:pPr>
              <w:pStyle w:val="10"/>
              <w:ind w:firstLine="360"/>
              <w:jc w:val="both"/>
              <w:rPr>
                <w:sz w:val="28"/>
                <w:szCs w:val="28"/>
              </w:rPr>
            </w:pPr>
          </w:p>
          <w:p w:rsidR="0099002A" w:rsidRDefault="0099002A" w:rsidP="006A22EC">
            <w:pPr>
              <w:pStyle w:val="10"/>
              <w:ind w:firstLine="42"/>
              <w:jc w:val="both"/>
            </w:pPr>
            <w:r w:rsidRPr="006A22EC">
              <w:rPr>
                <w:sz w:val="28"/>
                <w:szCs w:val="28"/>
              </w:rPr>
              <w:t>- заступник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Pr="006A22EC" w:rsidRDefault="0099002A" w:rsidP="006A22EC">
            <w:pPr>
              <w:pStyle w:val="10"/>
              <w:jc w:val="both"/>
              <w:rPr>
                <w:sz w:val="28"/>
                <w:szCs w:val="28"/>
              </w:rPr>
            </w:pPr>
          </w:p>
          <w:p w:rsidR="0099002A" w:rsidRPr="006A22EC" w:rsidRDefault="0099002A" w:rsidP="006A22EC">
            <w:pPr>
              <w:pStyle w:val="10"/>
              <w:jc w:val="both"/>
              <w:rPr>
                <w:sz w:val="28"/>
                <w:szCs w:val="28"/>
              </w:rPr>
            </w:pPr>
          </w:p>
          <w:p w:rsidR="0099002A" w:rsidRPr="006A22EC" w:rsidRDefault="0099002A" w:rsidP="006A22EC">
            <w:pPr>
              <w:pStyle w:val="10"/>
              <w:jc w:val="both"/>
              <w:rPr>
                <w:sz w:val="28"/>
                <w:szCs w:val="28"/>
              </w:rPr>
            </w:pPr>
            <w:r w:rsidRPr="006A22EC">
              <w:rPr>
                <w:sz w:val="28"/>
                <w:szCs w:val="28"/>
              </w:rPr>
              <w:t xml:space="preserve">Круглецька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Юлія Олександрівна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 </w:t>
            </w:r>
            <w:r w:rsidRPr="006A22EC">
              <w:rPr>
                <w:sz w:val="24"/>
                <w:szCs w:val="24"/>
              </w:rPr>
              <w:t xml:space="preserve">                     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4"/>
                <w:szCs w:val="24"/>
              </w:rPr>
              <w:t xml:space="preserve"> </w:t>
            </w:r>
          </w:p>
          <w:p w:rsidR="0099002A" w:rsidRDefault="0099002A" w:rsidP="006A22EC">
            <w:pPr>
              <w:pStyle w:val="10"/>
              <w:jc w:val="both"/>
            </w:pPr>
          </w:p>
        </w:tc>
      </w:tr>
      <w:tr w:rsidR="0099002A" w:rsidTr="006A22EC">
        <w:trPr>
          <w:gridAfter w:val="1"/>
          <w:wAfter w:w="142" w:type="dxa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ind w:hanging="100"/>
              <w:jc w:val="both"/>
            </w:pPr>
            <w:r w:rsidRPr="006A22EC">
              <w:rPr>
                <w:sz w:val="28"/>
                <w:szCs w:val="28"/>
              </w:rPr>
              <w:t xml:space="preserve"> - начальник відділу державних соціальних інспекторів, головний державний соціальний інспектор управління соціального захисту населення Садгірського </w:t>
            </w:r>
            <w:r>
              <w:rPr>
                <w:sz w:val="28"/>
                <w:szCs w:val="28"/>
              </w:rPr>
              <w:t>району</w:t>
            </w:r>
            <w:r w:rsidRPr="006A22EC">
              <w:rPr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Семенюк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Оксана Володимирівна</w:t>
            </w:r>
          </w:p>
          <w:p w:rsidR="0099002A" w:rsidRDefault="0099002A" w:rsidP="006A22EC">
            <w:pPr>
              <w:pStyle w:val="10"/>
              <w:jc w:val="both"/>
            </w:pPr>
          </w:p>
        </w:tc>
      </w:tr>
      <w:tr w:rsidR="0099002A" w:rsidTr="006A22EC">
        <w:trPr>
          <w:gridAfter w:val="1"/>
          <w:wAfter w:w="142" w:type="dxa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ind w:firstLine="42"/>
              <w:jc w:val="both"/>
            </w:pPr>
            <w:r w:rsidRPr="006A22EC">
              <w:rPr>
                <w:sz w:val="28"/>
                <w:szCs w:val="28"/>
              </w:rPr>
              <w:t>- начальник відділу економічної роботи управління бухгалтерського обліку та звітності, економічної роботи департаменту праці та соціального захисту населення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Сікач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Наталія Зіновіївна</w:t>
            </w:r>
          </w:p>
          <w:p w:rsidR="0099002A" w:rsidRDefault="0099002A" w:rsidP="006A22EC">
            <w:pPr>
              <w:pStyle w:val="10"/>
              <w:jc w:val="both"/>
            </w:pP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 </w:t>
            </w:r>
          </w:p>
        </w:tc>
      </w:tr>
      <w:tr w:rsidR="0099002A" w:rsidTr="006A22EC">
        <w:trPr>
          <w:gridAfter w:val="1"/>
          <w:wAfter w:w="142" w:type="dxa"/>
        </w:trPr>
        <w:tc>
          <w:tcPr>
            <w:tcW w:w="666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- головний спеціаліст відділу реформування та енергозбереження департаменту житлово-комунального господарства міської ради</w:t>
            </w:r>
          </w:p>
        </w:tc>
        <w:tc>
          <w:tcPr>
            <w:tcW w:w="32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>Яківців</w:t>
            </w:r>
          </w:p>
          <w:p w:rsidR="0099002A" w:rsidRDefault="0099002A" w:rsidP="006A22EC">
            <w:pPr>
              <w:pStyle w:val="10"/>
              <w:jc w:val="both"/>
            </w:pPr>
            <w:r w:rsidRPr="006A22EC">
              <w:rPr>
                <w:sz w:val="28"/>
                <w:szCs w:val="28"/>
              </w:rPr>
              <w:t xml:space="preserve">Василь Петрович </w:t>
            </w:r>
          </w:p>
        </w:tc>
      </w:tr>
      <w:tr w:rsidR="0099002A" w:rsidTr="006A22EC">
        <w:tc>
          <w:tcPr>
            <w:tcW w:w="33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spacing w:line="276" w:lineRule="auto"/>
            </w:pPr>
          </w:p>
        </w:tc>
        <w:tc>
          <w:tcPr>
            <w:tcW w:w="3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spacing w:line="276" w:lineRule="auto"/>
            </w:pPr>
          </w:p>
        </w:tc>
        <w:tc>
          <w:tcPr>
            <w:tcW w:w="34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02A" w:rsidRDefault="0099002A" w:rsidP="006A22EC">
            <w:pPr>
              <w:pStyle w:val="10"/>
              <w:widowControl w:val="0"/>
              <w:spacing w:line="276" w:lineRule="auto"/>
            </w:pPr>
          </w:p>
        </w:tc>
      </w:tr>
    </w:tbl>
    <w:p w:rsidR="0099002A" w:rsidRDefault="0099002A">
      <w:pPr>
        <w:pStyle w:val="10"/>
        <w:ind w:firstLine="360"/>
        <w:jc w:val="center"/>
      </w:pPr>
      <w:r>
        <w:rPr>
          <w:sz w:val="28"/>
          <w:szCs w:val="28"/>
        </w:rPr>
        <w:t xml:space="preserve"> </w:t>
      </w:r>
    </w:p>
    <w:p w:rsidR="0099002A" w:rsidRDefault="0099002A">
      <w:pPr>
        <w:pStyle w:val="10"/>
        <w:ind w:firstLine="360"/>
        <w:jc w:val="center"/>
      </w:pPr>
      <w:r>
        <w:rPr>
          <w:sz w:val="28"/>
          <w:szCs w:val="28"/>
        </w:rPr>
        <w:t xml:space="preserve"> </w:t>
      </w:r>
    </w:p>
    <w:p w:rsidR="0099002A" w:rsidRPr="001B06A5" w:rsidRDefault="0099002A" w:rsidP="001B06A5">
      <w:pPr>
        <w:pStyle w:val="10"/>
        <w:jc w:val="both"/>
        <w:rPr>
          <w:b/>
        </w:rPr>
      </w:pPr>
      <w:r w:rsidRPr="001B06A5"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 xml:space="preserve">            </w:t>
      </w:r>
      <w:r w:rsidRPr="001B06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</w:t>
      </w:r>
      <w:r w:rsidRPr="001B06A5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 xml:space="preserve"> </w:t>
      </w:r>
      <w:r w:rsidRPr="001B06A5">
        <w:rPr>
          <w:b/>
          <w:sz w:val="28"/>
          <w:szCs w:val="28"/>
        </w:rPr>
        <w:t xml:space="preserve">Каспрук </w:t>
      </w:r>
    </w:p>
    <w:p w:rsidR="0099002A" w:rsidRDefault="0099002A">
      <w:pPr>
        <w:pStyle w:val="10"/>
        <w:ind w:firstLine="360"/>
        <w:jc w:val="center"/>
      </w:pPr>
      <w:r>
        <w:rPr>
          <w:sz w:val="28"/>
          <w:szCs w:val="28"/>
        </w:rPr>
        <w:t xml:space="preserve"> </w:t>
      </w:r>
    </w:p>
    <w:sectPr w:rsidR="0099002A" w:rsidSect="00110D37">
      <w:pgSz w:w="11906" w:h="16838"/>
      <w:pgMar w:top="719" w:right="567" w:bottom="180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F26" w:rsidRDefault="00B17F26" w:rsidP="008023E3">
      <w:r>
        <w:separator/>
      </w:r>
    </w:p>
  </w:endnote>
  <w:endnote w:type="continuationSeparator" w:id="0">
    <w:p w:rsidR="00B17F26" w:rsidRDefault="00B17F26" w:rsidP="0080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F26" w:rsidRDefault="00B17F26" w:rsidP="008023E3">
      <w:r>
        <w:separator/>
      </w:r>
    </w:p>
  </w:footnote>
  <w:footnote w:type="continuationSeparator" w:id="0">
    <w:p w:rsidR="00B17F26" w:rsidRDefault="00B17F26" w:rsidP="00802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37"/>
    <w:rsid w:val="00110D37"/>
    <w:rsid w:val="0019083D"/>
    <w:rsid w:val="001B06A5"/>
    <w:rsid w:val="001D1BA7"/>
    <w:rsid w:val="001D7906"/>
    <w:rsid w:val="002226B1"/>
    <w:rsid w:val="00240AB0"/>
    <w:rsid w:val="00262FAE"/>
    <w:rsid w:val="002A2159"/>
    <w:rsid w:val="002D2D63"/>
    <w:rsid w:val="003310E8"/>
    <w:rsid w:val="004420E3"/>
    <w:rsid w:val="00443FC6"/>
    <w:rsid w:val="0045326B"/>
    <w:rsid w:val="004D6097"/>
    <w:rsid w:val="00595608"/>
    <w:rsid w:val="00637BB4"/>
    <w:rsid w:val="0064016E"/>
    <w:rsid w:val="006A22EC"/>
    <w:rsid w:val="006C0B50"/>
    <w:rsid w:val="006F06B5"/>
    <w:rsid w:val="007937FC"/>
    <w:rsid w:val="008023E3"/>
    <w:rsid w:val="00875004"/>
    <w:rsid w:val="008963A9"/>
    <w:rsid w:val="0093601C"/>
    <w:rsid w:val="0099002A"/>
    <w:rsid w:val="009F5E46"/>
    <w:rsid w:val="00A543EF"/>
    <w:rsid w:val="00AD5047"/>
    <w:rsid w:val="00B17F26"/>
    <w:rsid w:val="00B4358F"/>
    <w:rsid w:val="00BD62F4"/>
    <w:rsid w:val="00C127A3"/>
    <w:rsid w:val="00E34C1C"/>
    <w:rsid w:val="00E74E22"/>
    <w:rsid w:val="00F5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ACBBB4-FEA1-4942-A1EE-AB881882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58F"/>
    <w:rPr>
      <w:color w:val="000000"/>
      <w:lang w:val="uk-UA" w:eastAsia="uk-UA"/>
    </w:rPr>
  </w:style>
  <w:style w:type="paragraph" w:styleId="1">
    <w:name w:val="heading 1"/>
    <w:basedOn w:val="10"/>
    <w:next w:val="10"/>
    <w:link w:val="11"/>
    <w:uiPriority w:val="99"/>
    <w:qFormat/>
    <w:rsid w:val="00110D3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110D3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110D3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110D3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110D3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110D3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6F06B5"/>
    <w:rPr>
      <w:rFonts w:ascii="Cambria" w:hAnsi="Cambria" w:cs="Times New Roman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6F06B5"/>
    <w:rPr>
      <w:rFonts w:ascii="Cambria" w:hAnsi="Cambria" w:cs="Times New Roman"/>
      <w:b/>
      <w:bCs/>
      <w:i/>
      <w:iCs/>
      <w:color w:val="000000"/>
      <w:sz w:val="28"/>
      <w:szCs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6F06B5"/>
    <w:rPr>
      <w:rFonts w:ascii="Cambria" w:hAnsi="Cambria" w:cs="Times New Roman"/>
      <w:b/>
      <w:bCs/>
      <w:color w:val="000000"/>
      <w:sz w:val="26"/>
      <w:szCs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6F06B5"/>
    <w:rPr>
      <w:rFonts w:ascii="Calibri" w:hAnsi="Calibri" w:cs="Times New Roman"/>
      <w:b/>
      <w:bCs/>
      <w:color w:val="000000"/>
      <w:sz w:val="28"/>
      <w:szCs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6F06B5"/>
    <w:rPr>
      <w:rFonts w:ascii="Calibri" w:hAnsi="Calibri" w:cs="Times New Roman"/>
      <w:b/>
      <w:bCs/>
      <w:i/>
      <w:iCs/>
      <w:color w:val="000000"/>
      <w:sz w:val="26"/>
      <w:szCs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6F06B5"/>
    <w:rPr>
      <w:rFonts w:ascii="Calibri" w:hAnsi="Calibri" w:cs="Times New Roman"/>
      <w:b/>
      <w:bCs/>
      <w:color w:val="000000"/>
      <w:lang w:val="uk-UA" w:eastAsia="uk-UA"/>
    </w:rPr>
  </w:style>
  <w:style w:type="paragraph" w:customStyle="1" w:styleId="10">
    <w:name w:val="Обычный1"/>
    <w:uiPriority w:val="99"/>
    <w:rsid w:val="00110D37"/>
    <w:rPr>
      <w:color w:val="000000"/>
      <w:lang w:val="uk-UA" w:eastAsia="uk-UA"/>
    </w:rPr>
  </w:style>
  <w:style w:type="table" w:customStyle="1" w:styleId="TableNormal1">
    <w:name w:val="Table Normal1"/>
    <w:uiPriority w:val="99"/>
    <w:rsid w:val="00110D37"/>
    <w:rPr>
      <w:color w:val="000000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110D37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Заголовок Знак"/>
    <w:link w:val="a3"/>
    <w:uiPriority w:val="99"/>
    <w:locked/>
    <w:rsid w:val="006F06B5"/>
    <w:rPr>
      <w:rFonts w:ascii="Cambria" w:hAnsi="Cambria" w:cs="Times New Roman"/>
      <w:b/>
      <w:bCs/>
      <w:color w:val="000000"/>
      <w:kern w:val="28"/>
      <w:sz w:val="32"/>
      <w:szCs w:val="32"/>
      <w:lang w:val="uk-UA" w:eastAsia="uk-UA"/>
    </w:rPr>
  </w:style>
  <w:style w:type="paragraph" w:styleId="a5">
    <w:name w:val="Subtitle"/>
    <w:basedOn w:val="10"/>
    <w:next w:val="10"/>
    <w:link w:val="a6"/>
    <w:uiPriority w:val="99"/>
    <w:qFormat/>
    <w:rsid w:val="00110D37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link w:val="a5"/>
    <w:uiPriority w:val="99"/>
    <w:locked/>
    <w:rsid w:val="006F06B5"/>
    <w:rPr>
      <w:rFonts w:ascii="Cambria" w:hAnsi="Cambria" w:cs="Times New Roman"/>
      <w:color w:val="000000"/>
      <w:sz w:val="24"/>
      <w:szCs w:val="24"/>
      <w:lang w:val="uk-UA" w:eastAsia="uk-UA"/>
    </w:rPr>
  </w:style>
  <w:style w:type="table" w:customStyle="1" w:styleId="a7">
    <w:name w:val="Стиль"/>
    <w:basedOn w:val="TableNormal1"/>
    <w:uiPriority w:val="99"/>
    <w:rsid w:val="00110D3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Стиль1"/>
    <w:basedOn w:val="TableNormal1"/>
    <w:uiPriority w:val="99"/>
    <w:rsid w:val="00110D37"/>
    <w:tblPr>
      <w:tblStyleRowBandSize w:val="1"/>
      <w:tblStyleColBandSize w:val="1"/>
    </w:tblPr>
  </w:style>
  <w:style w:type="paragraph" w:styleId="a8">
    <w:name w:val="Balloon Text"/>
    <w:basedOn w:val="a"/>
    <w:link w:val="a9"/>
    <w:uiPriority w:val="99"/>
    <w:semiHidden/>
    <w:rsid w:val="002A21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A21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8023E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locked/>
    <w:rsid w:val="008023E3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8023E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8023E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cp:lastPrinted>2016-12-29T09:19:00Z</cp:lastPrinted>
  <dcterms:created xsi:type="dcterms:W3CDTF">2017-01-05T13:03:00Z</dcterms:created>
  <dcterms:modified xsi:type="dcterms:W3CDTF">2017-01-05T13:03:00Z</dcterms:modified>
</cp:coreProperties>
</file>