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2B6" w:rsidRDefault="001A5E2C" w:rsidP="003472B6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2B6" w:rsidRPr="00046F26" w:rsidRDefault="003472B6" w:rsidP="003472B6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>У К Р А Ї Н А</w:t>
      </w:r>
    </w:p>
    <w:p w:rsidR="003472B6" w:rsidRDefault="003472B6" w:rsidP="003472B6">
      <w:pPr>
        <w:jc w:val="center"/>
        <w:rPr>
          <w:b/>
          <w:sz w:val="36"/>
          <w:szCs w:val="36"/>
        </w:rPr>
      </w:pPr>
      <w:r w:rsidRPr="00046F26">
        <w:rPr>
          <w:b/>
          <w:sz w:val="36"/>
          <w:szCs w:val="36"/>
        </w:rPr>
        <w:t xml:space="preserve">Чернівецька  міська </w:t>
      </w:r>
      <w:r>
        <w:rPr>
          <w:b/>
          <w:sz w:val="36"/>
          <w:szCs w:val="36"/>
          <w:lang w:val="uk-UA"/>
        </w:rPr>
        <w:t xml:space="preserve"> </w:t>
      </w:r>
      <w:r w:rsidRPr="00046F26">
        <w:rPr>
          <w:b/>
          <w:sz w:val="36"/>
          <w:szCs w:val="36"/>
        </w:rPr>
        <w:t>рада</w:t>
      </w:r>
    </w:p>
    <w:p w:rsidR="003472B6" w:rsidRPr="006157A1" w:rsidRDefault="003472B6" w:rsidP="003472B6">
      <w:pPr>
        <w:pStyle w:val="2"/>
        <w:numPr>
          <w:ilvl w:val="1"/>
          <w:numId w:val="2"/>
        </w:numPr>
        <w:ind w:left="0" w:firstLine="0"/>
        <w:rPr>
          <w:rFonts w:cs="Times New Roman"/>
          <w:b/>
          <w:sz w:val="36"/>
          <w:szCs w:val="36"/>
        </w:rPr>
      </w:pPr>
      <w:r w:rsidRPr="006157A1">
        <w:rPr>
          <w:rFonts w:cs="Times New Roman"/>
          <w:b/>
          <w:sz w:val="36"/>
          <w:szCs w:val="36"/>
        </w:rPr>
        <w:t>Виконавчий  комітет</w:t>
      </w:r>
    </w:p>
    <w:p w:rsidR="003472B6" w:rsidRDefault="003472B6" w:rsidP="003472B6">
      <w:pPr>
        <w:pStyle w:val="3"/>
        <w:numPr>
          <w:ilvl w:val="0"/>
          <w:numId w:val="0"/>
        </w:numPr>
        <w:ind w:left="720" w:hanging="720"/>
        <w:rPr>
          <w:sz w:val="16"/>
          <w:szCs w:val="16"/>
          <w:lang w:val="uk-UA"/>
        </w:rPr>
      </w:pPr>
    </w:p>
    <w:p w:rsidR="003472B6" w:rsidRDefault="003472B6" w:rsidP="003472B6">
      <w:pPr>
        <w:pStyle w:val="3"/>
        <w:numPr>
          <w:ilvl w:val="2"/>
          <w:numId w:val="2"/>
        </w:numPr>
        <w:ind w:left="0" w:firstLine="0"/>
        <w:rPr>
          <w:sz w:val="32"/>
        </w:rPr>
      </w:pPr>
      <w:r>
        <w:rPr>
          <w:sz w:val="32"/>
        </w:rPr>
        <w:t>Р  І  Ш  Е  Н  Н  Я</w:t>
      </w:r>
    </w:p>
    <w:p w:rsidR="003472B6" w:rsidRPr="005D4788" w:rsidRDefault="003472B6" w:rsidP="003472B6">
      <w:pPr>
        <w:rPr>
          <w:sz w:val="28"/>
          <w:szCs w:val="28"/>
        </w:rPr>
      </w:pPr>
    </w:p>
    <w:p w:rsidR="003472B6" w:rsidRPr="00BF7771" w:rsidRDefault="003472B6" w:rsidP="003472B6">
      <w:pPr>
        <w:jc w:val="both"/>
        <w:rPr>
          <w:b/>
          <w:sz w:val="28"/>
          <w:szCs w:val="28"/>
          <w:lang w:val="uk-UA"/>
        </w:rPr>
      </w:pPr>
      <w:r w:rsidRPr="00BF7771">
        <w:rPr>
          <w:b/>
          <w:sz w:val="28"/>
          <w:szCs w:val="28"/>
          <w:lang w:val="uk-UA"/>
        </w:rPr>
        <w:t xml:space="preserve">27.10.2015 </w:t>
      </w:r>
      <w:r w:rsidRPr="00BF7771">
        <w:rPr>
          <w:b/>
          <w:sz w:val="28"/>
          <w:szCs w:val="28"/>
        </w:rPr>
        <w:t xml:space="preserve">№ </w:t>
      </w:r>
      <w:r w:rsidR="006B22DB">
        <w:rPr>
          <w:b/>
          <w:i/>
          <w:sz w:val="28"/>
          <w:szCs w:val="28"/>
          <w:lang w:val="en-US"/>
        </w:rPr>
        <w:t>572/22</w:t>
      </w:r>
      <w:r w:rsidRPr="00BF7771">
        <w:rPr>
          <w:b/>
          <w:sz w:val="28"/>
          <w:szCs w:val="28"/>
        </w:rPr>
        <w:tab/>
      </w:r>
      <w:r w:rsidRPr="00BF7771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BF7771">
        <w:rPr>
          <w:b/>
          <w:sz w:val="28"/>
          <w:szCs w:val="28"/>
        </w:rPr>
        <w:tab/>
      </w:r>
      <w:r w:rsidRPr="00BF7771">
        <w:rPr>
          <w:b/>
          <w:sz w:val="28"/>
          <w:szCs w:val="28"/>
        </w:rPr>
        <w:tab/>
      </w:r>
      <w:r w:rsidRPr="00BF7771">
        <w:rPr>
          <w:b/>
          <w:sz w:val="28"/>
          <w:szCs w:val="28"/>
        </w:rPr>
        <w:tab/>
      </w:r>
      <w:r w:rsidRPr="00BF7771">
        <w:rPr>
          <w:b/>
          <w:sz w:val="28"/>
          <w:szCs w:val="28"/>
        </w:rPr>
        <w:tab/>
      </w:r>
      <w:r w:rsidRPr="00BF7771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Pr="00BF7771">
        <w:rPr>
          <w:b/>
          <w:sz w:val="28"/>
          <w:szCs w:val="28"/>
        </w:rPr>
        <w:t>м. Чернівці</w:t>
      </w:r>
    </w:p>
    <w:p w:rsidR="003472B6" w:rsidRPr="009127EE" w:rsidRDefault="003472B6" w:rsidP="003472B6">
      <w:pPr>
        <w:ind w:right="4855"/>
        <w:rPr>
          <w:sz w:val="28"/>
          <w:szCs w:val="28"/>
          <w:lang w:val="uk-UA"/>
        </w:rPr>
      </w:pPr>
    </w:p>
    <w:p w:rsidR="003472B6" w:rsidRPr="009127EE" w:rsidRDefault="003472B6" w:rsidP="003472B6">
      <w:pPr>
        <w:ind w:right="4855"/>
        <w:rPr>
          <w:sz w:val="28"/>
          <w:szCs w:val="28"/>
          <w:lang w:val="uk-UA"/>
        </w:rPr>
      </w:pPr>
    </w:p>
    <w:p w:rsidR="003472B6" w:rsidRDefault="003472B6" w:rsidP="003472B6">
      <w:pPr>
        <w:rPr>
          <w:b/>
          <w:sz w:val="28"/>
          <w:szCs w:val="28"/>
          <w:lang w:val="uk-UA"/>
        </w:rPr>
      </w:pPr>
      <w:bookmarkStart w:id="0" w:name="_GoBack"/>
      <w:r w:rsidRPr="00201209">
        <w:rPr>
          <w:b/>
          <w:sz w:val="28"/>
          <w:szCs w:val="28"/>
          <w:lang w:val="uk-UA"/>
        </w:rPr>
        <w:t>Про оздоровлення та відпочинок</w:t>
      </w:r>
    </w:p>
    <w:p w:rsidR="003472B6" w:rsidRDefault="003472B6" w:rsidP="003472B6">
      <w:pPr>
        <w:rPr>
          <w:b/>
          <w:sz w:val="28"/>
          <w:szCs w:val="28"/>
          <w:lang w:val="uk-UA"/>
        </w:rPr>
      </w:pPr>
      <w:r w:rsidRPr="00201209">
        <w:rPr>
          <w:b/>
          <w:sz w:val="28"/>
          <w:szCs w:val="28"/>
          <w:lang w:val="uk-UA"/>
        </w:rPr>
        <w:t>дітей</w:t>
      </w:r>
      <w:r>
        <w:rPr>
          <w:b/>
          <w:sz w:val="28"/>
          <w:szCs w:val="28"/>
          <w:lang w:val="uk-UA"/>
        </w:rPr>
        <w:t xml:space="preserve"> </w:t>
      </w:r>
      <w:r w:rsidRPr="00201209">
        <w:rPr>
          <w:b/>
          <w:sz w:val="28"/>
          <w:szCs w:val="28"/>
          <w:lang w:val="uk-UA"/>
        </w:rPr>
        <w:t xml:space="preserve">і молоді пільгових категорій </w:t>
      </w:r>
    </w:p>
    <w:p w:rsidR="003472B6" w:rsidRPr="00201209" w:rsidRDefault="003472B6" w:rsidP="003472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Pr="00201209">
        <w:rPr>
          <w:b/>
          <w:sz w:val="28"/>
          <w:szCs w:val="28"/>
          <w:lang w:val="uk-UA"/>
        </w:rPr>
        <w:t>іста Чернівців</w:t>
      </w:r>
    </w:p>
    <w:bookmarkEnd w:id="0"/>
    <w:p w:rsidR="003472B6" w:rsidRDefault="003472B6" w:rsidP="003472B6">
      <w:pPr>
        <w:rPr>
          <w:sz w:val="28"/>
          <w:szCs w:val="28"/>
          <w:lang w:val="uk-UA"/>
        </w:rPr>
      </w:pPr>
    </w:p>
    <w:p w:rsidR="003472B6" w:rsidRPr="00201209" w:rsidRDefault="003472B6" w:rsidP="003472B6">
      <w:pPr>
        <w:rPr>
          <w:sz w:val="28"/>
          <w:szCs w:val="28"/>
          <w:lang w:val="uk-UA"/>
        </w:rPr>
      </w:pPr>
    </w:p>
    <w:p w:rsidR="003472B6" w:rsidRPr="009127EE" w:rsidRDefault="003472B6" w:rsidP="003472B6">
      <w:pPr>
        <w:pStyle w:val="31"/>
        <w:spacing w:after="0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201209">
        <w:rPr>
          <w:sz w:val="28"/>
          <w:szCs w:val="28"/>
          <w:lang w:val="uk-UA"/>
        </w:rPr>
        <w:t xml:space="preserve">Заслухавши та обговоривши інформацію начальника відділу у справах сім’ї та молоді </w:t>
      </w:r>
      <w:r>
        <w:rPr>
          <w:sz w:val="28"/>
          <w:szCs w:val="28"/>
          <w:lang w:val="uk-UA"/>
        </w:rPr>
        <w:t xml:space="preserve">міської ради </w:t>
      </w:r>
      <w:r w:rsidRPr="00201209">
        <w:rPr>
          <w:sz w:val="28"/>
          <w:szCs w:val="28"/>
          <w:lang w:val="uk-UA"/>
        </w:rPr>
        <w:t>Скригунець С.Д.</w:t>
      </w:r>
      <w:r>
        <w:rPr>
          <w:sz w:val="28"/>
          <w:szCs w:val="28"/>
          <w:lang w:val="uk-UA"/>
        </w:rPr>
        <w:t xml:space="preserve"> та голови постійної комісії міської </w:t>
      </w:r>
      <w:r w:rsidRPr="002B2117">
        <w:rPr>
          <w:sz w:val="28"/>
          <w:szCs w:val="28"/>
          <w:lang w:val="uk-UA"/>
        </w:rPr>
        <w:t>ради з питань освіти, науки, культури, спорту та молодіжної політики Антоняка Я.М., виконавчий комітет Чернівецької міської ради відмічає,</w:t>
      </w:r>
      <w:r w:rsidRPr="00201209">
        <w:rPr>
          <w:sz w:val="28"/>
          <w:szCs w:val="28"/>
          <w:lang w:val="uk-UA"/>
        </w:rPr>
        <w:t xml:space="preserve"> що відділом у справах сім’ї та молоді, міським</w:t>
      </w:r>
      <w:r w:rsidRPr="009127EE">
        <w:rPr>
          <w:sz w:val="28"/>
          <w:szCs w:val="28"/>
          <w:lang w:val="uk-UA"/>
        </w:rPr>
        <w:t xml:space="preserve"> центром соціальних служб для сім’ї, дітей та молоді проводиться відповідна робота</w:t>
      </w:r>
      <w:r>
        <w:rPr>
          <w:sz w:val="28"/>
          <w:szCs w:val="28"/>
          <w:lang w:val="uk-UA"/>
        </w:rPr>
        <w:t>,</w:t>
      </w:r>
      <w:r w:rsidRPr="009127EE">
        <w:rPr>
          <w:sz w:val="28"/>
          <w:szCs w:val="28"/>
          <w:lang w:val="uk-UA"/>
        </w:rPr>
        <w:t xml:space="preserve"> </w:t>
      </w:r>
      <w:r w:rsidRPr="009127EE">
        <w:rPr>
          <w:color w:val="000000"/>
          <w:sz w:val="28"/>
          <w:szCs w:val="28"/>
          <w:lang w:val="uk-UA"/>
        </w:rPr>
        <w:t xml:space="preserve">спрямована на надання послуг щодо </w:t>
      </w:r>
      <w:r w:rsidRPr="009127EE">
        <w:rPr>
          <w:sz w:val="28"/>
          <w:szCs w:val="28"/>
          <w:lang w:val="uk-UA"/>
        </w:rPr>
        <w:t>відпочинку та оздоровлення дітей і молоді міста Чернівців.</w:t>
      </w:r>
    </w:p>
    <w:p w:rsidR="003472B6" w:rsidRPr="009127EE" w:rsidRDefault="003472B6" w:rsidP="003472B6">
      <w:pPr>
        <w:ind w:firstLine="720"/>
        <w:jc w:val="both"/>
        <w:rPr>
          <w:bCs/>
          <w:sz w:val="28"/>
          <w:szCs w:val="28"/>
          <w:lang w:val="uk-UA"/>
        </w:rPr>
      </w:pPr>
      <w:r w:rsidRPr="000E4830">
        <w:rPr>
          <w:sz w:val="28"/>
          <w:szCs w:val="28"/>
          <w:lang w:val="uk-UA"/>
        </w:rPr>
        <w:t xml:space="preserve">Сьогодні в місті проживає </w:t>
      </w:r>
      <w:r w:rsidRPr="000E4830">
        <w:rPr>
          <w:color w:val="000000"/>
          <w:sz w:val="28"/>
          <w:szCs w:val="28"/>
          <w:lang w:val="uk-UA"/>
        </w:rPr>
        <w:t>23647</w:t>
      </w:r>
      <w:r w:rsidRPr="000E4830">
        <w:rPr>
          <w:sz w:val="28"/>
          <w:szCs w:val="28"/>
          <w:lang w:val="uk-UA"/>
        </w:rPr>
        <w:t xml:space="preserve"> дітей шкільного віку</w:t>
      </w:r>
      <w:r w:rsidRPr="000E4830">
        <w:rPr>
          <w:bCs/>
          <w:sz w:val="28"/>
          <w:szCs w:val="28"/>
          <w:lang w:val="uk-UA"/>
        </w:rPr>
        <w:t>. Значну</w:t>
      </w:r>
      <w:r w:rsidRPr="009127EE">
        <w:rPr>
          <w:bCs/>
          <w:sz w:val="28"/>
          <w:szCs w:val="28"/>
          <w:lang w:val="uk-UA"/>
        </w:rPr>
        <w:t xml:space="preserve"> частину з цих дітей складає учнівська молодь, що потребує особливої соціальної уваги та підтримки.</w:t>
      </w:r>
    </w:p>
    <w:p w:rsidR="003472B6" w:rsidRPr="009127EE" w:rsidRDefault="003472B6" w:rsidP="003472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</w:t>
      </w:r>
      <w:r w:rsidRPr="009127EE">
        <w:rPr>
          <w:sz w:val="28"/>
          <w:szCs w:val="28"/>
          <w:lang w:val="uk-UA"/>
        </w:rPr>
        <w:t xml:space="preserve"> в літній період виконавчими органами міської ради  здійснюється робота щодо організації повноцінного відпочинку та озд</w:t>
      </w:r>
      <w:r w:rsidRPr="009127EE">
        <w:rPr>
          <w:sz w:val="28"/>
          <w:szCs w:val="28"/>
          <w:lang w:val="uk-UA"/>
        </w:rPr>
        <w:t>о</w:t>
      </w:r>
      <w:r w:rsidRPr="009127EE">
        <w:rPr>
          <w:sz w:val="28"/>
          <w:szCs w:val="28"/>
          <w:lang w:val="uk-UA"/>
        </w:rPr>
        <w:t>ровлення дітей і молоді, створення належних умов для освітньої, культурно-виховної, фізкультурно-оздоровчої та спортивної роб</w:t>
      </w:r>
      <w:r w:rsidRPr="009127EE">
        <w:rPr>
          <w:sz w:val="28"/>
          <w:szCs w:val="28"/>
          <w:lang w:val="uk-UA"/>
        </w:rPr>
        <w:t>о</w:t>
      </w:r>
      <w:r w:rsidRPr="009127EE">
        <w:rPr>
          <w:sz w:val="28"/>
          <w:szCs w:val="28"/>
          <w:lang w:val="uk-UA"/>
        </w:rPr>
        <w:t>ти, організації якісного медичного обслуговування і харчування.</w:t>
      </w:r>
    </w:p>
    <w:p w:rsidR="003472B6" w:rsidRDefault="003472B6" w:rsidP="003472B6">
      <w:pPr>
        <w:ind w:firstLine="708"/>
        <w:jc w:val="both"/>
        <w:rPr>
          <w:sz w:val="28"/>
          <w:szCs w:val="28"/>
          <w:lang w:val="uk-UA"/>
        </w:rPr>
      </w:pPr>
      <w:r w:rsidRPr="009127EE">
        <w:rPr>
          <w:sz w:val="28"/>
          <w:szCs w:val="28"/>
          <w:lang w:val="uk-UA"/>
        </w:rPr>
        <w:t xml:space="preserve">За кошти міського бюджету </w:t>
      </w:r>
      <w:r>
        <w:rPr>
          <w:sz w:val="28"/>
          <w:szCs w:val="28"/>
          <w:lang w:val="uk-UA"/>
        </w:rPr>
        <w:t xml:space="preserve">відділом у справах сім’ї та молоді, управлінням освіти міської ради підбираються та направляються на оздоровлення </w:t>
      </w:r>
      <w:r w:rsidRPr="009127EE">
        <w:rPr>
          <w:sz w:val="28"/>
          <w:szCs w:val="28"/>
          <w:lang w:val="uk-UA"/>
        </w:rPr>
        <w:t xml:space="preserve">в стаціонарні табори </w:t>
      </w:r>
      <w:r>
        <w:rPr>
          <w:sz w:val="28"/>
          <w:szCs w:val="28"/>
          <w:lang w:val="uk-UA"/>
        </w:rPr>
        <w:t xml:space="preserve">Чернівецької </w:t>
      </w:r>
      <w:r w:rsidRPr="009127EE">
        <w:rPr>
          <w:sz w:val="28"/>
          <w:szCs w:val="28"/>
          <w:lang w:val="uk-UA"/>
        </w:rPr>
        <w:t xml:space="preserve">області </w:t>
      </w:r>
      <w:r>
        <w:rPr>
          <w:sz w:val="28"/>
          <w:szCs w:val="28"/>
          <w:lang w:val="uk-UA"/>
        </w:rPr>
        <w:t>діти</w:t>
      </w:r>
      <w:r w:rsidRPr="009127EE">
        <w:rPr>
          <w:sz w:val="28"/>
          <w:szCs w:val="28"/>
          <w:lang w:val="uk-UA"/>
        </w:rPr>
        <w:t xml:space="preserve"> пільгових категорій</w:t>
      </w:r>
      <w:r>
        <w:rPr>
          <w:sz w:val="28"/>
          <w:szCs w:val="28"/>
          <w:lang w:val="uk-UA"/>
        </w:rPr>
        <w:t>, відповідно до кількості заяв і</w:t>
      </w:r>
      <w:r w:rsidRPr="009127EE">
        <w:rPr>
          <w:sz w:val="28"/>
          <w:szCs w:val="28"/>
          <w:lang w:val="uk-UA"/>
        </w:rPr>
        <w:t xml:space="preserve"> пропускної спроможності оздоровчих закладів. </w:t>
      </w:r>
    </w:p>
    <w:p w:rsidR="003472B6" w:rsidRDefault="003472B6" w:rsidP="003472B6">
      <w:pPr>
        <w:ind w:firstLine="708"/>
        <w:jc w:val="both"/>
        <w:rPr>
          <w:sz w:val="28"/>
          <w:szCs w:val="28"/>
          <w:lang w:val="uk-UA"/>
        </w:rPr>
      </w:pPr>
      <w:r w:rsidRPr="009127EE">
        <w:rPr>
          <w:sz w:val="28"/>
          <w:szCs w:val="28"/>
          <w:lang w:val="uk-UA"/>
        </w:rPr>
        <w:t xml:space="preserve">До стаціонарних оздоровчих закладів області та поза її межами, </w:t>
      </w:r>
      <w:r>
        <w:rPr>
          <w:sz w:val="28"/>
          <w:szCs w:val="28"/>
          <w:lang w:val="uk-UA"/>
        </w:rPr>
        <w:t>державного підприємства</w:t>
      </w:r>
      <w:r w:rsidRPr="009127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9127E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країнський дитячий центр</w:t>
      </w:r>
      <w:r w:rsidRPr="009127EE">
        <w:rPr>
          <w:sz w:val="28"/>
          <w:szCs w:val="28"/>
          <w:lang w:val="uk-UA"/>
        </w:rPr>
        <w:t xml:space="preserve"> «Молода гвардія» відділом у справах сім’ї та молоді міської ради направляються діти пільгових категорій відповідно до розподілу путівок, що надаються управлінням молоді та спорту </w:t>
      </w:r>
      <w:r>
        <w:rPr>
          <w:sz w:val="28"/>
          <w:szCs w:val="28"/>
          <w:lang w:val="uk-UA"/>
        </w:rPr>
        <w:t xml:space="preserve">Чернівецької </w:t>
      </w:r>
      <w:r w:rsidRPr="009127EE">
        <w:rPr>
          <w:sz w:val="28"/>
          <w:szCs w:val="28"/>
          <w:lang w:val="uk-UA"/>
        </w:rPr>
        <w:t>обл</w:t>
      </w:r>
      <w:r>
        <w:rPr>
          <w:sz w:val="28"/>
          <w:szCs w:val="28"/>
          <w:lang w:val="uk-UA"/>
        </w:rPr>
        <w:t xml:space="preserve">асної </w:t>
      </w:r>
      <w:r w:rsidRPr="009127EE">
        <w:rPr>
          <w:sz w:val="28"/>
          <w:szCs w:val="28"/>
          <w:lang w:val="uk-UA"/>
        </w:rPr>
        <w:t>держ</w:t>
      </w:r>
      <w:r>
        <w:rPr>
          <w:sz w:val="28"/>
          <w:szCs w:val="28"/>
          <w:lang w:val="uk-UA"/>
        </w:rPr>
        <w:t xml:space="preserve">авної </w:t>
      </w:r>
      <w:r w:rsidRPr="009127EE">
        <w:rPr>
          <w:sz w:val="28"/>
          <w:szCs w:val="28"/>
          <w:lang w:val="uk-UA"/>
        </w:rPr>
        <w:t xml:space="preserve">адміністрації. Сформований та постійно поновлюється банк даних таких дітей. </w:t>
      </w:r>
    </w:p>
    <w:p w:rsidR="003472B6" w:rsidRDefault="003472B6" w:rsidP="003472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Відпочинок дітей здійснюється у пришкільних таборах денного перебування, пересувному наметовому таборі «Стежинка» та міському таборі для дітей та молоді «Ойкос», який розміщений в рекреаційній зоні національного природного парку «Вижницький» (урочище Стебник, смт. Берегомет Вижницького району). За 10 років функціонування табору «Ойкос» у ньому відпочило та оздоровилося більше 5 тис. дітей та молоді міста Чернівців. </w:t>
      </w:r>
    </w:p>
    <w:p w:rsidR="003472B6" w:rsidRDefault="003472B6" w:rsidP="003472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Загалом з міського бюджету у 2015 році на відпочинок та оздоровлення дітей і молоді міста Чернівців було виділено 2416286,0 грн. </w:t>
      </w:r>
    </w:p>
    <w:p w:rsidR="003472B6" w:rsidRPr="00230A71" w:rsidRDefault="003472B6" w:rsidP="003472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міського бюджету в стаціонарних таборах Чернівецької області о</w:t>
      </w:r>
      <w:r w:rsidRPr="00230A71">
        <w:rPr>
          <w:sz w:val="28"/>
          <w:szCs w:val="28"/>
          <w:lang w:val="uk-UA"/>
        </w:rPr>
        <w:t>здоровлено 602 дітей пільгових категорій, серед яких 61 дитина із сімей внутрішньо переміщених з тимчасово окупованої території України та районів провед</w:t>
      </w:r>
      <w:r>
        <w:rPr>
          <w:sz w:val="28"/>
          <w:szCs w:val="28"/>
          <w:lang w:val="uk-UA"/>
        </w:rPr>
        <w:t>ення антитерористичної операції,</w:t>
      </w:r>
      <w:r w:rsidRPr="00230A71">
        <w:rPr>
          <w:sz w:val="28"/>
          <w:szCs w:val="28"/>
          <w:lang w:val="uk-UA"/>
        </w:rPr>
        <w:t xml:space="preserve"> 122 дитини</w:t>
      </w:r>
      <w:r w:rsidRPr="00230A71">
        <w:rPr>
          <w:color w:val="000000"/>
          <w:spacing w:val="2"/>
          <w:sz w:val="28"/>
          <w:szCs w:val="28"/>
          <w:lang w:val="uk-UA"/>
        </w:rPr>
        <w:t>,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230A71">
        <w:rPr>
          <w:color w:val="000000"/>
          <w:spacing w:val="2"/>
          <w:sz w:val="28"/>
          <w:szCs w:val="28"/>
          <w:lang w:val="uk-UA"/>
        </w:rPr>
        <w:t xml:space="preserve">батьки яких є учасниками військових </w:t>
      </w:r>
      <w:r>
        <w:rPr>
          <w:color w:val="000000"/>
          <w:spacing w:val="2"/>
          <w:sz w:val="28"/>
          <w:szCs w:val="28"/>
          <w:lang w:val="uk-UA"/>
        </w:rPr>
        <w:t>дій у східних регіонах України</w:t>
      </w:r>
      <w:r w:rsidRPr="00230A71">
        <w:rPr>
          <w:color w:val="000000"/>
          <w:spacing w:val="2"/>
          <w:sz w:val="28"/>
          <w:szCs w:val="28"/>
          <w:lang w:val="uk-UA"/>
        </w:rPr>
        <w:t>.</w:t>
      </w:r>
    </w:p>
    <w:p w:rsidR="003472B6" w:rsidRDefault="003472B6" w:rsidP="003472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Відпочинком охоплено 4140 учнів та студентів. </w:t>
      </w:r>
    </w:p>
    <w:p w:rsidR="003472B6" w:rsidRPr="00793EDE" w:rsidRDefault="003472B6" w:rsidP="003472B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>
        <w:rPr>
          <w:color w:val="000000"/>
          <w:spacing w:val="2"/>
          <w:sz w:val="28"/>
          <w:szCs w:val="28"/>
          <w:lang w:val="uk-UA"/>
        </w:rPr>
        <w:t>пришкільних</w:t>
      </w:r>
      <w:r w:rsidRPr="00793EDE">
        <w:rPr>
          <w:color w:val="000000"/>
          <w:spacing w:val="2"/>
          <w:sz w:val="28"/>
          <w:szCs w:val="28"/>
          <w:lang w:val="uk-UA"/>
        </w:rPr>
        <w:t xml:space="preserve"> табор</w:t>
      </w:r>
      <w:r>
        <w:rPr>
          <w:color w:val="000000"/>
          <w:spacing w:val="2"/>
          <w:sz w:val="28"/>
          <w:szCs w:val="28"/>
          <w:lang w:val="uk-UA"/>
        </w:rPr>
        <w:t>ах</w:t>
      </w:r>
      <w:r w:rsidRPr="00793EDE">
        <w:rPr>
          <w:color w:val="000000"/>
          <w:spacing w:val="2"/>
          <w:sz w:val="28"/>
          <w:szCs w:val="28"/>
          <w:lang w:val="uk-UA"/>
        </w:rPr>
        <w:t xml:space="preserve"> денного перебування</w:t>
      </w:r>
      <w:r>
        <w:rPr>
          <w:color w:val="000000"/>
          <w:spacing w:val="2"/>
          <w:sz w:val="28"/>
          <w:szCs w:val="28"/>
          <w:lang w:val="uk-UA"/>
        </w:rPr>
        <w:t xml:space="preserve"> відпочивали</w:t>
      </w:r>
      <w:r w:rsidRPr="00793EDE">
        <w:rPr>
          <w:color w:val="000000"/>
          <w:spacing w:val="2"/>
          <w:sz w:val="28"/>
          <w:szCs w:val="28"/>
          <w:lang w:val="uk-UA"/>
        </w:rPr>
        <w:t xml:space="preserve"> 3700 учнів</w:t>
      </w:r>
      <w:r>
        <w:rPr>
          <w:color w:val="000000"/>
          <w:spacing w:val="2"/>
          <w:sz w:val="28"/>
          <w:szCs w:val="28"/>
          <w:lang w:val="uk-UA"/>
        </w:rPr>
        <w:t xml:space="preserve">, у міському таборі для дітей та молоді «Ойкос» - 350 учнів та студентів (в тому числі </w:t>
      </w:r>
      <w:r w:rsidRPr="00793EDE">
        <w:rPr>
          <w:sz w:val="28"/>
          <w:szCs w:val="28"/>
          <w:lang w:val="uk-UA"/>
        </w:rPr>
        <w:t>51 дитин</w:t>
      </w:r>
      <w:r>
        <w:rPr>
          <w:sz w:val="28"/>
          <w:szCs w:val="28"/>
          <w:lang w:val="uk-UA"/>
        </w:rPr>
        <w:t>а</w:t>
      </w:r>
      <w:r w:rsidRPr="00793EDE">
        <w:rPr>
          <w:sz w:val="28"/>
          <w:szCs w:val="28"/>
          <w:lang w:val="uk-UA"/>
        </w:rPr>
        <w:t xml:space="preserve"> з тимчасово окупованих територій </w:t>
      </w:r>
      <w:r>
        <w:rPr>
          <w:sz w:val="28"/>
          <w:szCs w:val="28"/>
          <w:lang w:val="uk-UA"/>
        </w:rPr>
        <w:t xml:space="preserve">Луганської області та </w:t>
      </w:r>
      <w:r w:rsidRPr="00793EDE">
        <w:rPr>
          <w:sz w:val="28"/>
          <w:szCs w:val="28"/>
          <w:lang w:val="uk-UA"/>
        </w:rPr>
        <w:t>45 дітей з сімей учасників</w:t>
      </w:r>
      <w:r>
        <w:rPr>
          <w:sz w:val="28"/>
          <w:szCs w:val="28"/>
          <w:lang w:val="uk-UA"/>
        </w:rPr>
        <w:t xml:space="preserve"> </w:t>
      </w:r>
      <w:r w:rsidRPr="00230A71">
        <w:rPr>
          <w:color w:val="000000"/>
          <w:spacing w:val="2"/>
          <w:sz w:val="28"/>
          <w:szCs w:val="28"/>
          <w:lang w:val="uk-UA"/>
        </w:rPr>
        <w:t xml:space="preserve">військових </w:t>
      </w:r>
      <w:r>
        <w:rPr>
          <w:color w:val="000000"/>
          <w:spacing w:val="2"/>
          <w:sz w:val="28"/>
          <w:szCs w:val="28"/>
          <w:lang w:val="uk-UA"/>
        </w:rPr>
        <w:t>дій у східних регіонах України</w:t>
      </w:r>
      <w:r>
        <w:rPr>
          <w:sz w:val="28"/>
          <w:szCs w:val="28"/>
          <w:lang w:val="uk-UA"/>
        </w:rPr>
        <w:t>)</w:t>
      </w:r>
      <w:r>
        <w:rPr>
          <w:color w:val="000000"/>
          <w:spacing w:val="2"/>
          <w:sz w:val="28"/>
          <w:szCs w:val="28"/>
          <w:lang w:val="uk-UA"/>
        </w:rPr>
        <w:t>, у пересувному</w:t>
      </w:r>
      <w:r w:rsidRPr="008E54AB">
        <w:rPr>
          <w:sz w:val="28"/>
          <w:szCs w:val="28"/>
          <w:lang w:val="uk-UA"/>
        </w:rPr>
        <w:t xml:space="preserve"> </w:t>
      </w:r>
      <w:r w:rsidRPr="00793EDE">
        <w:rPr>
          <w:sz w:val="28"/>
          <w:szCs w:val="28"/>
          <w:lang w:val="uk-UA"/>
        </w:rPr>
        <w:t>наметов</w:t>
      </w:r>
      <w:r>
        <w:rPr>
          <w:sz w:val="28"/>
          <w:szCs w:val="28"/>
          <w:lang w:val="uk-UA"/>
        </w:rPr>
        <w:t>ому</w:t>
      </w:r>
      <w:r w:rsidRPr="00793EDE">
        <w:rPr>
          <w:sz w:val="28"/>
          <w:szCs w:val="28"/>
          <w:lang w:val="uk-UA"/>
        </w:rPr>
        <w:t xml:space="preserve"> таб</w:t>
      </w:r>
      <w:r>
        <w:rPr>
          <w:sz w:val="28"/>
          <w:szCs w:val="28"/>
          <w:lang w:val="uk-UA"/>
        </w:rPr>
        <w:t>орі «Стежинка»</w:t>
      </w:r>
      <w:r w:rsidRPr="00793EDE">
        <w:rPr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- 60 учнів, </w:t>
      </w:r>
      <w:r w:rsidRPr="00793EDE">
        <w:rPr>
          <w:sz w:val="28"/>
          <w:szCs w:val="28"/>
          <w:lang w:val="uk-UA"/>
        </w:rPr>
        <w:t xml:space="preserve">30 дітей з сімей учасників </w:t>
      </w:r>
      <w:r>
        <w:rPr>
          <w:sz w:val="28"/>
          <w:szCs w:val="28"/>
          <w:lang w:val="uk-UA"/>
        </w:rPr>
        <w:t>військових дій</w:t>
      </w:r>
      <w:r w:rsidRPr="00793EDE">
        <w:rPr>
          <w:sz w:val="28"/>
          <w:szCs w:val="28"/>
          <w:lang w:val="uk-UA"/>
        </w:rPr>
        <w:t xml:space="preserve"> відпочивали в польському дитячому таборі «Gaslawice» </w:t>
      </w:r>
      <w:r>
        <w:rPr>
          <w:sz w:val="28"/>
          <w:szCs w:val="28"/>
          <w:lang w:val="uk-UA"/>
        </w:rPr>
        <w:t>міста Коніна.</w:t>
      </w:r>
    </w:p>
    <w:p w:rsidR="003472B6" w:rsidRPr="009127EE" w:rsidRDefault="003472B6" w:rsidP="003472B6">
      <w:pPr>
        <w:ind w:firstLine="720"/>
        <w:jc w:val="both"/>
        <w:rPr>
          <w:rStyle w:val="FontStyle12"/>
          <w:sz w:val="28"/>
          <w:szCs w:val="28"/>
          <w:lang w:val="uk-UA" w:eastAsia="uk-UA"/>
        </w:rPr>
      </w:pPr>
      <w:r w:rsidRPr="009127EE">
        <w:rPr>
          <w:sz w:val="28"/>
          <w:szCs w:val="28"/>
          <w:lang w:val="uk-UA"/>
        </w:rPr>
        <w:t>На виконання Закону України «Про оздоровлення та відпочинок д</w:t>
      </w:r>
      <w:r w:rsidRPr="009127EE">
        <w:rPr>
          <w:sz w:val="28"/>
          <w:szCs w:val="28"/>
          <w:lang w:val="uk-UA"/>
        </w:rPr>
        <w:t>і</w:t>
      </w:r>
      <w:r w:rsidRPr="009127EE">
        <w:rPr>
          <w:sz w:val="28"/>
          <w:szCs w:val="28"/>
          <w:lang w:val="uk-UA"/>
        </w:rPr>
        <w:t>тей», соціальних ініціатив Президента України, відповідно до стат</w:t>
      </w:r>
      <w:r>
        <w:rPr>
          <w:sz w:val="28"/>
          <w:szCs w:val="28"/>
          <w:lang w:val="uk-UA"/>
        </w:rPr>
        <w:t>ей</w:t>
      </w:r>
      <w:r w:rsidRPr="009127EE">
        <w:rPr>
          <w:sz w:val="28"/>
          <w:szCs w:val="28"/>
          <w:lang w:val="uk-UA"/>
        </w:rPr>
        <w:t xml:space="preserve"> 32</w:t>
      </w:r>
      <w:r>
        <w:rPr>
          <w:sz w:val="28"/>
          <w:szCs w:val="28"/>
          <w:lang w:val="uk-UA"/>
        </w:rPr>
        <w:t xml:space="preserve"> та 42</w:t>
      </w:r>
      <w:r w:rsidRPr="009127EE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</w:t>
      </w:r>
      <w:r>
        <w:rPr>
          <w:sz w:val="28"/>
          <w:szCs w:val="28"/>
          <w:lang w:val="uk-UA"/>
        </w:rPr>
        <w:t>важливість проведення літньої оздоровчої кампанії для дітей пільгових категорій міста Чернівців</w:t>
      </w:r>
      <w:r w:rsidRPr="009127EE">
        <w:rPr>
          <w:sz w:val="28"/>
          <w:szCs w:val="28"/>
          <w:lang w:val="uk-UA"/>
        </w:rPr>
        <w:t xml:space="preserve">, </w:t>
      </w:r>
      <w:r w:rsidRPr="009127EE">
        <w:rPr>
          <w:rStyle w:val="FontStyle12"/>
          <w:sz w:val="28"/>
          <w:szCs w:val="28"/>
          <w:lang w:val="uk-UA" w:eastAsia="uk-UA"/>
        </w:rPr>
        <w:t>виконавчий комітет Чернівецької міської ради</w:t>
      </w:r>
    </w:p>
    <w:p w:rsidR="003472B6" w:rsidRPr="00220524" w:rsidRDefault="003472B6" w:rsidP="003472B6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 w:val="28"/>
          <w:szCs w:val="28"/>
          <w:lang w:val="uk-UA"/>
        </w:rPr>
      </w:pPr>
    </w:p>
    <w:p w:rsidR="003472B6" w:rsidRPr="00220524" w:rsidRDefault="003472B6" w:rsidP="003472B6">
      <w:pPr>
        <w:shd w:val="clear" w:color="auto" w:fill="FFFFFF"/>
        <w:tabs>
          <w:tab w:val="left" w:pos="806"/>
        </w:tabs>
        <w:ind w:firstLine="499"/>
        <w:jc w:val="center"/>
        <w:rPr>
          <w:b/>
          <w:color w:val="000000"/>
          <w:spacing w:val="-1"/>
          <w:sz w:val="28"/>
          <w:szCs w:val="28"/>
          <w:lang w:val="uk-UA"/>
        </w:rPr>
      </w:pPr>
      <w:r w:rsidRPr="00220524">
        <w:rPr>
          <w:b/>
          <w:color w:val="000000"/>
          <w:spacing w:val="-1"/>
          <w:sz w:val="28"/>
          <w:szCs w:val="28"/>
          <w:lang w:val="uk-UA"/>
        </w:rPr>
        <w:t>В И Р І Ш И В:</w:t>
      </w:r>
    </w:p>
    <w:p w:rsidR="003472B6" w:rsidRPr="002B2117" w:rsidRDefault="003472B6" w:rsidP="003472B6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Cs w:val="28"/>
          <w:lang w:val="uk-UA"/>
        </w:rPr>
      </w:pPr>
    </w:p>
    <w:p w:rsidR="003472B6" w:rsidRPr="002B2117" w:rsidRDefault="003472B6" w:rsidP="003472B6">
      <w:pPr>
        <w:spacing w:after="120"/>
        <w:jc w:val="both"/>
        <w:rPr>
          <w:color w:val="000000"/>
          <w:spacing w:val="-1"/>
          <w:sz w:val="28"/>
          <w:szCs w:val="28"/>
          <w:lang w:val="uk-UA"/>
        </w:rPr>
      </w:pPr>
      <w:r w:rsidRPr="002B2117">
        <w:rPr>
          <w:sz w:val="28"/>
          <w:szCs w:val="28"/>
          <w:lang w:val="uk-UA"/>
        </w:rPr>
        <w:tab/>
      </w:r>
      <w:r w:rsidRPr="00E83E0E">
        <w:rPr>
          <w:b/>
          <w:sz w:val="28"/>
          <w:szCs w:val="28"/>
          <w:lang w:val="uk-UA"/>
        </w:rPr>
        <w:t>1.</w:t>
      </w:r>
      <w:r w:rsidRPr="002B2117">
        <w:rPr>
          <w:sz w:val="28"/>
          <w:szCs w:val="28"/>
          <w:lang w:val="uk-UA"/>
        </w:rPr>
        <w:t xml:space="preserve"> Інформацію начальника відділу у справах сім`ї та молоді міської ради Скригунець С.Д. </w:t>
      </w:r>
      <w:r>
        <w:rPr>
          <w:sz w:val="28"/>
          <w:szCs w:val="28"/>
          <w:lang w:val="uk-UA"/>
        </w:rPr>
        <w:t xml:space="preserve">та голови постійної комісії міської </w:t>
      </w:r>
      <w:r w:rsidRPr="002B2117">
        <w:rPr>
          <w:sz w:val="28"/>
          <w:szCs w:val="28"/>
          <w:lang w:val="uk-UA"/>
        </w:rPr>
        <w:t>ради з питань освіти, науки, культури, спорту та молодіжної політики Антоняка Я.М.</w:t>
      </w:r>
      <w:r>
        <w:rPr>
          <w:sz w:val="28"/>
          <w:szCs w:val="28"/>
          <w:lang w:val="uk-UA"/>
        </w:rPr>
        <w:t xml:space="preserve"> п</w:t>
      </w:r>
      <w:r w:rsidRPr="002B2117">
        <w:rPr>
          <w:sz w:val="28"/>
          <w:szCs w:val="28"/>
          <w:lang w:val="uk-UA"/>
        </w:rPr>
        <w:t>ро оздоровлення та відпочинок дітей і молоді пільгових категорій міста Чернівців</w:t>
      </w:r>
      <w:r>
        <w:rPr>
          <w:sz w:val="28"/>
          <w:szCs w:val="28"/>
          <w:lang w:val="uk-UA"/>
        </w:rPr>
        <w:t xml:space="preserve"> взяти</w:t>
      </w:r>
      <w:r w:rsidRPr="002B2117">
        <w:rPr>
          <w:sz w:val="28"/>
          <w:szCs w:val="28"/>
          <w:lang w:val="uk-UA"/>
        </w:rPr>
        <w:t xml:space="preserve"> до відома (додається).</w:t>
      </w:r>
    </w:p>
    <w:p w:rsidR="003472B6" w:rsidRPr="002B2117" w:rsidRDefault="003472B6" w:rsidP="003472B6">
      <w:pPr>
        <w:tabs>
          <w:tab w:val="left" w:pos="1134"/>
        </w:tabs>
        <w:spacing w:after="120"/>
        <w:ind w:firstLine="708"/>
        <w:jc w:val="both"/>
        <w:rPr>
          <w:bCs/>
          <w:sz w:val="28"/>
          <w:szCs w:val="28"/>
          <w:lang w:val="uk-UA"/>
        </w:rPr>
      </w:pPr>
      <w:r w:rsidRPr="00E83E0E">
        <w:rPr>
          <w:b/>
          <w:sz w:val="28"/>
          <w:szCs w:val="28"/>
          <w:lang w:val="uk-UA"/>
        </w:rPr>
        <w:t>2.</w:t>
      </w:r>
      <w:r w:rsidRPr="002B2117">
        <w:rPr>
          <w:bCs/>
          <w:sz w:val="28"/>
          <w:szCs w:val="28"/>
          <w:lang w:val="uk-UA"/>
        </w:rPr>
        <w:tab/>
        <w:t>Відділу у справах сім’ї та молоді міської ради (Скригунець С.Д.)</w:t>
      </w:r>
      <w:r>
        <w:rPr>
          <w:bCs/>
          <w:sz w:val="28"/>
          <w:szCs w:val="28"/>
          <w:lang w:val="uk-UA"/>
        </w:rPr>
        <w:t>,</w:t>
      </w:r>
      <w:r w:rsidRPr="002B2117">
        <w:rPr>
          <w:bCs/>
          <w:sz w:val="28"/>
          <w:szCs w:val="28"/>
          <w:lang w:val="uk-UA"/>
        </w:rPr>
        <w:t xml:space="preserve"> міському центру соціальних служб для сім’ї, дітей та молоді (Світлій О.І.):</w:t>
      </w:r>
    </w:p>
    <w:p w:rsidR="003472B6" w:rsidRDefault="003472B6" w:rsidP="003472B6">
      <w:pPr>
        <w:tabs>
          <w:tab w:val="left" w:pos="1276"/>
        </w:tabs>
        <w:spacing w:after="120"/>
        <w:ind w:firstLine="709"/>
        <w:jc w:val="both"/>
        <w:rPr>
          <w:bCs/>
          <w:sz w:val="28"/>
          <w:szCs w:val="28"/>
          <w:lang w:val="uk-UA"/>
        </w:rPr>
      </w:pPr>
      <w:r w:rsidRPr="00E83E0E">
        <w:rPr>
          <w:b/>
          <w:sz w:val="28"/>
          <w:szCs w:val="28"/>
          <w:lang w:val="uk-UA"/>
        </w:rPr>
        <w:t>2.1.</w:t>
      </w:r>
      <w:r w:rsidRPr="00064F6A">
        <w:rPr>
          <w:bCs/>
          <w:sz w:val="28"/>
          <w:szCs w:val="28"/>
          <w:lang w:val="uk-UA"/>
        </w:rPr>
        <w:tab/>
      </w:r>
      <w:r w:rsidRPr="002B2117">
        <w:rPr>
          <w:bCs/>
          <w:sz w:val="28"/>
          <w:szCs w:val="28"/>
          <w:lang w:val="uk-UA"/>
        </w:rPr>
        <w:t>Продовжити роботу щодо оздоровлення</w:t>
      </w:r>
      <w:r>
        <w:rPr>
          <w:bCs/>
          <w:sz w:val="28"/>
          <w:szCs w:val="28"/>
          <w:lang w:val="uk-UA"/>
        </w:rPr>
        <w:t xml:space="preserve"> та відпочинку дітей і молоді </w:t>
      </w:r>
      <w:r w:rsidRPr="002B2117">
        <w:rPr>
          <w:bCs/>
          <w:sz w:val="28"/>
          <w:szCs w:val="28"/>
          <w:lang w:val="uk-UA"/>
        </w:rPr>
        <w:t>міста Чернівців</w:t>
      </w:r>
      <w:r>
        <w:rPr>
          <w:bCs/>
          <w:sz w:val="28"/>
          <w:szCs w:val="28"/>
          <w:lang w:val="uk-UA"/>
        </w:rPr>
        <w:t xml:space="preserve"> в стаціонарних оздоровчих закладах та міському таборі для дітей та молоді «Ойкос». </w:t>
      </w:r>
    </w:p>
    <w:p w:rsidR="003472B6" w:rsidRDefault="003472B6" w:rsidP="003472B6">
      <w:pPr>
        <w:tabs>
          <w:tab w:val="left" w:pos="1276"/>
        </w:tabs>
        <w:spacing w:after="120"/>
        <w:ind w:firstLine="708"/>
        <w:jc w:val="both"/>
        <w:rPr>
          <w:color w:val="000000"/>
          <w:sz w:val="28"/>
          <w:szCs w:val="28"/>
          <w:lang w:val="uk-UA"/>
        </w:rPr>
      </w:pPr>
      <w:r w:rsidRPr="00E83E0E">
        <w:rPr>
          <w:b/>
          <w:color w:val="000000"/>
          <w:sz w:val="28"/>
          <w:szCs w:val="28"/>
          <w:lang w:val="uk-UA"/>
        </w:rPr>
        <w:t>2.2.</w:t>
      </w:r>
      <w:r>
        <w:rPr>
          <w:color w:val="000000"/>
          <w:sz w:val="28"/>
          <w:szCs w:val="28"/>
          <w:lang w:val="uk-UA"/>
        </w:rPr>
        <w:tab/>
      </w:r>
      <w:r w:rsidRPr="00220524">
        <w:rPr>
          <w:sz w:val="28"/>
          <w:szCs w:val="28"/>
          <w:lang w:val="uk-UA"/>
        </w:rPr>
        <w:t>Сприяти першочерговому оздоровленню та відпочинку дітей</w:t>
      </w:r>
      <w:r>
        <w:rPr>
          <w:sz w:val="28"/>
          <w:szCs w:val="28"/>
          <w:lang w:val="uk-UA"/>
        </w:rPr>
        <w:t xml:space="preserve"> і молоді</w:t>
      </w:r>
      <w:r w:rsidRPr="00220524">
        <w:rPr>
          <w:sz w:val="28"/>
          <w:szCs w:val="28"/>
          <w:lang w:val="uk-UA"/>
        </w:rPr>
        <w:t xml:space="preserve">, </w:t>
      </w:r>
      <w:r w:rsidRPr="00220524">
        <w:rPr>
          <w:rStyle w:val="rvts0"/>
          <w:sz w:val="28"/>
          <w:szCs w:val="28"/>
          <w:lang w:val="uk-UA"/>
        </w:rPr>
        <w:t xml:space="preserve">які </w:t>
      </w:r>
      <w:r w:rsidRPr="00E83E0E">
        <w:rPr>
          <w:rStyle w:val="rvts0"/>
          <w:sz w:val="28"/>
          <w:szCs w:val="28"/>
          <w:lang w:val="uk-UA"/>
        </w:rPr>
        <w:t>потребують особливої соціальної уваги та підтримки</w:t>
      </w:r>
      <w:r>
        <w:rPr>
          <w:rStyle w:val="rvts0"/>
          <w:sz w:val="28"/>
          <w:szCs w:val="28"/>
          <w:lang w:val="uk-UA"/>
        </w:rPr>
        <w:t>.</w:t>
      </w:r>
    </w:p>
    <w:p w:rsidR="003472B6" w:rsidRPr="001F557E" w:rsidRDefault="003472B6" w:rsidP="003472B6">
      <w:pPr>
        <w:tabs>
          <w:tab w:val="left" w:pos="1276"/>
        </w:tabs>
        <w:spacing w:after="120"/>
        <w:ind w:firstLine="708"/>
        <w:jc w:val="both"/>
        <w:rPr>
          <w:color w:val="000000"/>
          <w:sz w:val="28"/>
          <w:szCs w:val="28"/>
          <w:lang w:val="uk-UA"/>
        </w:rPr>
      </w:pPr>
      <w:r w:rsidRPr="00E83E0E">
        <w:rPr>
          <w:b/>
          <w:bCs/>
          <w:sz w:val="28"/>
          <w:szCs w:val="28"/>
          <w:lang w:val="uk-UA"/>
        </w:rPr>
        <w:lastRenderedPageBreak/>
        <w:t>2.3.</w:t>
      </w:r>
      <w:r>
        <w:rPr>
          <w:bCs/>
          <w:sz w:val="28"/>
          <w:szCs w:val="28"/>
          <w:lang w:val="uk-UA"/>
        </w:rPr>
        <w:tab/>
      </w:r>
      <w:r w:rsidRPr="001F557E">
        <w:rPr>
          <w:color w:val="000000"/>
          <w:sz w:val="28"/>
          <w:szCs w:val="28"/>
          <w:lang w:val="uk-UA"/>
        </w:rPr>
        <w:t xml:space="preserve">Продовжити співпрацю з громадськими організаціями, профспілками, </w:t>
      </w:r>
      <w:r w:rsidRPr="001F557E">
        <w:rPr>
          <w:bCs/>
          <w:color w:val="000000"/>
          <w:sz w:val="28"/>
          <w:szCs w:val="28"/>
          <w:lang w:val="uk-UA"/>
        </w:rPr>
        <w:t>релігійними громадами та благодійн</w:t>
      </w:r>
      <w:r>
        <w:rPr>
          <w:bCs/>
          <w:color w:val="000000"/>
          <w:sz w:val="28"/>
          <w:szCs w:val="28"/>
          <w:lang w:val="uk-UA"/>
        </w:rPr>
        <w:t>ими</w:t>
      </w:r>
      <w:r w:rsidRPr="001F557E">
        <w:rPr>
          <w:bCs/>
          <w:color w:val="000000"/>
          <w:sz w:val="28"/>
          <w:szCs w:val="28"/>
          <w:lang w:val="uk-UA"/>
        </w:rPr>
        <w:t xml:space="preserve"> фондами, що працюють в напрямку оздоровлення </w:t>
      </w:r>
      <w:r>
        <w:rPr>
          <w:bCs/>
          <w:color w:val="000000"/>
          <w:sz w:val="28"/>
          <w:szCs w:val="28"/>
          <w:lang w:val="uk-UA"/>
        </w:rPr>
        <w:t xml:space="preserve">та відпочинку </w:t>
      </w:r>
      <w:r w:rsidRPr="001F557E">
        <w:rPr>
          <w:bCs/>
          <w:color w:val="000000"/>
          <w:sz w:val="28"/>
          <w:szCs w:val="28"/>
          <w:lang w:val="uk-UA"/>
        </w:rPr>
        <w:t xml:space="preserve">дітей </w:t>
      </w:r>
      <w:r>
        <w:rPr>
          <w:bCs/>
          <w:color w:val="000000"/>
          <w:sz w:val="28"/>
          <w:szCs w:val="28"/>
          <w:lang w:val="uk-UA"/>
        </w:rPr>
        <w:t>і молоді</w:t>
      </w:r>
      <w:r w:rsidRPr="001F557E">
        <w:rPr>
          <w:bCs/>
          <w:color w:val="000000"/>
          <w:sz w:val="28"/>
          <w:szCs w:val="28"/>
          <w:lang w:val="uk-UA"/>
        </w:rPr>
        <w:t>.</w:t>
      </w:r>
    </w:p>
    <w:p w:rsidR="003472B6" w:rsidRPr="009127EE" w:rsidRDefault="003472B6" w:rsidP="003472B6">
      <w:pPr>
        <w:spacing w:after="120"/>
        <w:ind w:firstLine="708"/>
        <w:jc w:val="both"/>
        <w:rPr>
          <w:color w:val="000000"/>
          <w:sz w:val="28"/>
          <w:szCs w:val="28"/>
          <w:lang w:val="uk-UA"/>
        </w:rPr>
      </w:pPr>
      <w:r w:rsidRPr="00E83E0E">
        <w:rPr>
          <w:b/>
          <w:bCs/>
          <w:sz w:val="28"/>
          <w:szCs w:val="28"/>
          <w:lang w:val="uk-UA"/>
        </w:rPr>
        <w:t>2.4.</w:t>
      </w:r>
      <w:r>
        <w:rPr>
          <w:bCs/>
          <w:sz w:val="28"/>
          <w:szCs w:val="28"/>
          <w:lang w:val="uk-UA"/>
        </w:rPr>
        <w:t xml:space="preserve"> З</w:t>
      </w:r>
      <w:r w:rsidRPr="009127EE">
        <w:rPr>
          <w:bCs/>
          <w:sz w:val="28"/>
          <w:szCs w:val="28"/>
          <w:lang w:val="uk-UA"/>
        </w:rPr>
        <w:t>абезпечити подальше вдоскон</w:t>
      </w:r>
      <w:r w:rsidRPr="009127EE">
        <w:rPr>
          <w:bCs/>
          <w:sz w:val="28"/>
          <w:szCs w:val="28"/>
          <w:lang w:val="uk-UA"/>
        </w:rPr>
        <w:t>а</w:t>
      </w:r>
      <w:r w:rsidRPr="009127EE">
        <w:rPr>
          <w:bCs/>
          <w:sz w:val="28"/>
          <w:szCs w:val="28"/>
          <w:lang w:val="uk-UA"/>
        </w:rPr>
        <w:t>лення механізму ефективного персонального обліку дітей пільгових катег</w:t>
      </w:r>
      <w:r w:rsidRPr="009127EE">
        <w:rPr>
          <w:bCs/>
          <w:sz w:val="28"/>
          <w:szCs w:val="28"/>
          <w:lang w:val="uk-UA"/>
        </w:rPr>
        <w:t>о</w:t>
      </w:r>
      <w:r w:rsidRPr="009127EE">
        <w:rPr>
          <w:bCs/>
          <w:sz w:val="28"/>
          <w:szCs w:val="28"/>
          <w:lang w:val="uk-UA"/>
        </w:rPr>
        <w:t xml:space="preserve">рій, що </w:t>
      </w:r>
      <w:r>
        <w:rPr>
          <w:bCs/>
          <w:sz w:val="28"/>
          <w:szCs w:val="28"/>
          <w:lang w:val="uk-UA"/>
        </w:rPr>
        <w:t>потребують</w:t>
      </w:r>
      <w:r w:rsidRPr="009127EE">
        <w:rPr>
          <w:bCs/>
          <w:sz w:val="28"/>
          <w:szCs w:val="28"/>
          <w:lang w:val="uk-UA"/>
        </w:rPr>
        <w:t xml:space="preserve"> відпочинку та оздоровлення</w:t>
      </w:r>
      <w:r w:rsidRPr="009127EE">
        <w:rPr>
          <w:color w:val="000000"/>
          <w:sz w:val="28"/>
          <w:szCs w:val="28"/>
          <w:lang w:val="uk-UA"/>
        </w:rPr>
        <w:t>.</w:t>
      </w:r>
    </w:p>
    <w:p w:rsidR="003472B6" w:rsidRPr="001F557E" w:rsidRDefault="003472B6" w:rsidP="003472B6">
      <w:pPr>
        <w:tabs>
          <w:tab w:val="left" w:pos="1276"/>
        </w:tabs>
        <w:spacing w:after="120"/>
        <w:ind w:firstLine="708"/>
        <w:jc w:val="both"/>
        <w:rPr>
          <w:bCs/>
          <w:sz w:val="28"/>
          <w:szCs w:val="28"/>
          <w:lang w:val="uk-UA"/>
        </w:rPr>
      </w:pPr>
      <w:r w:rsidRPr="00E83E0E">
        <w:rPr>
          <w:b/>
          <w:sz w:val="28"/>
          <w:szCs w:val="28"/>
          <w:lang w:val="uk-UA"/>
        </w:rPr>
        <w:t>2.5</w:t>
      </w:r>
      <w:r>
        <w:rPr>
          <w:b/>
          <w:sz w:val="28"/>
          <w:szCs w:val="28"/>
          <w:lang w:val="uk-UA"/>
        </w:rPr>
        <w:t>.</w:t>
      </w:r>
      <w:r w:rsidRPr="00E83E0E">
        <w:rPr>
          <w:bCs/>
          <w:sz w:val="28"/>
          <w:szCs w:val="28"/>
          <w:lang w:val="uk-UA"/>
        </w:rPr>
        <w:t xml:space="preserve"> </w:t>
      </w:r>
      <w:r w:rsidRPr="001F557E">
        <w:rPr>
          <w:bCs/>
          <w:sz w:val="28"/>
          <w:szCs w:val="28"/>
          <w:lang w:val="uk-UA"/>
        </w:rPr>
        <w:t>Систематично висвітлюв</w:t>
      </w:r>
      <w:r w:rsidRPr="001F557E">
        <w:rPr>
          <w:bCs/>
          <w:sz w:val="28"/>
          <w:szCs w:val="28"/>
          <w:lang w:val="uk-UA"/>
        </w:rPr>
        <w:t>а</w:t>
      </w:r>
      <w:r w:rsidRPr="001F557E">
        <w:rPr>
          <w:bCs/>
          <w:sz w:val="28"/>
          <w:szCs w:val="28"/>
          <w:lang w:val="uk-UA"/>
        </w:rPr>
        <w:t>ти хід оздоровчої кампанії в засобах масової інформації.</w:t>
      </w:r>
    </w:p>
    <w:p w:rsidR="003472B6" w:rsidRPr="00E83E0E" w:rsidRDefault="003472B6" w:rsidP="003472B6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120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E83E0E">
        <w:rPr>
          <w:sz w:val="28"/>
          <w:szCs w:val="28"/>
          <w:lang w:val="uk-UA"/>
        </w:rPr>
        <w:t>Р</w:t>
      </w:r>
      <w:r w:rsidRPr="00E83E0E">
        <w:rPr>
          <w:color w:val="000000"/>
          <w:sz w:val="28"/>
          <w:szCs w:val="28"/>
          <w:lang w:val="uk-UA"/>
        </w:rPr>
        <w:t>ішення набирає чинності з дня його прийняття та підлягає оприлюдненню на офіційному веб-порталі міської ради в мережі Інтернет.</w:t>
      </w:r>
    </w:p>
    <w:p w:rsidR="003472B6" w:rsidRPr="00E83E0E" w:rsidRDefault="003472B6" w:rsidP="003472B6">
      <w:pPr>
        <w:tabs>
          <w:tab w:val="left" w:pos="993"/>
        </w:tabs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rFonts w:eastAsia="MS Mincho"/>
          <w:b/>
          <w:sz w:val="28"/>
          <w:szCs w:val="28"/>
          <w:lang w:val="uk-UA"/>
        </w:rPr>
        <w:t>4</w:t>
      </w:r>
      <w:r w:rsidRPr="00E83E0E">
        <w:rPr>
          <w:rFonts w:eastAsia="MS Mincho"/>
          <w:b/>
          <w:sz w:val="28"/>
          <w:szCs w:val="28"/>
        </w:rPr>
        <w:t>.</w:t>
      </w:r>
      <w:r>
        <w:rPr>
          <w:rFonts w:eastAsia="MS Mincho"/>
          <w:sz w:val="28"/>
          <w:szCs w:val="28"/>
          <w:lang w:val="uk-UA"/>
        </w:rPr>
        <w:tab/>
      </w:r>
      <w:r w:rsidRPr="00E83E0E">
        <w:rPr>
          <w:rFonts w:eastAsia="MS Mincho"/>
          <w:sz w:val="28"/>
          <w:szCs w:val="28"/>
        </w:rPr>
        <w:t xml:space="preserve">Контроль за виконанням цього рішення покласти на </w:t>
      </w:r>
      <w:r>
        <w:rPr>
          <w:rFonts w:eastAsia="MS Mincho"/>
          <w:sz w:val="28"/>
          <w:szCs w:val="28"/>
          <w:lang w:val="uk-UA"/>
        </w:rPr>
        <w:t>секретаря</w:t>
      </w:r>
      <w:r w:rsidRPr="00E83E0E">
        <w:rPr>
          <w:rFonts w:eastAsia="MS Mincho"/>
          <w:sz w:val="28"/>
          <w:szCs w:val="28"/>
        </w:rPr>
        <w:t xml:space="preserve"> місько</w:t>
      </w:r>
      <w:r>
        <w:rPr>
          <w:rFonts w:eastAsia="MS Mincho"/>
          <w:sz w:val="28"/>
          <w:szCs w:val="28"/>
          <w:lang w:val="uk-UA"/>
        </w:rPr>
        <w:t>ї</w:t>
      </w:r>
      <w:r w:rsidRPr="00E83E0E">
        <w:rPr>
          <w:rFonts w:eastAsia="MS Mincho"/>
          <w:sz w:val="28"/>
          <w:szCs w:val="28"/>
        </w:rPr>
        <w:t xml:space="preserve"> </w:t>
      </w:r>
      <w:r w:rsidRPr="00E83E0E">
        <w:rPr>
          <w:rFonts w:eastAsia="MS Mincho"/>
          <w:color w:val="000000"/>
          <w:sz w:val="28"/>
          <w:szCs w:val="28"/>
        </w:rPr>
        <w:t xml:space="preserve">ради </w:t>
      </w:r>
      <w:r>
        <w:rPr>
          <w:rFonts w:eastAsia="MS Mincho"/>
          <w:color w:val="000000"/>
          <w:sz w:val="28"/>
          <w:szCs w:val="28"/>
          <w:lang w:val="uk-UA"/>
        </w:rPr>
        <w:t>Кушнірика Я.Д.</w:t>
      </w:r>
    </w:p>
    <w:p w:rsidR="003472B6" w:rsidRPr="00E83E0E" w:rsidRDefault="003472B6" w:rsidP="003472B6">
      <w:pPr>
        <w:pStyle w:val="Style3"/>
        <w:widowControl/>
        <w:spacing w:after="120" w:line="240" w:lineRule="auto"/>
        <w:ind w:firstLine="935"/>
        <w:rPr>
          <w:sz w:val="28"/>
          <w:szCs w:val="28"/>
          <w:lang w:val="uk-UA"/>
        </w:rPr>
      </w:pPr>
    </w:p>
    <w:p w:rsidR="003472B6" w:rsidRDefault="003472B6" w:rsidP="003472B6">
      <w:pPr>
        <w:tabs>
          <w:tab w:val="left" w:pos="1290"/>
        </w:tabs>
        <w:spacing w:after="120"/>
        <w:ind w:firstLine="708"/>
        <w:jc w:val="both"/>
        <w:rPr>
          <w:color w:val="000000"/>
          <w:sz w:val="28"/>
          <w:szCs w:val="28"/>
          <w:lang w:val="uk-UA"/>
        </w:rPr>
      </w:pPr>
    </w:p>
    <w:p w:rsidR="003472B6" w:rsidRDefault="003472B6" w:rsidP="003472B6">
      <w:pPr>
        <w:tabs>
          <w:tab w:val="left" w:pos="1290"/>
        </w:tabs>
        <w:jc w:val="both"/>
        <w:rPr>
          <w:b/>
          <w:color w:val="000000"/>
          <w:sz w:val="28"/>
          <w:szCs w:val="28"/>
          <w:lang w:val="uk-UA"/>
        </w:rPr>
      </w:pPr>
    </w:p>
    <w:p w:rsidR="003472B6" w:rsidRPr="00E83E0E" w:rsidRDefault="003472B6" w:rsidP="003472B6">
      <w:pPr>
        <w:tabs>
          <w:tab w:val="left" w:pos="1290"/>
        </w:tabs>
        <w:jc w:val="both"/>
        <w:rPr>
          <w:b/>
          <w:color w:val="000000"/>
          <w:sz w:val="28"/>
          <w:szCs w:val="28"/>
          <w:lang w:val="uk-UA"/>
        </w:rPr>
      </w:pPr>
      <w:r w:rsidRPr="00E83E0E">
        <w:rPr>
          <w:b/>
          <w:color w:val="000000"/>
          <w:sz w:val="28"/>
          <w:szCs w:val="28"/>
          <w:lang w:val="uk-UA"/>
        </w:rPr>
        <w:t xml:space="preserve">Чернівецький міський голова </w:t>
      </w:r>
      <w:r w:rsidRPr="00E83E0E">
        <w:rPr>
          <w:b/>
          <w:color w:val="000000"/>
          <w:sz w:val="28"/>
          <w:szCs w:val="28"/>
          <w:lang w:val="uk-UA"/>
        </w:rPr>
        <w:tab/>
      </w:r>
      <w:r w:rsidRPr="00E83E0E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Pr="00E83E0E">
        <w:rPr>
          <w:b/>
          <w:color w:val="000000"/>
          <w:sz w:val="28"/>
          <w:szCs w:val="28"/>
          <w:lang w:val="uk-UA"/>
        </w:rPr>
        <w:tab/>
      </w:r>
      <w:r w:rsidRPr="00E83E0E">
        <w:rPr>
          <w:b/>
          <w:color w:val="000000"/>
          <w:sz w:val="28"/>
          <w:szCs w:val="28"/>
          <w:lang w:val="uk-UA"/>
        </w:rPr>
        <w:tab/>
        <w:t xml:space="preserve">О.Каспрук </w:t>
      </w:r>
    </w:p>
    <w:p w:rsidR="005739B4" w:rsidRDefault="005739B4"/>
    <w:sectPr w:rsidR="005739B4" w:rsidSect="003472B6">
      <w:headerReference w:type="even" r:id="rId8"/>
      <w:headerReference w:type="default" r:id="rId9"/>
      <w:pgSz w:w="11906" w:h="16838"/>
      <w:pgMar w:top="1135" w:right="926" w:bottom="993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578" w:rsidRDefault="00280578">
      <w:r>
        <w:separator/>
      </w:r>
    </w:p>
  </w:endnote>
  <w:endnote w:type="continuationSeparator" w:id="0">
    <w:p w:rsidR="00280578" w:rsidRDefault="0028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578" w:rsidRDefault="00280578">
      <w:r>
        <w:separator/>
      </w:r>
    </w:p>
  </w:footnote>
  <w:footnote w:type="continuationSeparator" w:id="0">
    <w:p w:rsidR="00280578" w:rsidRDefault="0028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B6" w:rsidRDefault="003472B6" w:rsidP="003472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72B6" w:rsidRDefault="003472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2B6" w:rsidRDefault="003472B6" w:rsidP="003472B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5E2C">
      <w:rPr>
        <w:rStyle w:val="a5"/>
        <w:noProof/>
      </w:rPr>
      <w:t>2</w:t>
    </w:r>
    <w:r>
      <w:rPr>
        <w:rStyle w:val="a5"/>
      </w:rPr>
      <w:fldChar w:fldCharType="end"/>
    </w:r>
  </w:p>
  <w:p w:rsidR="003472B6" w:rsidRPr="00ED6146" w:rsidRDefault="003472B6">
    <w:pPr>
      <w:pStyle w:val="a3"/>
      <w:jc w:val="center"/>
      <w:rPr>
        <w:lang w:val="uk-UA"/>
      </w:rPr>
    </w:pPr>
  </w:p>
  <w:p w:rsidR="003472B6" w:rsidRDefault="003472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106277"/>
    <w:multiLevelType w:val="hybridMultilevel"/>
    <w:tmpl w:val="778CC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C21E99"/>
    <w:multiLevelType w:val="multilevel"/>
    <w:tmpl w:val="6DCA6D5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B6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A5E2C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0578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2B6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D7F73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2DB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DACCA-B8C5-4E68-842E-E4523B69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2B6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472B6"/>
    <w:pPr>
      <w:keepNext/>
      <w:widowControl w:val="0"/>
      <w:numPr>
        <w:ilvl w:val="1"/>
        <w:numId w:val="1"/>
      </w:numPr>
      <w:suppressAutoHyphens/>
      <w:ind w:left="-92" w:right="-124" w:firstLine="0"/>
      <w:jc w:val="center"/>
      <w:outlineLvl w:val="1"/>
    </w:pPr>
    <w:rPr>
      <w:rFonts w:eastAsia="Arial Unicode MS" w:cs="Mangal"/>
      <w:kern w:val="1"/>
      <w:sz w:val="28"/>
      <w:lang w:eastAsia="hi-IN" w:bidi="hi-IN"/>
    </w:rPr>
  </w:style>
  <w:style w:type="paragraph" w:styleId="3">
    <w:name w:val="heading 3"/>
    <w:basedOn w:val="a"/>
    <w:next w:val="a"/>
    <w:link w:val="30"/>
    <w:qFormat/>
    <w:rsid w:val="003472B6"/>
    <w:pPr>
      <w:keepNext/>
      <w:widowControl w:val="0"/>
      <w:numPr>
        <w:ilvl w:val="2"/>
        <w:numId w:val="1"/>
      </w:numPr>
      <w:suppressAutoHyphens/>
      <w:jc w:val="center"/>
      <w:outlineLvl w:val="2"/>
    </w:pPr>
    <w:rPr>
      <w:rFonts w:eastAsia="Arial Unicode MS" w:cs="Mangal"/>
      <w:b/>
      <w:kern w:val="1"/>
      <w:lang w:eastAsia="hi-I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2">
    <w:name w:val="Font Style12"/>
    <w:rsid w:val="003472B6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Заголовок 2 Знак"/>
    <w:link w:val="2"/>
    <w:rsid w:val="003472B6"/>
    <w:rPr>
      <w:rFonts w:eastAsia="Arial Unicode MS" w:cs="Mangal"/>
      <w:kern w:val="1"/>
      <w:sz w:val="28"/>
      <w:szCs w:val="24"/>
      <w:lang w:val="ru-RU" w:eastAsia="hi-IN" w:bidi="hi-IN"/>
    </w:rPr>
  </w:style>
  <w:style w:type="character" w:customStyle="1" w:styleId="30">
    <w:name w:val="Заголовок 3 Знак"/>
    <w:link w:val="3"/>
    <w:rsid w:val="003472B6"/>
    <w:rPr>
      <w:rFonts w:eastAsia="Arial Unicode MS" w:cs="Mangal"/>
      <w:b/>
      <w:kern w:val="1"/>
      <w:sz w:val="24"/>
      <w:szCs w:val="24"/>
      <w:lang w:val="ru-RU" w:eastAsia="hi-IN" w:bidi="hi-IN"/>
    </w:rPr>
  </w:style>
  <w:style w:type="paragraph" w:styleId="31">
    <w:name w:val="Body Text Indent 3"/>
    <w:basedOn w:val="a"/>
    <w:link w:val="32"/>
    <w:rsid w:val="003472B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3472B6"/>
    <w:rPr>
      <w:sz w:val="16"/>
      <w:szCs w:val="16"/>
      <w:lang w:val="ru-RU" w:eastAsia="ru-RU" w:bidi="ar-SA"/>
    </w:rPr>
  </w:style>
  <w:style w:type="character" w:customStyle="1" w:styleId="rvts0">
    <w:name w:val="rvts0"/>
    <w:basedOn w:val="a0"/>
    <w:rsid w:val="003472B6"/>
  </w:style>
  <w:style w:type="paragraph" w:customStyle="1" w:styleId="Style3">
    <w:name w:val="Style3"/>
    <w:basedOn w:val="a"/>
    <w:rsid w:val="003472B6"/>
    <w:pPr>
      <w:widowControl w:val="0"/>
      <w:autoSpaceDE w:val="0"/>
      <w:autoSpaceDN w:val="0"/>
      <w:adjustRightInd w:val="0"/>
      <w:spacing w:line="325" w:lineRule="exact"/>
      <w:ind w:firstLine="710"/>
      <w:jc w:val="both"/>
    </w:pPr>
  </w:style>
  <w:style w:type="paragraph" w:styleId="a3">
    <w:name w:val="header"/>
    <w:basedOn w:val="a"/>
    <w:link w:val="a4"/>
    <w:rsid w:val="003472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3472B6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47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2017-02-17T11:01:00Z</dcterms:created>
  <dcterms:modified xsi:type="dcterms:W3CDTF">2017-02-17T11:01:00Z</dcterms:modified>
</cp:coreProperties>
</file>