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862" w:rsidRPr="0044695D" w:rsidRDefault="00B938B1" w:rsidP="00135862">
      <w:pPr>
        <w:jc w:val="center"/>
        <w:rPr>
          <w:b/>
          <w:sz w:val="30"/>
          <w:lang w:val="uk-UA"/>
        </w:rPr>
      </w:pPr>
      <w:r w:rsidRPr="0044695D">
        <w:rPr>
          <w:b/>
          <w:noProof/>
          <w:lang w:eastAsia="ru-RU"/>
        </w:rPr>
        <w:drawing>
          <wp:inline distT="0" distB="0" distL="0" distR="0">
            <wp:extent cx="466725" cy="676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76275"/>
                    </a:xfrm>
                    <a:prstGeom prst="rect">
                      <a:avLst/>
                    </a:prstGeom>
                    <a:noFill/>
                    <a:ln>
                      <a:noFill/>
                    </a:ln>
                  </pic:spPr>
                </pic:pic>
              </a:graphicData>
            </a:graphic>
          </wp:inline>
        </w:drawing>
      </w:r>
    </w:p>
    <w:p w:rsidR="00135862" w:rsidRPr="0044695D" w:rsidRDefault="00135862" w:rsidP="00135862">
      <w:pPr>
        <w:jc w:val="center"/>
        <w:rPr>
          <w:rFonts w:ascii="Arial" w:hAnsi="Arial"/>
          <w:b/>
          <w:caps/>
          <w:sz w:val="10"/>
          <w:szCs w:val="10"/>
          <w:lang w:val="uk-UA"/>
        </w:rPr>
      </w:pPr>
    </w:p>
    <w:p w:rsidR="00135862" w:rsidRPr="0044695D" w:rsidRDefault="00135862" w:rsidP="00135862">
      <w:pPr>
        <w:pStyle w:val="1"/>
        <w:outlineLvl w:val="0"/>
        <w:rPr>
          <w:rFonts w:ascii="Times New Roman" w:hAnsi="Times New Roman"/>
          <w:b/>
          <w:sz w:val="36"/>
          <w:szCs w:val="36"/>
        </w:rPr>
      </w:pPr>
      <w:r w:rsidRPr="0044695D">
        <w:rPr>
          <w:rFonts w:ascii="Times New Roman" w:hAnsi="Times New Roman"/>
          <w:b/>
          <w:sz w:val="36"/>
          <w:szCs w:val="36"/>
        </w:rPr>
        <w:t>У К Р А Ї Н А</w:t>
      </w:r>
    </w:p>
    <w:p w:rsidR="00135862" w:rsidRPr="0044695D" w:rsidRDefault="00135862" w:rsidP="00135862">
      <w:pPr>
        <w:jc w:val="center"/>
        <w:rPr>
          <w:b/>
          <w:sz w:val="36"/>
          <w:szCs w:val="36"/>
          <w:lang w:val="uk-UA"/>
        </w:rPr>
      </w:pPr>
      <w:r w:rsidRPr="0044695D">
        <w:rPr>
          <w:b/>
          <w:sz w:val="36"/>
          <w:szCs w:val="36"/>
          <w:lang w:val="uk-UA"/>
        </w:rPr>
        <w:t>Чернівецька міська рада</w:t>
      </w:r>
    </w:p>
    <w:p w:rsidR="00135862" w:rsidRPr="0044695D" w:rsidRDefault="00135862" w:rsidP="00135862">
      <w:pPr>
        <w:jc w:val="center"/>
        <w:rPr>
          <w:b/>
          <w:sz w:val="36"/>
          <w:szCs w:val="36"/>
          <w:lang w:val="uk-UA"/>
        </w:rPr>
      </w:pPr>
      <w:r w:rsidRPr="0044695D">
        <w:rPr>
          <w:b/>
          <w:sz w:val="36"/>
          <w:szCs w:val="36"/>
          <w:lang w:val="uk-UA"/>
        </w:rPr>
        <w:t>Виконавчий комітет</w:t>
      </w:r>
    </w:p>
    <w:p w:rsidR="00135862" w:rsidRPr="0044695D" w:rsidRDefault="00135862" w:rsidP="00135862">
      <w:pPr>
        <w:pStyle w:val="4"/>
        <w:rPr>
          <w:rFonts w:ascii="Times New Roman" w:hAnsi="Times New Roman"/>
          <w:sz w:val="6"/>
          <w:szCs w:val="6"/>
        </w:rPr>
      </w:pPr>
    </w:p>
    <w:p w:rsidR="00135862" w:rsidRPr="0044695D" w:rsidRDefault="00135862" w:rsidP="00135862">
      <w:pPr>
        <w:pStyle w:val="4"/>
        <w:rPr>
          <w:rFonts w:ascii="Times New Roman" w:hAnsi="Times New Roman"/>
        </w:rPr>
      </w:pPr>
      <w:r w:rsidRPr="0044695D">
        <w:rPr>
          <w:rFonts w:ascii="Times New Roman" w:hAnsi="Times New Roman"/>
        </w:rPr>
        <w:t xml:space="preserve">Р І Ш Е Н </w:t>
      </w:r>
      <w:proofErr w:type="spellStart"/>
      <w:r w:rsidRPr="0044695D">
        <w:rPr>
          <w:rFonts w:ascii="Times New Roman" w:hAnsi="Times New Roman"/>
        </w:rPr>
        <w:t>Н</w:t>
      </w:r>
      <w:proofErr w:type="spellEnd"/>
      <w:r w:rsidRPr="0044695D">
        <w:rPr>
          <w:rFonts w:ascii="Times New Roman" w:hAnsi="Times New Roman"/>
        </w:rPr>
        <w:t xml:space="preserve"> Я</w:t>
      </w:r>
    </w:p>
    <w:p w:rsidR="00135862" w:rsidRPr="00E43665" w:rsidRDefault="00135862" w:rsidP="00135862">
      <w:pPr>
        <w:rPr>
          <w:sz w:val="28"/>
          <w:szCs w:val="28"/>
          <w:lang w:val="uk-UA" w:eastAsia="uk-UA"/>
        </w:rPr>
      </w:pPr>
    </w:p>
    <w:p w:rsidR="00135862" w:rsidRPr="0044695D" w:rsidRDefault="008C6252" w:rsidP="00135862">
      <w:pPr>
        <w:jc w:val="center"/>
        <w:rPr>
          <w:b/>
          <w:sz w:val="28"/>
          <w:szCs w:val="28"/>
          <w:lang w:val="uk-UA"/>
        </w:rPr>
      </w:pPr>
      <w:r>
        <w:rPr>
          <w:b/>
          <w:sz w:val="28"/>
          <w:szCs w:val="28"/>
          <w:u w:val="single"/>
          <w:lang w:val="uk-UA"/>
        </w:rPr>
        <w:t>14</w:t>
      </w:r>
      <w:r w:rsidR="00135862" w:rsidRPr="0044695D">
        <w:rPr>
          <w:b/>
          <w:sz w:val="28"/>
          <w:szCs w:val="28"/>
          <w:u w:val="single"/>
          <w:lang w:val="uk-UA"/>
        </w:rPr>
        <w:t>.</w:t>
      </w:r>
      <w:r w:rsidR="00B475CC">
        <w:rPr>
          <w:b/>
          <w:sz w:val="28"/>
          <w:szCs w:val="28"/>
          <w:u w:val="single"/>
          <w:lang w:val="uk-UA"/>
        </w:rPr>
        <w:t>0</w:t>
      </w:r>
      <w:r>
        <w:rPr>
          <w:b/>
          <w:sz w:val="28"/>
          <w:szCs w:val="28"/>
          <w:u w:val="single"/>
          <w:lang w:val="uk-UA"/>
        </w:rPr>
        <w:t>7</w:t>
      </w:r>
      <w:r w:rsidR="00135862" w:rsidRPr="0044695D">
        <w:rPr>
          <w:b/>
          <w:sz w:val="28"/>
          <w:szCs w:val="28"/>
          <w:u w:val="single"/>
          <w:lang w:val="uk-UA"/>
        </w:rPr>
        <w:t>.201</w:t>
      </w:r>
      <w:r>
        <w:rPr>
          <w:b/>
          <w:sz w:val="28"/>
          <w:szCs w:val="28"/>
          <w:u w:val="single"/>
          <w:lang w:val="uk-UA"/>
        </w:rPr>
        <w:t>5</w:t>
      </w:r>
      <w:r w:rsidR="00135862" w:rsidRPr="0044695D">
        <w:rPr>
          <w:sz w:val="28"/>
          <w:szCs w:val="28"/>
          <w:lang w:val="uk-UA"/>
        </w:rPr>
        <w:t xml:space="preserve"> </w:t>
      </w:r>
      <w:r w:rsidR="00135862" w:rsidRPr="0044695D">
        <w:rPr>
          <w:b/>
          <w:sz w:val="28"/>
          <w:szCs w:val="28"/>
          <w:lang w:val="uk-UA"/>
        </w:rPr>
        <w:t>№</w:t>
      </w:r>
      <w:r w:rsidR="00B475CC">
        <w:rPr>
          <w:b/>
          <w:sz w:val="28"/>
          <w:szCs w:val="28"/>
          <w:lang w:val="uk-UA"/>
        </w:rPr>
        <w:t xml:space="preserve"> </w:t>
      </w:r>
      <w:r w:rsidR="00E23BA4" w:rsidRPr="00E23BA4">
        <w:rPr>
          <w:b/>
          <w:sz w:val="28"/>
          <w:szCs w:val="28"/>
          <w:u w:val="single"/>
          <w:lang w:val="uk-UA"/>
        </w:rPr>
        <w:t>368/13</w:t>
      </w:r>
      <w:r w:rsidR="00135862">
        <w:rPr>
          <w:sz w:val="28"/>
          <w:szCs w:val="28"/>
          <w:lang w:val="uk-UA"/>
        </w:rPr>
        <w:t xml:space="preserve"> </w:t>
      </w:r>
      <w:r w:rsidR="00135862" w:rsidRPr="0044695D">
        <w:rPr>
          <w:sz w:val="28"/>
          <w:szCs w:val="28"/>
          <w:lang w:val="uk-UA"/>
        </w:rPr>
        <w:t xml:space="preserve">                                                                         </w:t>
      </w:r>
      <w:r w:rsidR="00135862" w:rsidRPr="0044695D">
        <w:rPr>
          <w:b/>
          <w:sz w:val="28"/>
          <w:szCs w:val="28"/>
          <w:lang w:val="uk-UA"/>
        </w:rPr>
        <w:t>м. Чернівці</w:t>
      </w:r>
    </w:p>
    <w:p w:rsidR="00135862" w:rsidRPr="00E43665" w:rsidRDefault="00135862" w:rsidP="00135862">
      <w:pPr>
        <w:jc w:val="both"/>
        <w:rPr>
          <w:b/>
          <w:sz w:val="28"/>
          <w:szCs w:val="28"/>
          <w:lang w:val="uk-UA"/>
        </w:rPr>
      </w:pPr>
    </w:p>
    <w:tbl>
      <w:tblPr>
        <w:tblW w:w="0" w:type="auto"/>
        <w:tblLayout w:type="fixed"/>
        <w:tblLook w:val="0000" w:firstRow="0" w:lastRow="0" w:firstColumn="0" w:lastColumn="0" w:noHBand="0" w:noVBand="0"/>
      </w:tblPr>
      <w:tblGrid>
        <w:gridCol w:w="9464"/>
      </w:tblGrid>
      <w:tr w:rsidR="00135862" w:rsidRPr="0044695D">
        <w:trPr>
          <w:trHeight w:val="1003"/>
        </w:trPr>
        <w:tc>
          <w:tcPr>
            <w:tcW w:w="9464" w:type="dxa"/>
          </w:tcPr>
          <w:p w:rsidR="00135862" w:rsidRPr="008C6252" w:rsidRDefault="00135862" w:rsidP="008B48FB">
            <w:pPr>
              <w:jc w:val="center"/>
              <w:rPr>
                <w:b/>
                <w:sz w:val="28"/>
                <w:szCs w:val="28"/>
                <w:lang w:val="uk-UA"/>
              </w:rPr>
            </w:pPr>
            <w:r w:rsidRPr="008C6252">
              <w:rPr>
                <w:b/>
                <w:sz w:val="28"/>
                <w:szCs w:val="28"/>
                <w:lang w:val="uk-UA"/>
              </w:rPr>
              <w:t>Про підготовку і проведення громадських слухань з обговорення проект</w:t>
            </w:r>
            <w:r w:rsidR="00E67B57" w:rsidRPr="008C6252">
              <w:rPr>
                <w:b/>
                <w:sz w:val="28"/>
                <w:szCs w:val="28"/>
                <w:lang w:val="uk-UA"/>
              </w:rPr>
              <w:t>у</w:t>
            </w:r>
            <w:r w:rsidRPr="008C6252">
              <w:rPr>
                <w:b/>
                <w:sz w:val="28"/>
                <w:szCs w:val="28"/>
                <w:lang w:val="uk-UA"/>
              </w:rPr>
              <w:t xml:space="preserve"> детальн</w:t>
            </w:r>
            <w:r w:rsidR="00D30142" w:rsidRPr="008C6252">
              <w:rPr>
                <w:b/>
                <w:sz w:val="28"/>
                <w:szCs w:val="28"/>
                <w:lang w:val="uk-UA"/>
              </w:rPr>
              <w:t>ого</w:t>
            </w:r>
            <w:r w:rsidRPr="008C6252">
              <w:rPr>
                <w:b/>
                <w:sz w:val="28"/>
                <w:szCs w:val="28"/>
                <w:lang w:val="uk-UA"/>
              </w:rPr>
              <w:t xml:space="preserve"> план</w:t>
            </w:r>
            <w:r w:rsidR="00D30142" w:rsidRPr="008C6252">
              <w:rPr>
                <w:b/>
                <w:sz w:val="28"/>
                <w:szCs w:val="28"/>
                <w:lang w:val="uk-UA"/>
              </w:rPr>
              <w:t>у</w:t>
            </w:r>
            <w:r w:rsidRPr="008C6252">
              <w:rPr>
                <w:b/>
                <w:sz w:val="28"/>
                <w:szCs w:val="28"/>
                <w:lang w:val="uk-UA"/>
              </w:rPr>
              <w:t xml:space="preserve"> території </w:t>
            </w:r>
            <w:r w:rsidR="008C6252" w:rsidRPr="008C6252">
              <w:rPr>
                <w:b/>
                <w:sz w:val="28"/>
                <w:szCs w:val="28"/>
                <w:lang w:val="uk-UA"/>
              </w:rPr>
              <w:t xml:space="preserve">реконструкції території садівничого товариства «Джонатан» на вул. </w:t>
            </w:r>
            <w:proofErr w:type="spellStart"/>
            <w:r w:rsidR="008C6252" w:rsidRPr="008C6252">
              <w:rPr>
                <w:b/>
                <w:sz w:val="28"/>
                <w:szCs w:val="28"/>
                <w:lang w:val="uk-UA"/>
              </w:rPr>
              <w:t>Оршівській</w:t>
            </w:r>
            <w:proofErr w:type="spellEnd"/>
            <w:r w:rsidR="008C6252" w:rsidRPr="008C6252">
              <w:rPr>
                <w:b/>
                <w:sz w:val="28"/>
                <w:szCs w:val="28"/>
                <w:lang w:val="uk-UA"/>
              </w:rPr>
              <w:t xml:space="preserve"> під індивідуальну житлову забудову </w:t>
            </w:r>
          </w:p>
          <w:p w:rsidR="00135862" w:rsidRPr="00E43665" w:rsidRDefault="00135862" w:rsidP="008B48FB">
            <w:pPr>
              <w:jc w:val="center"/>
              <w:rPr>
                <w:b/>
                <w:sz w:val="28"/>
                <w:szCs w:val="28"/>
                <w:lang w:val="uk-UA"/>
              </w:rPr>
            </w:pPr>
          </w:p>
        </w:tc>
      </w:tr>
    </w:tbl>
    <w:p w:rsidR="00135862" w:rsidRPr="00E67B57" w:rsidRDefault="00135862" w:rsidP="00135862">
      <w:pPr>
        <w:pStyle w:val="a5"/>
        <w:spacing w:before="0" w:beforeAutospacing="0" w:after="0" w:afterAutospacing="0"/>
        <w:ind w:firstLine="708"/>
        <w:jc w:val="both"/>
        <w:rPr>
          <w:sz w:val="28"/>
          <w:szCs w:val="28"/>
          <w:lang w:val="uk-UA"/>
        </w:rPr>
      </w:pPr>
      <w:r w:rsidRPr="00E67B57">
        <w:rPr>
          <w:sz w:val="28"/>
          <w:szCs w:val="28"/>
          <w:lang w:val="uk-UA"/>
        </w:rPr>
        <w:t>Відповідно до статті 31 Закону України «Про місцеве самоврядування в Україні», статті 21 Закону України «Про регулювання містобудівної діяльності», Законів України «Про основи містобудування», «Про архітектурну діяльність», постанови Кабінету Міністрів України від 25.05.2011р. №555 «Про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 розглянувши пропозиції департаменту містобудівного комплексу та земельних відносин міської ради, виконавчий комітет Чернівецької міської ради</w:t>
      </w:r>
    </w:p>
    <w:p w:rsidR="00135862" w:rsidRPr="00E43665" w:rsidRDefault="00135862" w:rsidP="00135862">
      <w:pPr>
        <w:pStyle w:val="a5"/>
        <w:spacing w:before="0" w:beforeAutospacing="0" w:after="0" w:afterAutospacing="0"/>
        <w:ind w:firstLine="708"/>
        <w:jc w:val="both"/>
        <w:rPr>
          <w:sz w:val="28"/>
          <w:szCs w:val="28"/>
          <w:lang w:val="uk-UA"/>
        </w:rPr>
      </w:pPr>
    </w:p>
    <w:p w:rsidR="00135862" w:rsidRPr="0044695D" w:rsidRDefault="00135862" w:rsidP="00135862">
      <w:pPr>
        <w:spacing w:line="340" w:lineRule="atLeast"/>
        <w:jc w:val="center"/>
        <w:outlineLvl w:val="0"/>
        <w:rPr>
          <w:b/>
          <w:color w:val="000000"/>
          <w:sz w:val="27"/>
          <w:szCs w:val="27"/>
          <w:lang w:val="uk-UA"/>
        </w:rPr>
      </w:pPr>
      <w:r w:rsidRPr="0044695D">
        <w:rPr>
          <w:b/>
          <w:color w:val="000000"/>
          <w:sz w:val="27"/>
          <w:szCs w:val="27"/>
          <w:lang w:val="uk-UA"/>
        </w:rPr>
        <w:t>В И Р І Ш И В:</w:t>
      </w:r>
    </w:p>
    <w:p w:rsidR="00135862" w:rsidRPr="00E43665" w:rsidRDefault="00135862" w:rsidP="00135862">
      <w:pPr>
        <w:ind w:left="12" w:firstLine="696"/>
        <w:jc w:val="both"/>
        <w:rPr>
          <w:sz w:val="28"/>
          <w:szCs w:val="28"/>
          <w:lang w:val="uk-UA"/>
        </w:rPr>
      </w:pPr>
    </w:p>
    <w:p w:rsidR="00135862" w:rsidRPr="00E43665" w:rsidRDefault="00135862" w:rsidP="00135862">
      <w:pPr>
        <w:numPr>
          <w:ilvl w:val="0"/>
          <w:numId w:val="1"/>
        </w:numPr>
        <w:tabs>
          <w:tab w:val="clear" w:pos="1788"/>
          <w:tab w:val="num" w:pos="0"/>
        </w:tabs>
        <w:ind w:left="0" w:firstLine="708"/>
        <w:jc w:val="both"/>
        <w:rPr>
          <w:sz w:val="28"/>
          <w:szCs w:val="28"/>
          <w:lang w:val="uk-UA"/>
        </w:rPr>
      </w:pPr>
      <w:r w:rsidRPr="00E43665">
        <w:rPr>
          <w:sz w:val="28"/>
          <w:szCs w:val="28"/>
          <w:lang w:val="uk-UA"/>
        </w:rPr>
        <w:t>Департаменту містобудівного комплексу та земельних відносин міської ради (</w:t>
      </w:r>
      <w:proofErr w:type="spellStart"/>
      <w:r w:rsidR="00550295">
        <w:rPr>
          <w:sz w:val="28"/>
          <w:szCs w:val="28"/>
          <w:lang w:val="uk-UA"/>
        </w:rPr>
        <w:t>Бабчук</w:t>
      </w:r>
      <w:proofErr w:type="spellEnd"/>
      <w:r w:rsidR="00D30142" w:rsidRPr="00E43665">
        <w:rPr>
          <w:sz w:val="28"/>
          <w:szCs w:val="28"/>
          <w:lang w:val="uk-UA"/>
        </w:rPr>
        <w:t xml:space="preserve"> В.Г.</w:t>
      </w:r>
      <w:r w:rsidRPr="00E43665">
        <w:rPr>
          <w:sz w:val="28"/>
          <w:szCs w:val="28"/>
          <w:lang w:val="uk-UA"/>
        </w:rPr>
        <w:t>):</w:t>
      </w:r>
    </w:p>
    <w:p w:rsidR="00135862" w:rsidRPr="00E43665" w:rsidRDefault="00135862" w:rsidP="00135862">
      <w:pPr>
        <w:ind w:left="12" w:firstLine="696"/>
        <w:jc w:val="both"/>
        <w:rPr>
          <w:b/>
          <w:sz w:val="28"/>
          <w:szCs w:val="28"/>
          <w:lang w:val="uk-UA"/>
        </w:rPr>
      </w:pPr>
      <w:r w:rsidRPr="00E43665">
        <w:rPr>
          <w:b/>
          <w:sz w:val="28"/>
          <w:szCs w:val="28"/>
          <w:lang w:val="uk-UA"/>
        </w:rPr>
        <w:t xml:space="preserve">1.1. </w:t>
      </w:r>
      <w:r w:rsidRPr="00E43665">
        <w:rPr>
          <w:sz w:val="28"/>
          <w:szCs w:val="28"/>
          <w:lang w:val="uk-UA"/>
        </w:rPr>
        <w:t xml:space="preserve">До </w:t>
      </w:r>
      <w:r w:rsidR="008C6252">
        <w:rPr>
          <w:sz w:val="28"/>
          <w:szCs w:val="28"/>
          <w:lang w:val="uk-UA"/>
        </w:rPr>
        <w:t>30</w:t>
      </w:r>
      <w:r w:rsidRPr="00E43665">
        <w:rPr>
          <w:sz w:val="28"/>
          <w:szCs w:val="28"/>
          <w:lang w:val="uk-UA"/>
        </w:rPr>
        <w:t xml:space="preserve"> </w:t>
      </w:r>
      <w:r w:rsidR="008C6252">
        <w:rPr>
          <w:sz w:val="28"/>
          <w:szCs w:val="28"/>
          <w:lang w:val="uk-UA"/>
        </w:rPr>
        <w:t>липня</w:t>
      </w:r>
      <w:r w:rsidRPr="00E43665">
        <w:rPr>
          <w:sz w:val="28"/>
          <w:szCs w:val="28"/>
          <w:lang w:val="uk-UA"/>
        </w:rPr>
        <w:t xml:space="preserve"> 201</w:t>
      </w:r>
      <w:r w:rsidR="008C6252">
        <w:rPr>
          <w:sz w:val="28"/>
          <w:szCs w:val="28"/>
          <w:lang w:val="uk-UA"/>
        </w:rPr>
        <w:t>5</w:t>
      </w:r>
      <w:r w:rsidRPr="00E43665">
        <w:rPr>
          <w:sz w:val="28"/>
          <w:szCs w:val="28"/>
          <w:lang w:val="uk-UA"/>
        </w:rPr>
        <w:t xml:space="preserve"> року оприлюднити в газеті «Чернівці» та розмістити на офіційному веб-порталі Чернівецької міської ради в мережі Інтернет:</w:t>
      </w:r>
      <w:r w:rsidRPr="00E43665">
        <w:rPr>
          <w:b/>
          <w:sz w:val="28"/>
          <w:szCs w:val="28"/>
          <w:lang w:val="uk-UA"/>
        </w:rPr>
        <w:t xml:space="preserve"> </w:t>
      </w:r>
    </w:p>
    <w:p w:rsidR="00135862" w:rsidRPr="00E43665" w:rsidRDefault="00135862" w:rsidP="00135862">
      <w:pPr>
        <w:ind w:firstLine="708"/>
        <w:contextualSpacing/>
        <w:jc w:val="both"/>
        <w:rPr>
          <w:b/>
          <w:sz w:val="28"/>
          <w:szCs w:val="28"/>
          <w:lang w:val="uk-UA"/>
        </w:rPr>
      </w:pPr>
      <w:r w:rsidRPr="00E43665">
        <w:rPr>
          <w:b/>
          <w:sz w:val="28"/>
          <w:szCs w:val="28"/>
          <w:lang w:val="uk-UA"/>
        </w:rPr>
        <w:t xml:space="preserve">1.1.1. </w:t>
      </w:r>
      <w:r w:rsidRPr="00E43665">
        <w:rPr>
          <w:sz w:val="28"/>
          <w:szCs w:val="28"/>
          <w:lang w:val="uk-UA"/>
        </w:rPr>
        <w:t xml:space="preserve">Рішення міської ради VІ скликання від </w:t>
      </w:r>
      <w:r w:rsidR="008C6252" w:rsidRPr="008C6252">
        <w:rPr>
          <w:sz w:val="28"/>
          <w:szCs w:val="28"/>
          <w:lang w:val="uk-UA"/>
        </w:rPr>
        <w:t>03.02.2015р. №1508</w:t>
      </w:r>
      <w:r w:rsidRPr="00E43665">
        <w:rPr>
          <w:sz w:val="28"/>
          <w:szCs w:val="28"/>
          <w:lang w:val="uk-UA"/>
        </w:rPr>
        <w:t xml:space="preserve"> «</w:t>
      </w:r>
      <w:r w:rsidR="008C6252" w:rsidRPr="008C6252">
        <w:rPr>
          <w:sz w:val="28"/>
          <w:szCs w:val="28"/>
          <w:lang w:val="uk-UA"/>
        </w:rPr>
        <w:t>Про розгляд звернень садівничих товариств «Садівник» та «Джонатан» щодо надання дозволу на виготовлення містобудівної документації з реконструкції території під індивідуальну житлову забудову</w:t>
      </w:r>
      <w:r w:rsidRPr="00E67B57">
        <w:rPr>
          <w:sz w:val="28"/>
          <w:szCs w:val="28"/>
          <w:lang w:val="uk-UA"/>
        </w:rPr>
        <w:t>» щодо надання</w:t>
      </w:r>
      <w:r w:rsidR="008C6252">
        <w:rPr>
          <w:sz w:val="28"/>
          <w:szCs w:val="28"/>
          <w:lang w:val="uk-UA"/>
        </w:rPr>
        <w:t xml:space="preserve"> дозволу</w:t>
      </w:r>
      <w:r w:rsidRPr="00E43665">
        <w:rPr>
          <w:sz w:val="28"/>
          <w:szCs w:val="28"/>
          <w:lang w:val="uk-UA"/>
        </w:rPr>
        <w:t xml:space="preserve"> </w:t>
      </w:r>
      <w:r w:rsidR="008C6252" w:rsidRPr="008C6252">
        <w:rPr>
          <w:sz w:val="28"/>
          <w:szCs w:val="28"/>
          <w:lang w:val="uk-UA"/>
        </w:rPr>
        <w:t xml:space="preserve">садівничому товариству «Джонатан» на виготовлення містобудівної документації (детальний план території) на переведення та реконструкцію території садівничого товариства на вул. </w:t>
      </w:r>
      <w:proofErr w:type="spellStart"/>
      <w:r w:rsidR="008C6252" w:rsidRPr="008C6252">
        <w:rPr>
          <w:sz w:val="28"/>
          <w:szCs w:val="28"/>
          <w:lang w:val="uk-UA"/>
        </w:rPr>
        <w:t>Оршівській</w:t>
      </w:r>
      <w:proofErr w:type="spellEnd"/>
      <w:r w:rsidR="008C6252" w:rsidRPr="008C6252">
        <w:rPr>
          <w:sz w:val="28"/>
          <w:szCs w:val="28"/>
          <w:lang w:val="uk-UA"/>
        </w:rPr>
        <w:t>, 13-25, орієнтовною площею 1,9 га під індивідуальну житлову забудову</w:t>
      </w:r>
      <w:r w:rsidR="00D30142" w:rsidRPr="00E43665">
        <w:rPr>
          <w:sz w:val="28"/>
          <w:szCs w:val="28"/>
          <w:lang w:val="uk-UA"/>
        </w:rPr>
        <w:t>.</w:t>
      </w:r>
    </w:p>
    <w:p w:rsidR="00135862" w:rsidRPr="00E43665" w:rsidRDefault="00135862" w:rsidP="00135862">
      <w:pPr>
        <w:ind w:firstLine="708"/>
        <w:jc w:val="both"/>
        <w:rPr>
          <w:sz w:val="28"/>
          <w:szCs w:val="28"/>
          <w:lang w:val="uk-UA"/>
        </w:rPr>
      </w:pPr>
      <w:r w:rsidRPr="00E43665">
        <w:rPr>
          <w:b/>
          <w:sz w:val="28"/>
          <w:szCs w:val="28"/>
          <w:lang w:val="uk-UA"/>
        </w:rPr>
        <w:t>1.1.</w:t>
      </w:r>
      <w:r w:rsidR="00D30142" w:rsidRPr="00E43665">
        <w:rPr>
          <w:b/>
          <w:sz w:val="28"/>
          <w:szCs w:val="28"/>
          <w:lang w:val="uk-UA"/>
        </w:rPr>
        <w:t>2</w:t>
      </w:r>
      <w:r w:rsidRPr="00E43665">
        <w:rPr>
          <w:b/>
          <w:sz w:val="28"/>
          <w:szCs w:val="28"/>
          <w:lang w:val="uk-UA"/>
        </w:rPr>
        <w:t>.</w:t>
      </w:r>
      <w:r w:rsidRPr="00E43665">
        <w:rPr>
          <w:sz w:val="28"/>
          <w:szCs w:val="28"/>
          <w:lang w:val="uk-UA"/>
        </w:rPr>
        <w:t xml:space="preserve"> Проект </w:t>
      </w:r>
      <w:r w:rsidR="008C6252">
        <w:rPr>
          <w:sz w:val="28"/>
          <w:szCs w:val="28"/>
          <w:lang w:val="uk-UA"/>
        </w:rPr>
        <w:t xml:space="preserve">реконструкції садівничого товариства «Джонатан» під масив індивідуальної житлової забудови </w:t>
      </w:r>
      <w:r w:rsidR="00DD63FA">
        <w:rPr>
          <w:sz w:val="28"/>
          <w:szCs w:val="28"/>
          <w:lang w:val="uk-UA"/>
        </w:rPr>
        <w:t>на</w:t>
      </w:r>
      <w:r w:rsidR="008C6252">
        <w:rPr>
          <w:sz w:val="28"/>
          <w:szCs w:val="28"/>
          <w:lang w:val="uk-UA"/>
        </w:rPr>
        <w:t xml:space="preserve"> вул. </w:t>
      </w:r>
      <w:proofErr w:type="spellStart"/>
      <w:r w:rsidR="008C6252">
        <w:rPr>
          <w:sz w:val="28"/>
          <w:szCs w:val="28"/>
          <w:lang w:val="uk-UA"/>
        </w:rPr>
        <w:t>Оршівській</w:t>
      </w:r>
      <w:proofErr w:type="spellEnd"/>
      <w:r w:rsidRPr="00E43665">
        <w:rPr>
          <w:sz w:val="28"/>
          <w:szCs w:val="28"/>
          <w:lang w:val="uk-UA"/>
        </w:rPr>
        <w:t>.</w:t>
      </w:r>
    </w:p>
    <w:p w:rsidR="00135862" w:rsidRPr="00E43665" w:rsidRDefault="00135862" w:rsidP="00135862">
      <w:pPr>
        <w:ind w:left="12" w:firstLine="696"/>
        <w:jc w:val="both"/>
        <w:rPr>
          <w:sz w:val="28"/>
          <w:szCs w:val="28"/>
          <w:lang w:val="uk-UA"/>
        </w:rPr>
      </w:pPr>
      <w:r w:rsidRPr="00E43665">
        <w:rPr>
          <w:b/>
          <w:sz w:val="28"/>
          <w:szCs w:val="28"/>
          <w:lang w:val="uk-UA"/>
        </w:rPr>
        <w:lastRenderedPageBreak/>
        <w:t>1.1.</w:t>
      </w:r>
      <w:r w:rsidR="00E67B57">
        <w:rPr>
          <w:b/>
          <w:sz w:val="28"/>
          <w:szCs w:val="28"/>
          <w:lang w:val="uk-UA"/>
        </w:rPr>
        <w:t>3</w:t>
      </w:r>
      <w:r w:rsidRPr="00E43665">
        <w:rPr>
          <w:b/>
          <w:sz w:val="28"/>
          <w:szCs w:val="28"/>
          <w:lang w:val="uk-UA"/>
        </w:rPr>
        <w:t>.</w:t>
      </w:r>
      <w:r w:rsidRPr="00E43665">
        <w:rPr>
          <w:sz w:val="28"/>
          <w:szCs w:val="28"/>
          <w:lang w:val="uk-UA"/>
        </w:rPr>
        <w:t xml:space="preserve"> Повідомлення про </w:t>
      </w:r>
      <w:r w:rsidRPr="00E43665">
        <w:rPr>
          <w:sz w:val="28"/>
          <w:szCs w:val="28"/>
          <w:lang w:val="uk-UA" w:eastAsia="ru-RU"/>
        </w:rPr>
        <w:t>початок процедури розгляду та врахування пропозицій громадськості у проект</w:t>
      </w:r>
      <w:r w:rsidR="00DD63FA">
        <w:rPr>
          <w:sz w:val="28"/>
          <w:szCs w:val="28"/>
          <w:lang w:val="uk-UA" w:eastAsia="ru-RU"/>
        </w:rPr>
        <w:t>і</w:t>
      </w:r>
      <w:r w:rsidRPr="00E43665">
        <w:rPr>
          <w:sz w:val="28"/>
          <w:szCs w:val="28"/>
          <w:lang w:val="uk-UA" w:eastAsia="ru-RU"/>
        </w:rPr>
        <w:t xml:space="preserve"> містобудівної документації</w:t>
      </w:r>
      <w:r w:rsidRPr="00E43665">
        <w:rPr>
          <w:sz w:val="28"/>
          <w:szCs w:val="28"/>
          <w:lang w:val="uk-UA"/>
        </w:rPr>
        <w:t>, яке повинно містити:</w:t>
      </w:r>
    </w:p>
    <w:p w:rsidR="00135862" w:rsidRPr="00E43665" w:rsidRDefault="00135862" w:rsidP="00135862">
      <w:pPr>
        <w:ind w:firstLine="708"/>
        <w:jc w:val="both"/>
        <w:rPr>
          <w:sz w:val="28"/>
          <w:szCs w:val="28"/>
          <w:lang w:val="uk-UA" w:eastAsia="ru-RU"/>
        </w:rPr>
      </w:pPr>
      <w:r w:rsidRPr="00E43665">
        <w:rPr>
          <w:sz w:val="28"/>
          <w:szCs w:val="28"/>
          <w:lang w:val="uk-UA" w:eastAsia="ru-RU"/>
        </w:rPr>
        <w:t>а) інформацію про мету, склад та зміст проекту містобудівної документації;</w:t>
      </w:r>
    </w:p>
    <w:p w:rsidR="00135862" w:rsidRPr="00E43665" w:rsidRDefault="00135862" w:rsidP="00135862">
      <w:pPr>
        <w:ind w:firstLine="708"/>
        <w:jc w:val="both"/>
        <w:rPr>
          <w:sz w:val="28"/>
          <w:szCs w:val="28"/>
          <w:lang w:val="uk-UA" w:eastAsia="ru-RU"/>
        </w:rPr>
      </w:pPr>
      <w:r w:rsidRPr="00E43665">
        <w:rPr>
          <w:sz w:val="28"/>
          <w:szCs w:val="28"/>
          <w:lang w:val="uk-UA" w:eastAsia="ru-RU"/>
        </w:rPr>
        <w:t>б) основні техніко-економічні показники проекту містобудівної документації;</w:t>
      </w:r>
    </w:p>
    <w:p w:rsidR="00135862" w:rsidRPr="00E43665" w:rsidRDefault="00135862" w:rsidP="00135862">
      <w:pPr>
        <w:ind w:firstLine="708"/>
        <w:jc w:val="both"/>
        <w:rPr>
          <w:sz w:val="28"/>
          <w:szCs w:val="28"/>
          <w:lang w:val="uk-UA" w:eastAsia="ru-RU"/>
        </w:rPr>
      </w:pPr>
      <w:r w:rsidRPr="00E43665">
        <w:rPr>
          <w:sz w:val="28"/>
          <w:szCs w:val="28"/>
          <w:lang w:val="uk-UA" w:eastAsia="ru-RU"/>
        </w:rPr>
        <w:t>в) відомості про замовника та розробника проекту містобудівної документації та підстави для їх розроблення;</w:t>
      </w:r>
    </w:p>
    <w:p w:rsidR="00135862" w:rsidRPr="00E43665" w:rsidRDefault="00135862" w:rsidP="00135862">
      <w:pPr>
        <w:ind w:firstLine="708"/>
        <w:jc w:val="both"/>
        <w:rPr>
          <w:sz w:val="28"/>
          <w:szCs w:val="28"/>
          <w:lang w:val="uk-UA" w:eastAsia="ru-RU"/>
        </w:rPr>
      </w:pPr>
      <w:r w:rsidRPr="00E43665">
        <w:rPr>
          <w:sz w:val="28"/>
          <w:szCs w:val="28"/>
          <w:lang w:val="uk-UA" w:eastAsia="ru-RU"/>
        </w:rPr>
        <w:t>г) інформацію про місце і строки ознайомлення з проектом містобудівної документації;</w:t>
      </w:r>
    </w:p>
    <w:p w:rsidR="00135862" w:rsidRPr="00E43665" w:rsidRDefault="00135862" w:rsidP="00135862">
      <w:pPr>
        <w:ind w:firstLine="708"/>
        <w:jc w:val="both"/>
        <w:rPr>
          <w:sz w:val="28"/>
          <w:szCs w:val="28"/>
          <w:lang w:val="uk-UA" w:eastAsia="ru-RU"/>
        </w:rPr>
      </w:pPr>
      <w:r w:rsidRPr="00E43665">
        <w:rPr>
          <w:sz w:val="28"/>
          <w:szCs w:val="28"/>
          <w:lang w:val="uk-UA" w:eastAsia="ru-RU"/>
        </w:rPr>
        <w:t>д) інформацію про посадову особу органу місцевого самоврядування, відповідальну за організацію розгляду пропозицій;</w:t>
      </w:r>
    </w:p>
    <w:p w:rsidR="00135862" w:rsidRPr="00E43665" w:rsidRDefault="00135862" w:rsidP="00135862">
      <w:pPr>
        <w:ind w:firstLine="708"/>
        <w:jc w:val="both"/>
        <w:rPr>
          <w:sz w:val="28"/>
          <w:szCs w:val="28"/>
          <w:lang w:val="uk-UA" w:eastAsia="ru-RU"/>
        </w:rPr>
      </w:pPr>
      <w:r w:rsidRPr="00E43665">
        <w:rPr>
          <w:sz w:val="28"/>
          <w:szCs w:val="28"/>
          <w:lang w:val="uk-UA" w:eastAsia="ru-RU"/>
        </w:rPr>
        <w:t>е) відомості про строк подання і строк завершення розгляду пропозицій;</w:t>
      </w:r>
    </w:p>
    <w:p w:rsidR="00135862" w:rsidRPr="00E43665" w:rsidRDefault="00135862" w:rsidP="00135862">
      <w:pPr>
        <w:ind w:firstLine="708"/>
        <w:jc w:val="both"/>
        <w:rPr>
          <w:sz w:val="28"/>
          <w:szCs w:val="28"/>
          <w:lang w:val="uk-UA" w:eastAsia="ru-RU"/>
        </w:rPr>
      </w:pPr>
      <w:r w:rsidRPr="00E43665">
        <w:rPr>
          <w:sz w:val="28"/>
          <w:szCs w:val="28"/>
          <w:lang w:val="uk-UA" w:eastAsia="ru-RU"/>
        </w:rPr>
        <w:t>є) інформацію стосовно запланованих інформаційних заходів (презентація, прилюдне експонування, телевізійні програми, публічні конференції тощо).</w:t>
      </w:r>
    </w:p>
    <w:p w:rsidR="00135862" w:rsidRPr="00E43665" w:rsidRDefault="00135862" w:rsidP="00135862">
      <w:pPr>
        <w:ind w:left="12" w:firstLine="696"/>
        <w:jc w:val="both"/>
        <w:rPr>
          <w:sz w:val="28"/>
          <w:szCs w:val="28"/>
          <w:lang w:val="uk-UA"/>
        </w:rPr>
      </w:pPr>
    </w:p>
    <w:p w:rsidR="004E631C" w:rsidRPr="00E43665" w:rsidRDefault="00135862" w:rsidP="004E631C">
      <w:pPr>
        <w:ind w:firstLine="708"/>
        <w:jc w:val="both"/>
        <w:rPr>
          <w:sz w:val="28"/>
          <w:szCs w:val="28"/>
          <w:lang w:val="uk-UA"/>
        </w:rPr>
      </w:pPr>
      <w:r w:rsidRPr="00E43665">
        <w:rPr>
          <w:b/>
          <w:sz w:val="28"/>
          <w:szCs w:val="28"/>
          <w:lang w:val="uk-UA"/>
        </w:rPr>
        <w:t>1.2.</w:t>
      </w:r>
      <w:r w:rsidRPr="00E43665">
        <w:rPr>
          <w:sz w:val="28"/>
          <w:szCs w:val="28"/>
          <w:lang w:val="uk-UA"/>
        </w:rPr>
        <w:t xml:space="preserve"> До </w:t>
      </w:r>
      <w:r w:rsidR="00DD63FA">
        <w:rPr>
          <w:sz w:val="28"/>
          <w:szCs w:val="28"/>
          <w:lang w:val="uk-UA"/>
        </w:rPr>
        <w:t>8</w:t>
      </w:r>
      <w:r w:rsidRPr="00E43665">
        <w:rPr>
          <w:sz w:val="28"/>
          <w:szCs w:val="28"/>
          <w:lang w:val="uk-UA"/>
        </w:rPr>
        <w:t xml:space="preserve"> </w:t>
      </w:r>
      <w:r w:rsidR="00DD63FA">
        <w:rPr>
          <w:sz w:val="28"/>
          <w:szCs w:val="28"/>
          <w:lang w:val="uk-UA"/>
        </w:rPr>
        <w:t>вересня</w:t>
      </w:r>
      <w:r w:rsidRPr="00E43665">
        <w:rPr>
          <w:sz w:val="28"/>
          <w:szCs w:val="28"/>
          <w:lang w:val="uk-UA"/>
        </w:rPr>
        <w:t xml:space="preserve"> 201</w:t>
      </w:r>
      <w:r w:rsidR="00DD63FA">
        <w:rPr>
          <w:sz w:val="28"/>
          <w:szCs w:val="28"/>
          <w:lang w:val="uk-UA"/>
        </w:rPr>
        <w:t>5</w:t>
      </w:r>
      <w:r w:rsidRPr="00E43665">
        <w:rPr>
          <w:sz w:val="28"/>
          <w:szCs w:val="28"/>
          <w:lang w:val="uk-UA"/>
        </w:rPr>
        <w:t xml:space="preserve"> року провести громадські слухання </w:t>
      </w:r>
      <w:r w:rsidR="004E631C" w:rsidRPr="00E43665">
        <w:rPr>
          <w:sz w:val="28"/>
          <w:szCs w:val="28"/>
          <w:lang w:val="uk-UA"/>
        </w:rPr>
        <w:t>проект</w:t>
      </w:r>
      <w:r w:rsidR="00E67B57">
        <w:rPr>
          <w:sz w:val="28"/>
          <w:szCs w:val="28"/>
          <w:lang w:val="uk-UA"/>
        </w:rPr>
        <w:t>у</w:t>
      </w:r>
      <w:r w:rsidR="004E631C" w:rsidRPr="00E43665">
        <w:rPr>
          <w:sz w:val="28"/>
          <w:szCs w:val="28"/>
          <w:lang w:val="uk-UA"/>
        </w:rPr>
        <w:t xml:space="preserve"> </w:t>
      </w:r>
      <w:r w:rsidR="00DD63FA">
        <w:rPr>
          <w:sz w:val="28"/>
          <w:szCs w:val="28"/>
          <w:lang w:val="uk-UA"/>
        </w:rPr>
        <w:t xml:space="preserve">реконструкції садівничого товариства «Джонатан» під масив індивідуальної житлової забудови на вул. </w:t>
      </w:r>
      <w:proofErr w:type="spellStart"/>
      <w:r w:rsidR="00DD63FA">
        <w:rPr>
          <w:sz w:val="28"/>
          <w:szCs w:val="28"/>
          <w:lang w:val="uk-UA"/>
        </w:rPr>
        <w:t>Оршівській</w:t>
      </w:r>
      <w:proofErr w:type="spellEnd"/>
      <w:r w:rsidR="004E631C" w:rsidRPr="00E43665">
        <w:rPr>
          <w:sz w:val="28"/>
          <w:szCs w:val="28"/>
          <w:lang w:val="uk-UA"/>
        </w:rPr>
        <w:t>.</w:t>
      </w:r>
    </w:p>
    <w:p w:rsidR="004E631C" w:rsidRPr="00E43665" w:rsidRDefault="004E631C" w:rsidP="004E631C">
      <w:pPr>
        <w:ind w:firstLine="708"/>
        <w:jc w:val="both"/>
        <w:rPr>
          <w:sz w:val="28"/>
          <w:szCs w:val="28"/>
          <w:lang w:val="uk-UA"/>
        </w:rPr>
      </w:pPr>
    </w:p>
    <w:p w:rsidR="00135862" w:rsidRPr="00E43665" w:rsidRDefault="00135862" w:rsidP="004E631C">
      <w:pPr>
        <w:ind w:firstLine="708"/>
        <w:jc w:val="both"/>
        <w:rPr>
          <w:sz w:val="28"/>
          <w:szCs w:val="28"/>
          <w:lang w:val="uk-UA" w:eastAsia="ru-RU"/>
        </w:rPr>
      </w:pPr>
      <w:r w:rsidRPr="00E43665">
        <w:rPr>
          <w:b/>
          <w:sz w:val="28"/>
          <w:szCs w:val="28"/>
          <w:lang w:val="uk-UA" w:eastAsia="ru-RU"/>
        </w:rPr>
        <w:t>1.2.1.</w:t>
      </w:r>
      <w:r w:rsidRPr="00E43665">
        <w:rPr>
          <w:sz w:val="28"/>
          <w:szCs w:val="28"/>
          <w:lang w:val="uk-UA" w:eastAsia="ru-RU"/>
        </w:rPr>
        <w:t xml:space="preserve"> Місце та час проведення громадських слухань визначити з урахуванням можливості забезпечення присутності всіх </w:t>
      </w:r>
      <w:r w:rsidR="00550295">
        <w:rPr>
          <w:sz w:val="28"/>
          <w:szCs w:val="28"/>
          <w:lang w:val="uk-UA" w:eastAsia="ru-RU"/>
        </w:rPr>
        <w:t>й</w:t>
      </w:r>
      <w:r w:rsidRPr="00E43665">
        <w:rPr>
          <w:sz w:val="28"/>
          <w:szCs w:val="28"/>
          <w:lang w:val="uk-UA" w:eastAsia="ru-RU"/>
        </w:rPr>
        <w:t>мовірних учасників.</w:t>
      </w:r>
    </w:p>
    <w:p w:rsidR="00135862" w:rsidRPr="00E43665" w:rsidRDefault="00135862" w:rsidP="00135862">
      <w:pPr>
        <w:ind w:left="12" w:firstLine="696"/>
        <w:jc w:val="both"/>
        <w:rPr>
          <w:sz w:val="28"/>
          <w:szCs w:val="28"/>
          <w:lang w:val="uk-UA" w:eastAsia="ru-RU"/>
        </w:rPr>
      </w:pPr>
    </w:p>
    <w:p w:rsidR="00135862" w:rsidRPr="00E43665" w:rsidRDefault="00135862" w:rsidP="004E631C">
      <w:pPr>
        <w:ind w:left="12" w:firstLine="696"/>
        <w:jc w:val="both"/>
        <w:rPr>
          <w:sz w:val="28"/>
          <w:szCs w:val="28"/>
          <w:lang w:val="uk-UA" w:eastAsia="ru-RU"/>
        </w:rPr>
      </w:pPr>
      <w:r w:rsidRPr="00E43665">
        <w:rPr>
          <w:b/>
          <w:sz w:val="28"/>
          <w:szCs w:val="28"/>
          <w:lang w:val="uk-UA" w:eastAsia="ru-RU"/>
        </w:rPr>
        <w:t>1.3.</w:t>
      </w:r>
      <w:r w:rsidRPr="00E43665">
        <w:rPr>
          <w:sz w:val="28"/>
          <w:szCs w:val="28"/>
          <w:lang w:val="uk-UA" w:eastAsia="ru-RU"/>
        </w:rPr>
        <w:t xml:space="preserve"> У разі наявності пропозицій громадськості, рішення про врахуван</w:t>
      </w:r>
      <w:r w:rsidR="00DD63FA">
        <w:rPr>
          <w:sz w:val="28"/>
          <w:szCs w:val="28"/>
          <w:lang w:val="uk-UA" w:eastAsia="ru-RU"/>
        </w:rPr>
        <w:t>ня яких розробник проекту</w:t>
      </w:r>
      <w:r w:rsidRPr="00E43665">
        <w:rPr>
          <w:sz w:val="28"/>
          <w:szCs w:val="28"/>
          <w:lang w:val="uk-UA" w:eastAsia="ru-RU"/>
        </w:rPr>
        <w:t xml:space="preserve"> містобудівної документації і департамент містобудівного комплексу та земельних відносин міської ради не можуть прийняти самостійно або будуть мати місце спірні питання, утворити погоджувальну комісію та визначити її склад.</w:t>
      </w:r>
    </w:p>
    <w:p w:rsidR="00135862" w:rsidRPr="00E43665" w:rsidRDefault="00135862" w:rsidP="00135862">
      <w:pPr>
        <w:ind w:left="12" w:firstLine="696"/>
        <w:jc w:val="both"/>
        <w:rPr>
          <w:sz w:val="28"/>
          <w:szCs w:val="28"/>
          <w:lang w:val="uk-UA" w:eastAsia="ru-RU"/>
        </w:rPr>
      </w:pPr>
    </w:p>
    <w:p w:rsidR="00135862" w:rsidRPr="00E43665" w:rsidRDefault="00135862" w:rsidP="00135862">
      <w:pPr>
        <w:jc w:val="both"/>
        <w:rPr>
          <w:sz w:val="28"/>
          <w:szCs w:val="28"/>
          <w:lang w:val="uk-UA" w:eastAsia="ru-RU"/>
        </w:rPr>
      </w:pPr>
      <w:r w:rsidRPr="00E43665">
        <w:rPr>
          <w:b/>
          <w:sz w:val="28"/>
          <w:szCs w:val="28"/>
          <w:lang w:val="uk-UA" w:eastAsia="ru-RU"/>
        </w:rPr>
        <w:tab/>
        <w:t>2.</w:t>
      </w:r>
      <w:r w:rsidRPr="00E43665">
        <w:rPr>
          <w:sz w:val="28"/>
          <w:szCs w:val="28"/>
          <w:lang w:val="uk-UA" w:eastAsia="ru-RU"/>
        </w:rPr>
        <w:t xml:space="preserve"> Громадські слухання </w:t>
      </w:r>
      <w:r w:rsidRPr="00E43665">
        <w:rPr>
          <w:sz w:val="28"/>
          <w:szCs w:val="28"/>
          <w:lang w:val="uk-UA"/>
        </w:rPr>
        <w:t xml:space="preserve">з обговорення </w:t>
      </w:r>
      <w:r w:rsidR="004E631C" w:rsidRPr="00E43665">
        <w:rPr>
          <w:sz w:val="28"/>
          <w:szCs w:val="28"/>
          <w:lang w:val="uk-UA"/>
        </w:rPr>
        <w:t>проект</w:t>
      </w:r>
      <w:r w:rsidR="00032244">
        <w:rPr>
          <w:sz w:val="28"/>
          <w:szCs w:val="28"/>
          <w:lang w:val="uk-UA"/>
        </w:rPr>
        <w:t>у</w:t>
      </w:r>
      <w:r w:rsidR="004E631C" w:rsidRPr="00E43665">
        <w:rPr>
          <w:sz w:val="28"/>
          <w:szCs w:val="28"/>
          <w:lang w:val="uk-UA"/>
        </w:rPr>
        <w:t xml:space="preserve"> </w:t>
      </w:r>
      <w:r w:rsidR="00DD63FA">
        <w:rPr>
          <w:sz w:val="28"/>
          <w:szCs w:val="28"/>
          <w:lang w:val="uk-UA"/>
        </w:rPr>
        <w:t xml:space="preserve">реконструкції садівничого товариства «Джонатан» під масив індивідуальної житлової забудови на вул. </w:t>
      </w:r>
      <w:proofErr w:type="spellStart"/>
      <w:r w:rsidR="00DD63FA">
        <w:rPr>
          <w:sz w:val="28"/>
          <w:szCs w:val="28"/>
          <w:lang w:val="uk-UA"/>
        </w:rPr>
        <w:t>Оршівській</w:t>
      </w:r>
      <w:proofErr w:type="spellEnd"/>
      <w:r w:rsidR="00DD63FA" w:rsidRPr="00E43665">
        <w:rPr>
          <w:sz w:val="28"/>
          <w:szCs w:val="28"/>
          <w:lang w:val="uk-UA" w:eastAsia="ru-RU"/>
        </w:rPr>
        <w:t xml:space="preserve"> </w:t>
      </w:r>
      <w:r w:rsidRPr="00E43665">
        <w:rPr>
          <w:sz w:val="28"/>
          <w:szCs w:val="28"/>
          <w:lang w:val="uk-UA" w:eastAsia="ru-RU"/>
        </w:rPr>
        <w:t>провести під головуванням заступника директора, начальника управлінн</w:t>
      </w:r>
      <w:r w:rsidR="004E631C" w:rsidRPr="00E43665">
        <w:rPr>
          <w:sz w:val="28"/>
          <w:szCs w:val="28"/>
          <w:lang w:val="uk-UA" w:eastAsia="ru-RU"/>
        </w:rPr>
        <w:t xml:space="preserve">я містобудування та архітектури </w:t>
      </w:r>
      <w:r w:rsidRPr="00E43665">
        <w:rPr>
          <w:sz w:val="28"/>
          <w:szCs w:val="28"/>
          <w:lang w:val="uk-UA" w:eastAsia="ru-RU"/>
        </w:rPr>
        <w:t xml:space="preserve">департаменту містобудівного комплексу та земельних відносин міської ради, головного архітектора міста </w:t>
      </w:r>
      <w:proofErr w:type="spellStart"/>
      <w:r w:rsidR="00DD63FA">
        <w:rPr>
          <w:sz w:val="28"/>
          <w:szCs w:val="28"/>
          <w:lang w:val="uk-UA" w:eastAsia="ru-RU"/>
        </w:rPr>
        <w:t>Хілько</w:t>
      </w:r>
      <w:proofErr w:type="spellEnd"/>
      <w:r w:rsidR="00DD63FA">
        <w:rPr>
          <w:sz w:val="28"/>
          <w:szCs w:val="28"/>
          <w:lang w:val="uk-UA" w:eastAsia="ru-RU"/>
        </w:rPr>
        <w:t xml:space="preserve"> Наталії Олексіївни</w:t>
      </w:r>
      <w:r w:rsidRPr="00E43665">
        <w:rPr>
          <w:sz w:val="28"/>
          <w:szCs w:val="28"/>
          <w:lang w:val="uk-UA" w:eastAsia="ru-RU"/>
        </w:rPr>
        <w:t>.</w:t>
      </w:r>
    </w:p>
    <w:p w:rsidR="00135862" w:rsidRPr="00E43665" w:rsidRDefault="00135862" w:rsidP="00135862">
      <w:pPr>
        <w:jc w:val="both"/>
        <w:rPr>
          <w:sz w:val="28"/>
          <w:szCs w:val="28"/>
          <w:lang w:val="uk-UA" w:eastAsia="ru-RU"/>
        </w:rPr>
      </w:pPr>
    </w:p>
    <w:p w:rsidR="00135862" w:rsidRPr="00E43665" w:rsidRDefault="00135862" w:rsidP="00135862">
      <w:pPr>
        <w:ind w:firstLine="708"/>
        <w:jc w:val="both"/>
        <w:rPr>
          <w:color w:val="000000"/>
          <w:sz w:val="28"/>
          <w:szCs w:val="28"/>
          <w:lang w:val="uk-UA"/>
        </w:rPr>
      </w:pPr>
      <w:r w:rsidRPr="00E43665">
        <w:rPr>
          <w:b/>
          <w:color w:val="000000"/>
          <w:sz w:val="28"/>
          <w:szCs w:val="28"/>
          <w:lang w:val="uk-UA"/>
        </w:rPr>
        <w:t>3.</w:t>
      </w:r>
      <w:r w:rsidRPr="00E43665">
        <w:rPr>
          <w:color w:val="000000"/>
          <w:sz w:val="28"/>
          <w:szCs w:val="28"/>
          <w:lang w:val="uk-UA"/>
        </w:rPr>
        <w:t xml:space="preserve"> Рішення набирає чинності з дня його прийняття та підлягає оприлюдненню на офіційному веб-порталі Чернівецької міської ради в мережі Інтернет.</w:t>
      </w:r>
    </w:p>
    <w:p w:rsidR="00135862" w:rsidRPr="00E43665" w:rsidRDefault="00135862" w:rsidP="00135862">
      <w:pPr>
        <w:tabs>
          <w:tab w:val="left" w:pos="0"/>
        </w:tabs>
        <w:jc w:val="both"/>
        <w:rPr>
          <w:b/>
          <w:bCs/>
          <w:sz w:val="28"/>
          <w:szCs w:val="28"/>
          <w:lang w:val="uk-UA"/>
        </w:rPr>
      </w:pPr>
      <w:r w:rsidRPr="00E43665">
        <w:rPr>
          <w:b/>
          <w:bCs/>
          <w:sz w:val="28"/>
          <w:szCs w:val="28"/>
          <w:lang w:val="uk-UA"/>
        </w:rPr>
        <w:tab/>
      </w:r>
    </w:p>
    <w:p w:rsidR="00135862" w:rsidRPr="00E43665" w:rsidRDefault="00135862" w:rsidP="00135862">
      <w:pPr>
        <w:ind w:firstLine="720"/>
        <w:jc w:val="both"/>
        <w:rPr>
          <w:sz w:val="28"/>
          <w:szCs w:val="28"/>
          <w:lang w:val="uk-UA"/>
        </w:rPr>
      </w:pPr>
      <w:r w:rsidRPr="00E43665">
        <w:rPr>
          <w:b/>
          <w:sz w:val="28"/>
          <w:szCs w:val="28"/>
          <w:lang w:val="uk-UA"/>
        </w:rPr>
        <w:t>4.</w:t>
      </w:r>
      <w:r w:rsidRPr="00E43665">
        <w:rPr>
          <w:sz w:val="28"/>
          <w:szCs w:val="28"/>
          <w:lang w:val="uk-UA"/>
        </w:rPr>
        <w:t xml:space="preserve"> Організацію виконання цього рішення покласти на директора департаменту містобудівного комплексу  та  земельних  відносин  міської ради </w:t>
      </w:r>
      <w:proofErr w:type="spellStart"/>
      <w:r w:rsidR="004E631C" w:rsidRPr="00E43665">
        <w:rPr>
          <w:sz w:val="28"/>
          <w:szCs w:val="28"/>
          <w:lang w:val="uk-UA"/>
        </w:rPr>
        <w:t>Бабчука</w:t>
      </w:r>
      <w:proofErr w:type="spellEnd"/>
      <w:r w:rsidR="004E631C" w:rsidRPr="00E43665">
        <w:rPr>
          <w:sz w:val="28"/>
          <w:szCs w:val="28"/>
          <w:lang w:val="uk-UA"/>
        </w:rPr>
        <w:t xml:space="preserve"> В.Г.</w:t>
      </w:r>
    </w:p>
    <w:p w:rsidR="00135862" w:rsidRPr="00E43665" w:rsidRDefault="00135862" w:rsidP="00135862">
      <w:pPr>
        <w:ind w:firstLine="720"/>
        <w:jc w:val="both"/>
        <w:rPr>
          <w:sz w:val="28"/>
          <w:szCs w:val="28"/>
          <w:lang w:val="uk-UA"/>
        </w:rPr>
      </w:pPr>
    </w:p>
    <w:p w:rsidR="00135862" w:rsidRPr="00E43665" w:rsidRDefault="00135862" w:rsidP="00135862">
      <w:pPr>
        <w:ind w:firstLine="720"/>
        <w:jc w:val="both"/>
        <w:rPr>
          <w:sz w:val="28"/>
          <w:szCs w:val="28"/>
          <w:lang w:val="uk-UA"/>
        </w:rPr>
      </w:pPr>
      <w:r w:rsidRPr="00E43665">
        <w:rPr>
          <w:b/>
          <w:sz w:val="28"/>
          <w:szCs w:val="28"/>
          <w:lang w:val="uk-UA"/>
        </w:rPr>
        <w:t>5.</w:t>
      </w:r>
      <w:r w:rsidRPr="00E43665">
        <w:rPr>
          <w:sz w:val="28"/>
          <w:szCs w:val="28"/>
          <w:lang w:val="uk-UA"/>
        </w:rPr>
        <w:t xml:space="preserve"> Контроль за виконанням цього рішення покласти на заступника міського голови з питань діяльності з питань діяльності виконавчих органів міської ради Леонтія Г.Г.</w:t>
      </w:r>
    </w:p>
    <w:p w:rsidR="00135862" w:rsidRPr="00E43665" w:rsidRDefault="00135862" w:rsidP="00135862">
      <w:pPr>
        <w:widowControl w:val="0"/>
        <w:tabs>
          <w:tab w:val="left" w:pos="7200"/>
        </w:tabs>
        <w:autoSpaceDE w:val="0"/>
        <w:autoSpaceDN w:val="0"/>
        <w:adjustRightInd w:val="0"/>
        <w:ind w:firstLine="708"/>
        <w:jc w:val="both"/>
        <w:rPr>
          <w:color w:val="000000"/>
          <w:sz w:val="28"/>
          <w:szCs w:val="28"/>
          <w:lang w:val="uk-UA"/>
        </w:rPr>
      </w:pPr>
    </w:p>
    <w:p w:rsidR="004E631C" w:rsidRPr="00E43665" w:rsidRDefault="004E631C" w:rsidP="00135862">
      <w:pPr>
        <w:widowControl w:val="0"/>
        <w:tabs>
          <w:tab w:val="left" w:pos="7200"/>
        </w:tabs>
        <w:autoSpaceDE w:val="0"/>
        <w:autoSpaceDN w:val="0"/>
        <w:adjustRightInd w:val="0"/>
        <w:ind w:firstLine="708"/>
        <w:jc w:val="both"/>
        <w:rPr>
          <w:color w:val="000000"/>
          <w:sz w:val="28"/>
          <w:szCs w:val="28"/>
          <w:lang w:val="uk-UA"/>
        </w:rPr>
      </w:pPr>
    </w:p>
    <w:p w:rsidR="00135862" w:rsidRPr="00E43665" w:rsidRDefault="004E631C" w:rsidP="00E43665">
      <w:pPr>
        <w:widowControl w:val="0"/>
        <w:autoSpaceDE w:val="0"/>
        <w:jc w:val="both"/>
        <w:outlineLvl w:val="0"/>
        <w:rPr>
          <w:b/>
          <w:sz w:val="28"/>
          <w:szCs w:val="28"/>
          <w:lang w:val="uk-UA"/>
        </w:rPr>
      </w:pPr>
      <w:r w:rsidRPr="00E43665">
        <w:rPr>
          <w:b/>
          <w:sz w:val="28"/>
          <w:szCs w:val="28"/>
          <w:lang w:val="uk-UA"/>
        </w:rPr>
        <w:t>Чернівецький міський голова                                                         О.Каспрук</w:t>
      </w:r>
    </w:p>
    <w:p w:rsidR="00DD63FA" w:rsidRPr="00646F00" w:rsidRDefault="00DD63FA" w:rsidP="00DD63FA">
      <w:pPr>
        <w:widowControl w:val="0"/>
        <w:autoSpaceDE w:val="0"/>
        <w:jc w:val="both"/>
        <w:rPr>
          <w:b/>
          <w:color w:val="000000"/>
          <w:lang w:val="uk-UA"/>
        </w:rPr>
      </w:pPr>
      <w:bookmarkStart w:id="0" w:name="_GoBack"/>
      <w:bookmarkEnd w:id="0"/>
    </w:p>
    <w:p w:rsidR="003A33AE" w:rsidRPr="00DD63FA" w:rsidRDefault="003A33AE" w:rsidP="00040F22">
      <w:pPr>
        <w:widowControl w:val="0"/>
        <w:autoSpaceDE w:val="0"/>
        <w:jc w:val="both"/>
        <w:outlineLvl w:val="0"/>
        <w:rPr>
          <w:lang w:val="uk-UA"/>
        </w:rPr>
      </w:pPr>
    </w:p>
    <w:sectPr w:rsidR="003A33AE" w:rsidRPr="00DD63FA" w:rsidSect="00CB02BB">
      <w:headerReference w:type="even" r:id="rId8"/>
      <w:headerReference w:type="default" r:id="rId9"/>
      <w:footnotePr>
        <w:pos w:val="beneathText"/>
      </w:footnotePr>
      <w:pgSz w:w="11905" w:h="16837"/>
      <w:pgMar w:top="1099" w:right="990" w:bottom="1134" w:left="1620" w:header="426" w:footer="54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7DF1" w:rsidRDefault="00307DF1">
      <w:r>
        <w:separator/>
      </w:r>
    </w:p>
  </w:endnote>
  <w:endnote w:type="continuationSeparator" w:id="0">
    <w:p w:rsidR="00307DF1" w:rsidRDefault="00307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7DF1" w:rsidRDefault="00307DF1">
      <w:r>
        <w:separator/>
      </w:r>
    </w:p>
  </w:footnote>
  <w:footnote w:type="continuationSeparator" w:id="0">
    <w:p w:rsidR="00307DF1" w:rsidRDefault="00307DF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3FA" w:rsidRDefault="00DD63FA" w:rsidP="00CB02BB">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DD63FA" w:rsidRDefault="00DD63FA">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3FA" w:rsidRDefault="00DD63FA" w:rsidP="00CB02BB">
    <w:pPr>
      <w:pStyle w:val="a4"/>
      <w:framePr w:wrap="around" w:vAnchor="text" w:hAnchor="margin" w:xAlign="center" w:y="271"/>
      <w:rPr>
        <w:rStyle w:val="a3"/>
      </w:rPr>
    </w:pPr>
    <w:r>
      <w:rPr>
        <w:rStyle w:val="a3"/>
      </w:rPr>
      <w:fldChar w:fldCharType="begin"/>
    </w:r>
    <w:r>
      <w:rPr>
        <w:rStyle w:val="a3"/>
      </w:rPr>
      <w:instrText xml:space="preserve">PAGE  </w:instrText>
    </w:r>
    <w:r>
      <w:rPr>
        <w:rStyle w:val="a3"/>
      </w:rPr>
      <w:fldChar w:fldCharType="separate"/>
    </w:r>
    <w:r w:rsidR="00040F22">
      <w:rPr>
        <w:rStyle w:val="a3"/>
        <w:noProof/>
      </w:rPr>
      <w:t>3</w:t>
    </w:r>
    <w:r>
      <w:rPr>
        <w:rStyle w:val="a3"/>
      </w:rPr>
      <w:fldChar w:fldCharType="end"/>
    </w:r>
  </w:p>
  <w:p w:rsidR="00DD63FA" w:rsidRDefault="00DD63FA" w:rsidP="00CB02BB">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F5239"/>
    <w:multiLevelType w:val="hybridMultilevel"/>
    <w:tmpl w:val="DCA65FBC"/>
    <w:lvl w:ilvl="0" w:tplc="4E50A6E6">
      <w:start w:val="1"/>
      <w:numFmt w:val="decimal"/>
      <w:lvlText w:val="%1."/>
      <w:lvlJc w:val="left"/>
      <w:pPr>
        <w:tabs>
          <w:tab w:val="num" w:pos="502"/>
        </w:tabs>
        <w:ind w:left="502" w:hanging="360"/>
      </w:pPr>
      <w:rPr>
        <w:b w:val="0"/>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79D12CB1"/>
    <w:multiLevelType w:val="hybridMultilevel"/>
    <w:tmpl w:val="2A9AD78A"/>
    <w:lvl w:ilvl="0" w:tplc="C6DA31F0">
      <w:start w:val="1"/>
      <w:numFmt w:val="decimal"/>
      <w:lvlText w:val="%1."/>
      <w:lvlJc w:val="left"/>
      <w:pPr>
        <w:tabs>
          <w:tab w:val="num" w:pos="1788"/>
        </w:tabs>
        <w:ind w:left="1788" w:hanging="1080"/>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2BB"/>
    <w:rsid w:val="00032244"/>
    <w:rsid w:val="00040F22"/>
    <w:rsid w:val="00135862"/>
    <w:rsid w:val="00190909"/>
    <w:rsid w:val="002B0312"/>
    <w:rsid w:val="002C1080"/>
    <w:rsid w:val="00307DF1"/>
    <w:rsid w:val="00360CA2"/>
    <w:rsid w:val="003A33AE"/>
    <w:rsid w:val="003E3256"/>
    <w:rsid w:val="004A2102"/>
    <w:rsid w:val="004E631C"/>
    <w:rsid w:val="00550295"/>
    <w:rsid w:val="00577614"/>
    <w:rsid w:val="00596BCB"/>
    <w:rsid w:val="005B1799"/>
    <w:rsid w:val="00600EE8"/>
    <w:rsid w:val="006745F3"/>
    <w:rsid w:val="007554AC"/>
    <w:rsid w:val="007A2EB2"/>
    <w:rsid w:val="008B48FB"/>
    <w:rsid w:val="008C6252"/>
    <w:rsid w:val="009E1CBC"/>
    <w:rsid w:val="00B475CC"/>
    <w:rsid w:val="00B938B1"/>
    <w:rsid w:val="00BA510E"/>
    <w:rsid w:val="00CB02BB"/>
    <w:rsid w:val="00D30142"/>
    <w:rsid w:val="00D45B38"/>
    <w:rsid w:val="00DC37C5"/>
    <w:rsid w:val="00DD63FA"/>
    <w:rsid w:val="00E23BA4"/>
    <w:rsid w:val="00E43665"/>
    <w:rsid w:val="00E67B57"/>
    <w:rsid w:val="00EB77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1333CC"/>
  <w15:chartTrackingRefBased/>
  <w15:docId w15:val="{3274F394-1B0F-418F-9431-7CC17EE06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02BB"/>
    <w:pPr>
      <w:suppressAutoHyphens/>
    </w:pPr>
    <w:rPr>
      <w:sz w:val="24"/>
      <w:szCs w:val="24"/>
      <w:lang w:eastAsia="ar-SA"/>
    </w:rPr>
  </w:style>
  <w:style w:type="paragraph" w:styleId="3">
    <w:name w:val="heading 3"/>
    <w:basedOn w:val="a"/>
    <w:next w:val="a"/>
    <w:qFormat/>
    <w:rsid w:val="00CB02BB"/>
    <w:pPr>
      <w:keepNext/>
      <w:tabs>
        <w:tab w:val="num" w:pos="720"/>
      </w:tabs>
      <w:ind w:left="720" w:hanging="720"/>
      <w:jc w:val="both"/>
      <w:outlineLvl w:val="2"/>
    </w:pPr>
    <w:rPr>
      <w:color w:val="000000"/>
      <w:kern w:val="1"/>
      <w:sz w:val="28"/>
      <w:szCs w:val="20"/>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page number"/>
    <w:basedOn w:val="a0"/>
    <w:rsid w:val="00CB02BB"/>
  </w:style>
  <w:style w:type="paragraph" w:styleId="a4">
    <w:name w:val="header"/>
    <w:basedOn w:val="a"/>
    <w:rsid w:val="00CB02BB"/>
    <w:pPr>
      <w:tabs>
        <w:tab w:val="center" w:pos="4677"/>
        <w:tab w:val="right" w:pos="9355"/>
      </w:tabs>
    </w:pPr>
    <w:rPr>
      <w:sz w:val="20"/>
      <w:szCs w:val="20"/>
    </w:rPr>
  </w:style>
  <w:style w:type="paragraph" w:styleId="a5">
    <w:name w:val="Normal (Web)"/>
    <w:basedOn w:val="a"/>
    <w:rsid w:val="00CB02BB"/>
    <w:pPr>
      <w:suppressAutoHyphens w:val="0"/>
      <w:spacing w:before="100" w:beforeAutospacing="1" w:after="100" w:afterAutospacing="1"/>
    </w:pPr>
    <w:rPr>
      <w:lang w:eastAsia="ru-RU"/>
    </w:rPr>
  </w:style>
  <w:style w:type="paragraph" w:customStyle="1" w:styleId="1">
    <w:name w:val="çàãîëîâîê 1"/>
    <w:basedOn w:val="a"/>
    <w:next w:val="a"/>
    <w:rsid w:val="00135862"/>
    <w:pPr>
      <w:keepNext/>
      <w:jc w:val="center"/>
    </w:pPr>
    <w:rPr>
      <w:rFonts w:ascii="Arial" w:hAnsi="Arial"/>
      <w:kern w:val="1"/>
      <w:sz w:val="30"/>
      <w:szCs w:val="20"/>
      <w:lang w:val="uk-UA"/>
    </w:rPr>
  </w:style>
  <w:style w:type="paragraph" w:customStyle="1" w:styleId="4">
    <w:name w:val="çàãîëîâîê 4"/>
    <w:basedOn w:val="a"/>
    <w:next w:val="a"/>
    <w:rsid w:val="00135862"/>
    <w:pPr>
      <w:keepNext/>
      <w:jc w:val="center"/>
    </w:pPr>
    <w:rPr>
      <w:rFonts w:ascii="Arial" w:hAnsi="Arial"/>
      <w:b/>
      <w:kern w:val="1"/>
      <w:sz w:val="36"/>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643</Words>
  <Characters>3666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M&amp;P</Company>
  <LinksUpToDate>false</LinksUpToDate>
  <CharactersWithSpaces>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VIENNA XP</dc:creator>
  <cp:keywords/>
  <cp:lastModifiedBy>Kompvid2</cp:lastModifiedBy>
  <cp:revision>3</cp:revision>
  <cp:lastPrinted>2015-06-15T08:06:00Z</cp:lastPrinted>
  <dcterms:created xsi:type="dcterms:W3CDTF">2017-02-20T12:47:00Z</dcterms:created>
  <dcterms:modified xsi:type="dcterms:W3CDTF">2017-02-20T12:48:00Z</dcterms:modified>
</cp:coreProperties>
</file>