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CF" w:rsidRDefault="000B3EF4" w:rsidP="003019C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9CF" w:rsidRDefault="000B3EF4" w:rsidP="003019CF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19CF" w:rsidRDefault="003019CF" w:rsidP="003019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3019CF" w:rsidRDefault="003019CF" w:rsidP="003019CF"/>
                  </w:txbxContent>
                </v:textbox>
              </v:shape>
            </w:pict>
          </mc:Fallback>
        </mc:AlternateContent>
      </w:r>
      <w:r w:rsidR="003019CF">
        <w:rPr>
          <w:b/>
          <w:sz w:val="36"/>
          <w:szCs w:val="36"/>
        </w:rPr>
        <w:t>У К Р А Ї Н А</w:t>
      </w:r>
    </w:p>
    <w:p w:rsidR="003019CF" w:rsidRDefault="003019CF" w:rsidP="003019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019CF" w:rsidRDefault="003019CF" w:rsidP="003019CF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3019CF" w:rsidRDefault="003019CF" w:rsidP="003019C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3019CF" w:rsidRDefault="003019CF" w:rsidP="003019CF"/>
    <w:p w:rsidR="003019CF" w:rsidRDefault="003019CF" w:rsidP="003019CF">
      <w:pPr>
        <w:rPr>
          <w:sz w:val="28"/>
          <w:szCs w:val="28"/>
        </w:rPr>
      </w:pPr>
      <w:r w:rsidRPr="00556E5D">
        <w:rPr>
          <w:sz w:val="28"/>
          <w:szCs w:val="28"/>
          <w:u w:val="single"/>
        </w:rPr>
        <w:t>24.03.2015</w:t>
      </w:r>
      <w:r>
        <w:rPr>
          <w:sz w:val="28"/>
          <w:szCs w:val="28"/>
        </w:rPr>
        <w:t xml:space="preserve">  № </w:t>
      </w:r>
      <w:r w:rsidRPr="003019CF">
        <w:rPr>
          <w:sz w:val="28"/>
          <w:szCs w:val="28"/>
          <w:lang w:val="ru-RU"/>
        </w:rPr>
        <w:t>127/6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м. Чернівці</w:t>
      </w:r>
    </w:p>
    <w:p w:rsidR="003019CF" w:rsidRDefault="003019CF" w:rsidP="003019CF">
      <w:pPr>
        <w:rPr>
          <w:sz w:val="28"/>
          <w:szCs w:val="28"/>
        </w:rPr>
      </w:pPr>
    </w:p>
    <w:p w:rsidR="003019CF" w:rsidRPr="00611BB3" w:rsidRDefault="003019CF" w:rsidP="003019CF"/>
    <w:p w:rsidR="003019CF" w:rsidRDefault="003019CF" w:rsidP="003019C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нарахування </w:t>
      </w:r>
      <w:r w:rsidRPr="003E3A99">
        <w:rPr>
          <w:b/>
          <w:sz w:val="28"/>
          <w:szCs w:val="28"/>
        </w:rPr>
        <w:t xml:space="preserve">за спожиту теплову енергію бюджетними </w:t>
      </w:r>
    </w:p>
    <w:p w:rsidR="003019CF" w:rsidRDefault="003019CF" w:rsidP="003019CF">
      <w:pPr>
        <w:jc w:val="center"/>
        <w:rPr>
          <w:b/>
          <w:sz w:val="28"/>
          <w:szCs w:val="28"/>
        </w:rPr>
      </w:pPr>
      <w:r w:rsidRPr="003E3A99">
        <w:rPr>
          <w:b/>
          <w:sz w:val="28"/>
          <w:szCs w:val="28"/>
        </w:rPr>
        <w:t xml:space="preserve">установами та іншими споживачами, </w:t>
      </w:r>
      <w:r>
        <w:rPr>
          <w:b/>
          <w:sz w:val="28"/>
          <w:szCs w:val="28"/>
        </w:rPr>
        <w:t>в</w:t>
      </w:r>
      <w:r w:rsidRPr="003E3A99">
        <w:rPr>
          <w:b/>
          <w:sz w:val="28"/>
          <w:szCs w:val="28"/>
        </w:rPr>
        <w:t xml:space="preserve"> яких відсутні прилади</w:t>
      </w:r>
      <w:r>
        <w:rPr>
          <w:b/>
          <w:sz w:val="28"/>
          <w:szCs w:val="28"/>
        </w:rPr>
        <w:t xml:space="preserve">  </w:t>
      </w:r>
      <w:r w:rsidRPr="003E3A99">
        <w:rPr>
          <w:b/>
          <w:sz w:val="28"/>
          <w:szCs w:val="28"/>
        </w:rPr>
        <w:t xml:space="preserve"> </w:t>
      </w:r>
    </w:p>
    <w:p w:rsidR="003019CF" w:rsidRPr="003E3A99" w:rsidRDefault="003019CF" w:rsidP="00301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обліку теплової енергії</w:t>
      </w:r>
    </w:p>
    <w:bookmarkEnd w:id="0"/>
    <w:p w:rsidR="003019CF" w:rsidRDefault="003019CF" w:rsidP="003019CF">
      <w:pPr>
        <w:jc w:val="center"/>
        <w:rPr>
          <w:b/>
          <w:sz w:val="28"/>
          <w:szCs w:val="28"/>
        </w:rPr>
      </w:pPr>
    </w:p>
    <w:p w:rsidR="003019CF" w:rsidRDefault="003019CF" w:rsidP="003019CF">
      <w:pPr>
        <w:jc w:val="center"/>
        <w:rPr>
          <w:sz w:val="28"/>
          <w:szCs w:val="28"/>
        </w:rPr>
      </w:pPr>
    </w:p>
    <w:p w:rsidR="003019CF" w:rsidRPr="00611BB3" w:rsidRDefault="003019CF" w:rsidP="003019CF">
      <w:pPr>
        <w:jc w:val="both"/>
        <w:rPr>
          <w:sz w:val="20"/>
          <w:szCs w:val="20"/>
        </w:rPr>
      </w:pPr>
    </w:p>
    <w:p w:rsidR="003019CF" w:rsidRDefault="003019CF" w:rsidP="003019C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статей 30, 31, 40 Закону України «Про місцеве самоврядування в Україні», постанови Кабінету Міністрів України               від 09.07.2014 р. № 296 «Деякі питання забезпечення населення, підприємств, установ та організацій природним газом до кінця опалювального сезону 2014-2015 року»</w:t>
      </w:r>
      <w:r>
        <w:rPr>
          <w:color w:val="000000"/>
          <w:sz w:val="28"/>
          <w:szCs w:val="28"/>
        </w:rPr>
        <w:t xml:space="preserve">,  виконавчий комітет Чернівецької міської ради </w:t>
      </w:r>
    </w:p>
    <w:p w:rsidR="003019CF" w:rsidRPr="00113794" w:rsidRDefault="003019CF" w:rsidP="003019CF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3019CF" w:rsidRDefault="003019CF" w:rsidP="003019CF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3019CF" w:rsidRPr="00611BB3" w:rsidRDefault="003019CF" w:rsidP="003019CF">
      <w:pPr>
        <w:ind w:firstLine="708"/>
        <w:jc w:val="center"/>
        <w:rPr>
          <w:sz w:val="16"/>
          <w:szCs w:val="16"/>
        </w:rPr>
      </w:pPr>
    </w:p>
    <w:p w:rsidR="003019CF" w:rsidRPr="00611BB3" w:rsidRDefault="003019CF" w:rsidP="003019CF">
      <w:pPr>
        <w:ind w:left="12" w:firstLine="696"/>
        <w:jc w:val="both"/>
        <w:rPr>
          <w:sz w:val="16"/>
          <w:szCs w:val="16"/>
        </w:rPr>
      </w:pPr>
    </w:p>
    <w:p w:rsidR="003019CF" w:rsidRPr="00507401" w:rsidRDefault="003019CF" w:rsidP="003019CF">
      <w:pPr>
        <w:jc w:val="both"/>
        <w:rPr>
          <w:sz w:val="28"/>
          <w:szCs w:val="28"/>
        </w:rPr>
      </w:pPr>
      <w:r>
        <w:t xml:space="preserve">         </w:t>
      </w:r>
      <w:r>
        <w:rPr>
          <w:b/>
        </w:rPr>
        <w:t xml:space="preserve">  </w:t>
      </w:r>
      <w:r w:rsidRPr="0038108F">
        <w:rPr>
          <w:b/>
        </w:rPr>
        <w:t>1</w:t>
      </w:r>
      <w:r w:rsidRPr="00D208C0">
        <w:rPr>
          <w:sz w:val="28"/>
          <w:szCs w:val="28"/>
        </w:rPr>
        <w:t xml:space="preserve">. Дозволити </w:t>
      </w:r>
      <w:r>
        <w:rPr>
          <w:sz w:val="28"/>
          <w:szCs w:val="28"/>
        </w:rPr>
        <w:t>МКП</w:t>
      </w:r>
      <w:r w:rsidRPr="00556E5D">
        <w:rPr>
          <w:sz w:val="28"/>
          <w:szCs w:val="28"/>
        </w:rPr>
        <w:t xml:space="preserve"> </w:t>
      </w:r>
      <w:r>
        <w:rPr>
          <w:sz w:val="28"/>
          <w:szCs w:val="28"/>
        </w:rPr>
        <w:t>«Чернівцітеплокомуненерго»</w:t>
      </w:r>
      <w:r w:rsidRPr="00556E5D">
        <w:rPr>
          <w:sz w:val="28"/>
          <w:szCs w:val="28"/>
        </w:rPr>
        <w:t xml:space="preserve"> </w:t>
      </w:r>
      <w:r w:rsidRPr="00D208C0">
        <w:rPr>
          <w:sz w:val="28"/>
          <w:szCs w:val="28"/>
        </w:rPr>
        <w:t>здійснювати нарахування доходів за спожиту теплову енергію для бюджетних установ та інших споживачів м. Чернівців, у яких відсутні прилади обліку теплової енергії</w:t>
      </w:r>
      <w:r>
        <w:rPr>
          <w:sz w:val="28"/>
          <w:szCs w:val="28"/>
        </w:rPr>
        <w:t>,</w:t>
      </w:r>
      <w:r w:rsidRPr="00D208C0">
        <w:rPr>
          <w:sz w:val="28"/>
          <w:szCs w:val="28"/>
        </w:rPr>
        <w:t xml:space="preserve"> за  п</w:t>
      </w:r>
      <w:r>
        <w:rPr>
          <w:sz w:val="28"/>
          <w:szCs w:val="28"/>
        </w:rPr>
        <w:t>оказниками</w:t>
      </w:r>
      <w:r w:rsidRPr="00D208C0">
        <w:rPr>
          <w:sz w:val="28"/>
          <w:szCs w:val="28"/>
        </w:rPr>
        <w:t xml:space="preserve"> комерційних приладів обліку теплової енергії, </w:t>
      </w:r>
      <w:r>
        <w:rPr>
          <w:sz w:val="28"/>
          <w:szCs w:val="28"/>
        </w:rPr>
        <w:t xml:space="preserve">що </w:t>
      </w:r>
      <w:r w:rsidRPr="00D208C0">
        <w:rPr>
          <w:sz w:val="28"/>
          <w:szCs w:val="28"/>
        </w:rPr>
        <w:t xml:space="preserve">встановлені на </w:t>
      </w:r>
      <w:r>
        <w:rPr>
          <w:sz w:val="28"/>
          <w:szCs w:val="28"/>
        </w:rPr>
        <w:t xml:space="preserve">його </w:t>
      </w:r>
      <w:r w:rsidRPr="00D208C0">
        <w:rPr>
          <w:sz w:val="28"/>
          <w:szCs w:val="28"/>
        </w:rPr>
        <w:t>котельнях</w:t>
      </w:r>
      <w:r>
        <w:rPr>
          <w:sz w:val="28"/>
          <w:szCs w:val="28"/>
        </w:rPr>
        <w:t>,</w:t>
      </w:r>
      <w:r w:rsidRPr="00D208C0">
        <w:rPr>
          <w:sz w:val="28"/>
          <w:szCs w:val="28"/>
        </w:rPr>
        <w:t xml:space="preserve"> з урахуванням розрахункових в</w:t>
      </w:r>
      <w:r>
        <w:rPr>
          <w:sz w:val="28"/>
          <w:szCs w:val="28"/>
        </w:rPr>
        <w:t>трат теплової енергії в мережах.</w:t>
      </w:r>
    </w:p>
    <w:p w:rsidR="003019CF" w:rsidRPr="00D208C0" w:rsidRDefault="003019CF" w:rsidP="003019CF">
      <w:pPr>
        <w:jc w:val="both"/>
        <w:rPr>
          <w:sz w:val="28"/>
          <w:szCs w:val="28"/>
        </w:rPr>
      </w:pPr>
    </w:p>
    <w:p w:rsidR="003019CF" w:rsidRPr="00D72F45" w:rsidRDefault="003019CF" w:rsidP="003019C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72F45">
        <w:rPr>
          <w:rFonts w:ascii="Times New Roman" w:hAnsi="Times New Roman"/>
          <w:b/>
          <w:sz w:val="28"/>
          <w:szCs w:val="28"/>
          <w:lang w:val="uk-UA"/>
        </w:rPr>
        <w:t xml:space="preserve">           2. </w:t>
      </w:r>
      <w:r w:rsidRPr="00D72F45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3019CF" w:rsidRPr="00D72F45" w:rsidRDefault="003019CF" w:rsidP="003019CF">
      <w:pPr>
        <w:jc w:val="both"/>
        <w:rPr>
          <w:sz w:val="28"/>
          <w:szCs w:val="28"/>
        </w:rPr>
      </w:pPr>
    </w:p>
    <w:p w:rsidR="003019CF" w:rsidRDefault="003019CF" w:rsidP="003019CF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3. </w:t>
      </w:r>
      <w:r>
        <w:rPr>
          <w:color w:val="000000"/>
          <w:sz w:val="28"/>
          <w:szCs w:val="28"/>
        </w:rPr>
        <w:t xml:space="preserve">Контроль за виконанням цього рішення покласти на директора </w:t>
      </w:r>
      <w:r>
        <w:rPr>
          <w:color w:val="000000"/>
          <w:sz w:val="28"/>
          <w:szCs w:val="28"/>
        </w:rPr>
        <w:br/>
        <w:t xml:space="preserve">МКП «Чернівцітеплокомуненерго» Меленчука О.В. та директора департа-менту житлово-комунального господарства міської ради  Погореного С.М. </w:t>
      </w:r>
    </w:p>
    <w:p w:rsidR="003019CF" w:rsidRDefault="003019CF" w:rsidP="003019CF">
      <w:pPr>
        <w:jc w:val="both"/>
        <w:rPr>
          <w:color w:val="000000"/>
          <w:sz w:val="28"/>
          <w:szCs w:val="28"/>
        </w:rPr>
      </w:pPr>
    </w:p>
    <w:p w:rsidR="003019CF" w:rsidRDefault="003019CF" w:rsidP="003019CF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3019CF" w:rsidRPr="004D3015" w:rsidRDefault="003019CF" w:rsidP="003019CF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431AE" w:rsidRPr="00933EEE" w:rsidRDefault="003019CF" w:rsidP="00933EE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голова</w:t>
      </w:r>
      <w:r w:rsidRPr="00285AF0">
        <w:rPr>
          <w:b/>
          <w:color w:val="000000"/>
          <w:sz w:val="28"/>
          <w:szCs w:val="28"/>
        </w:rPr>
        <w:t xml:space="preserve">                    </w:t>
      </w:r>
      <w:r>
        <w:rPr>
          <w:b/>
          <w:color w:val="000000"/>
          <w:sz w:val="28"/>
          <w:szCs w:val="28"/>
        </w:rPr>
        <w:t xml:space="preserve">                                      О. Каспрук</w:t>
      </w:r>
    </w:p>
    <w:sectPr w:rsidR="00E431AE" w:rsidRPr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CF"/>
    <w:rsid w:val="000B3EF4"/>
    <w:rsid w:val="003019CF"/>
    <w:rsid w:val="0092737D"/>
    <w:rsid w:val="00933EEE"/>
    <w:rsid w:val="00C37780"/>
    <w:rsid w:val="00DB7912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2C1A4"/>
  <w15:chartTrackingRefBased/>
  <w15:docId w15:val="{907D9569-DA9A-45E6-8B40-E7B2CD41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9CF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3019CF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3019CF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24">
    <w:name w:val="Font Style24"/>
    <w:rsid w:val="003019CF"/>
    <w:rPr>
      <w:rFonts w:ascii="Times New Roman" w:hAnsi="Times New Roman" w:cs="Times New Roman"/>
      <w:color w:val="000000"/>
      <w:sz w:val="26"/>
      <w:szCs w:val="26"/>
    </w:rPr>
  </w:style>
  <w:style w:type="paragraph" w:customStyle="1" w:styleId="ListParagraph">
    <w:name w:val="List Paragraph"/>
    <w:basedOn w:val="a"/>
    <w:rsid w:val="003019C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2017-02-22T14:53:00Z</dcterms:created>
  <dcterms:modified xsi:type="dcterms:W3CDTF">2017-02-22T14:53:00Z</dcterms:modified>
</cp:coreProperties>
</file>