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87C" w:rsidRDefault="00EC487C" w:rsidP="00EC48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7" o:title=""/>
          </v:shape>
          <o:OLEObject Type="Embed" ProgID="Word.Picture.8" ShapeID="_x0000_i1025" DrawAspect="Content" ObjectID="_1670075507" r:id="rId8"/>
        </w:object>
      </w:r>
      <w:r>
        <w:rPr>
          <w:b/>
          <w:sz w:val="36"/>
          <w:szCs w:val="36"/>
        </w:rPr>
        <w:t xml:space="preserve">                                                                                 </w:t>
      </w:r>
    </w:p>
    <w:p w:rsidR="00EC487C" w:rsidRDefault="00EC487C" w:rsidP="00EC48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C487C" w:rsidRDefault="00EC487C" w:rsidP="00EC487C">
      <w:pPr>
        <w:jc w:val="center"/>
        <w:rPr>
          <w:b/>
          <w:i/>
          <w:iCs/>
          <w:sz w:val="36"/>
          <w:szCs w:val="36"/>
        </w:rPr>
      </w:pPr>
      <w:r>
        <w:rPr>
          <w:b/>
          <w:sz w:val="36"/>
          <w:szCs w:val="36"/>
        </w:rPr>
        <w:t>Чернівецька  міська  рада</w:t>
      </w:r>
    </w:p>
    <w:p w:rsidR="00EC487C" w:rsidRDefault="00EC487C" w:rsidP="00EC48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сесія VІІІ скликання</w:t>
      </w:r>
    </w:p>
    <w:p w:rsidR="00EC487C" w:rsidRDefault="00EC487C" w:rsidP="00EC48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EC487C" w:rsidRDefault="00EC487C" w:rsidP="00EC487C">
      <w:pPr>
        <w:jc w:val="both"/>
        <w:rPr>
          <w:sz w:val="16"/>
          <w:szCs w:val="16"/>
        </w:rPr>
      </w:pPr>
    </w:p>
    <w:p w:rsidR="00EC487C" w:rsidRPr="00EC487C" w:rsidRDefault="00EC487C" w:rsidP="00EC487C">
      <w:pPr>
        <w:jc w:val="both"/>
      </w:pPr>
      <w:r w:rsidRPr="00EC487C">
        <w:t>22.12.2020 №  ____</w:t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  <w:t xml:space="preserve">          </w:t>
      </w:r>
      <w:r w:rsidRPr="00EC487C">
        <w:tab/>
      </w:r>
      <w:r w:rsidRPr="00EC487C">
        <w:tab/>
        <w:t xml:space="preserve"> м.Чернівці</w:t>
      </w:r>
    </w:p>
    <w:p w:rsidR="00EC487C" w:rsidRDefault="00EC487C" w:rsidP="00EC487C">
      <w:pPr>
        <w:pStyle w:val="a3"/>
        <w:jc w:val="center"/>
        <w:rPr>
          <w:sz w:val="28"/>
        </w:rPr>
      </w:pPr>
    </w:p>
    <w:p w:rsidR="00EC487C" w:rsidRDefault="00EC487C" w:rsidP="00EC487C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обрання </w:t>
      </w:r>
      <w:r w:rsidR="001B078F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та </w:t>
      </w:r>
      <w:r w:rsidR="001B078F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затвердження  складу постійних  комісій </w:t>
      </w:r>
    </w:p>
    <w:p w:rsidR="00EC487C" w:rsidRDefault="00EC487C" w:rsidP="00EC487C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Чернівецької  міської  ради  VІІІ скликання</w:t>
      </w:r>
    </w:p>
    <w:p w:rsidR="00EC487C" w:rsidRDefault="00EC487C" w:rsidP="00EC487C">
      <w:pPr>
        <w:pStyle w:val="a3"/>
        <w:jc w:val="left"/>
        <w:rPr>
          <w:sz w:val="28"/>
        </w:rPr>
      </w:pPr>
      <w:r>
        <w:rPr>
          <w:sz w:val="28"/>
        </w:rPr>
        <w:t xml:space="preserve">           </w:t>
      </w:r>
    </w:p>
    <w:p w:rsidR="00EC487C" w:rsidRDefault="00EC487C" w:rsidP="00EC487C">
      <w:pPr>
        <w:pStyle w:val="a3"/>
        <w:rPr>
          <w:sz w:val="28"/>
        </w:rPr>
      </w:pPr>
      <w:r>
        <w:rPr>
          <w:sz w:val="28"/>
        </w:rPr>
        <w:tab/>
        <w:t xml:space="preserve">Відповідно до статей 26 та 47 Закону України «Про місцеве самоврядування в Україні», статті  23 Регламенту Чернівецької міської ради </w:t>
      </w:r>
      <w:r>
        <w:rPr>
          <w:sz w:val="28"/>
          <w:lang w:val="en-US"/>
        </w:rPr>
        <w:t>VII</w:t>
      </w:r>
      <w:r>
        <w:rPr>
          <w:sz w:val="28"/>
        </w:rPr>
        <w:t xml:space="preserve"> скликання  та на підставі поданих заяв депутатів  міської ради VІІІ скликання,  Чернівецька  міська рада </w:t>
      </w:r>
    </w:p>
    <w:p w:rsidR="00EC487C" w:rsidRDefault="00EC487C" w:rsidP="00EC487C">
      <w:pPr>
        <w:pStyle w:val="a3"/>
        <w:rPr>
          <w:b/>
          <w:bCs/>
          <w:sz w:val="16"/>
          <w:szCs w:val="16"/>
        </w:rPr>
      </w:pPr>
    </w:p>
    <w:p w:rsidR="00EC487C" w:rsidRDefault="00EC487C" w:rsidP="00EC487C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EC487C" w:rsidRDefault="00EC487C" w:rsidP="00EC487C">
      <w:pPr>
        <w:pStyle w:val="a3"/>
        <w:rPr>
          <w:b/>
          <w:bCs/>
          <w:sz w:val="16"/>
        </w:rPr>
      </w:pPr>
    </w:p>
    <w:p w:rsidR="00EC487C" w:rsidRDefault="00EC487C" w:rsidP="00EC487C">
      <w:pPr>
        <w:pStyle w:val="a3"/>
        <w:rPr>
          <w:sz w:val="28"/>
        </w:rPr>
      </w:pPr>
      <w:r>
        <w:rPr>
          <w:b/>
          <w:bCs/>
          <w:sz w:val="28"/>
        </w:rPr>
        <w:tab/>
      </w:r>
      <w:r>
        <w:rPr>
          <w:b/>
          <w:sz w:val="28"/>
        </w:rPr>
        <w:t>1.</w:t>
      </w:r>
      <w:r>
        <w:rPr>
          <w:sz w:val="28"/>
        </w:rPr>
        <w:t xml:space="preserve"> Обрати та затвердити наступний склад постійних комісій Черн</w:t>
      </w:r>
      <w:r w:rsidR="00D02793">
        <w:rPr>
          <w:sz w:val="28"/>
        </w:rPr>
        <w:t>і</w:t>
      </w:r>
      <w:r>
        <w:rPr>
          <w:sz w:val="28"/>
        </w:rPr>
        <w:t>вецької міської ради VІІІ скликання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>з питань</w:t>
      </w:r>
      <w:r>
        <w:rPr>
          <w:sz w:val="28"/>
        </w:rPr>
        <w:t xml:space="preserve">:  </w:t>
      </w:r>
    </w:p>
    <w:p w:rsidR="00EC487C" w:rsidRDefault="00EC487C" w:rsidP="00EC487C">
      <w:pPr>
        <w:pStyle w:val="a3"/>
        <w:rPr>
          <w:sz w:val="16"/>
        </w:rPr>
      </w:pPr>
    </w:p>
    <w:p w:rsidR="00EC487C" w:rsidRDefault="00EC487C" w:rsidP="001A2E26">
      <w:pPr>
        <w:pStyle w:val="a3"/>
        <w:numPr>
          <w:ilvl w:val="1"/>
          <w:numId w:val="1"/>
        </w:numPr>
        <w:spacing w:after="120"/>
        <w:contextualSpacing/>
        <w:rPr>
          <w:b/>
          <w:bCs/>
          <w:sz w:val="28"/>
        </w:rPr>
      </w:pPr>
      <w:r>
        <w:rPr>
          <w:b/>
          <w:bCs/>
          <w:sz w:val="28"/>
        </w:rPr>
        <w:t xml:space="preserve">законності, прав  і свобод людини, регламенту, депутатської діяльності, етики та запобігання корупції: </w:t>
      </w:r>
    </w:p>
    <w:p w:rsidR="00D02793" w:rsidRPr="00D02793" w:rsidRDefault="00D02793" w:rsidP="001A2E26">
      <w:pPr>
        <w:pStyle w:val="a3"/>
        <w:numPr>
          <w:ilvl w:val="0"/>
          <w:numId w:val="2"/>
        </w:numPr>
        <w:spacing w:after="120"/>
        <w:contextualSpacing/>
        <w:rPr>
          <w:bCs/>
          <w:sz w:val="28"/>
        </w:rPr>
      </w:pPr>
      <w:r w:rsidRPr="00D02793">
        <w:rPr>
          <w:bCs/>
          <w:sz w:val="28"/>
        </w:rPr>
        <w:t>Дембіцька  Наталія Миколаївна</w:t>
      </w:r>
    </w:p>
    <w:p w:rsidR="00D02793" w:rsidRPr="00D02793" w:rsidRDefault="00D02793" w:rsidP="001A2E26">
      <w:pPr>
        <w:pStyle w:val="a3"/>
        <w:numPr>
          <w:ilvl w:val="0"/>
          <w:numId w:val="2"/>
        </w:numPr>
        <w:spacing w:after="120"/>
        <w:contextualSpacing/>
        <w:rPr>
          <w:bCs/>
          <w:sz w:val="28"/>
        </w:rPr>
      </w:pPr>
      <w:r w:rsidRPr="00D02793">
        <w:rPr>
          <w:bCs/>
          <w:sz w:val="28"/>
        </w:rPr>
        <w:t>Сафтенко Юлія Костянтинівна</w:t>
      </w:r>
    </w:p>
    <w:p w:rsidR="00D02793" w:rsidRPr="00D02793" w:rsidRDefault="00D02793" w:rsidP="001A2E26">
      <w:pPr>
        <w:pStyle w:val="a3"/>
        <w:numPr>
          <w:ilvl w:val="0"/>
          <w:numId w:val="2"/>
        </w:numPr>
        <w:spacing w:after="120"/>
        <w:contextualSpacing/>
        <w:rPr>
          <w:bCs/>
          <w:sz w:val="28"/>
        </w:rPr>
      </w:pPr>
      <w:r w:rsidRPr="00D02793">
        <w:rPr>
          <w:bCs/>
          <w:sz w:val="28"/>
        </w:rPr>
        <w:t>Шепелько Тетяна Миколаївна</w:t>
      </w:r>
    </w:p>
    <w:p w:rsidR="00D02793" w:rsidRPr="00D02793" w:rsidRDefault="00D02793" w:rsidP="00D02793">
      <w:pPr>
        <w:pStyle w:val="a5"/>
        <w:numPr>
          <w:ilvl w:val="1"/>
          <w:numId w:val="1"/>
        </w:numPr>
        <w:spacing w:after="120"/>
        <w:jc w:val="both"/>
        <w:rPr>
          <w:b/>
          <w:szCs w:val="28"/>
        </w:rPr>
      </w:pPr>
      <w:r w:rsidRPr="00D02793">
        <w:rPr>
          <w:b/>
          <w:szCs w:val="28"/>
        </w:rPr>
        <w:t>бюджету та фінансів:</w:t>
      </w:r>
    </w:p>
    <w:p w:rsidR="00D02793" w:rsidRPr="00D02793" w:rsidRDefault="00D02793" w:rsidP="00D02793">
      <w:pPr>
        <w:pStyle w:val="a5"/>
        <w:numPr>
          <w:ilvl w:val="0"/>
          <w:numId w:val="3"/>
        </w:numPr>
        <w:spacing w:after="120"/>
        <w:jc w:val="both"/>
        <w:rPr>
          <w:szCs w:val="28"/>
        </w:rPr>
      </w:pPr>
      <w:r w:rsidRPr="00D02793">
        <w:rPr>
          <w:szCs w:val="28"/>
        </w:rPr>
        <w:t>Другановський Віталій Валерійович</w:t>
      </w:r>
    </w:p>
    <w:p w:rsidR="00D02793" w:rsidRPr="00D02793" w:rsidRDefault="00D02793" w:rsidP="00D02793">
      <w:pPr>
        <w:pStyle w:val="a5"/>
        <w:numPr>
          <w:ilvl w:val="0"/>
          <w:numId w:val="3"/>
        </w:numPr>
        <w:spacing w:after="120"/>
        <w:jc w:val="both"/>
        <w:rPr>
          <w:szCs w:val="28"/>
        </w:rPr>
      </w:pPr>
      <w:r w:rsidRPr="00D02793">
        <w:rPr>
          <w:szCs w:val="28"/>
        </w:rPr>
        <w:t>Кирилюк Марина Василівна</w:t>
      </w:r>
    </w:p>
    <w:p w:rsidR="00D02793" w:rsidRDefault="00D02793" w:rsidP="00D02793">
      <w:pPr>
        <w:pStyle w:val="a5"/>
        <w:numPr>
          <w:ilvl w:val="0"/>
          <w:numId w:val="3"/>
        </w:numPr>
        <w:spacing w:after="120"/>
        <w:jc w:val="both"/>
        <w:rPr>
          <w:szCs w:val="28"/>
        </w:rPr>
      </w:pPr>
      <w:r w:rsidRPr="00D02793">
        <w:rPr>
          <w:szCs w:val="28"/>
        </w:rPr>
        <w:t>Максимюк Василь Сидорович</w:t>
      </w:r>
    </w:p>
    <w:p w:rsidR="007E2098" w:rsidRPr="00D02793" w:rsidRDefault="007E2098" w:rsidP="00D02793">
      <w:pPr>
        <w:pStyle w:val="a5"/>
        <w:numPr>
          <w:ilvl w:val="0"/>
          <w:numId w:val="3"/>
        </w:numPr>
        <w:spacing w:after="120"/>
        <w:jc w:val="both"/>
        <w:rPr>
          <w:szCs w:val="28"/>
        </w:rPr>
      </w:pPr>
      <w:r>
        <w:rPr>
          <w:szCs w:val="28"/>
        </w:rPr>
        <w:t>Фрунзе Наталія Штефанівна</w:t>
      </w:r>
    </w:p>
    <w:p w:rsidR="00D02793" w:rsidRDefault="00D02793" w:rsidP="00D02793">
      <w:pPr>
        <w:pStyle w:val="a5"/>
        <w:spacing w:after="120"/>
        <w:ind w:left="1590"/>
        <w:jc w:val="both"/>
        <w:rPr>
          <w:szCs w:val="28"/>
        </w:rPr>
      </w:pPr>
    </w:p>
    <w:p w:rsidR="00D02793" w:rsidRPr="00D02793" w:rsidRDefault="00D02793" w:rsidP="00D02793">
      <w:pPr>
        <w:pStyle w:val="a5"/>
        <w:numPr>
          <w:ilvl w:val="1"/>
          <w:numId w:val="1"/>
        </w:numPr>
        <w:jc w:val="both"/>
        <w:rPr>
          <w:b/>
          <w:szCs w:val="28"/>
        </w:rPr>
      </w:pPr>
      <w:r w:rsidRPr="00D02793">
        <w:rPr>
          <w:b/>
          <w:szCs w:val="28"/>
        </w:rPr>
        <w:t>економіки, підприємництва, інвестицій та туризму:</w:t>
      </w:r>
    </w:p>
    <w:p w:rsidR="00D02793" w:rsidRDefault="00D02793" w:rsidP="00D02793">
      <w:pPr>
        <w:pStyle w:val="a5"/>
        <w:numPr>
          <w:ilvl w:val="0"/>
          <w:numId w:val="4"/>
        </w:numPr>
        <w:jc w:val="both"/>
        <w:rPr>
          <w:szCs w:val="28"/>
        </w:rPr>
      </w:pPr>
      <w:r w:rsidRPr="00D02793">
        <w:rPr>
          <w:szCs w:val="28"/>
        </w:rPr>
        <w:t xml:space="preserve">Білоскурський Руслан Романович </w:t>
      </w:r>
    </w:p>
    <w:p w:rsidR="007E2098" w:rsidRPr="00D02793" w:rsidRDefault="007E2098" w:rsidP="00D02793">
      <w:pPr>
        <w:pStyle w:val="a5"/>
        <w:numPr>
          <w:ilvl w:val="0"/>
          <w:numId w:val="4"/>
        </w:numPr>
        <w:jc w:val="both"/>
        <w:rPr>
          <w:szCs w:val="28"/>
        </w:rPr>
      </w:pPr>
      <w:r>
        <w:rPr>
          <w:szCs w:val="28"/>
        </w:rPr>
        <w:t>Бостан Сергій Іванович</w:t>
      </w:r>
    </w:p>
    <w:p w:rsidR="00D02793" w:rsidRPr="00D02793" w:rsidRDefault="00D02793" w:rsidP="00D02793">
      <w:pPr>
        <w:pStyle w:val="a5"/>
        <w:numPr>
          <w:ilvl w:val="0"/>
          <w:numId w:val="4"/>
        </w:numPr>
        <w:jc w:val="both"/>
        <w:rPr>
          <w:szCs w:val="28"/>
        </w:rPr>
      </w:pPr>
      <w:r w:rsidRPr="00D02793">
        <w:rPr>
          <w:szCs w:val="28"/>
        </w:rPr>
        <w:t>Зубжицька Оксана Петрівна</w:t>
      </w:r>
    </w:p>
    <w:p w:rsidR="00D02793" w:rsidRPr="00D02793" w:rsidRDefault="00D02793" w:rsidP="00D02793">
      <w:pPr>
        <w:pStyle w:val="a5"/>
        <w:numPr>
          <w:ilvl w:val="0"/>
          <w:numId w:val="4"/>
        </w:numPr>
        <w:jc w:val="both"/>
        <w:rPr>
          <w:szCs w:val="28"/>
        </w:rPr>
      </w:pPr>
      <w:r w:rsidRPr="00D02793">
        <w:rPr>
          <w:szCs w:val="28"/>
        </w:rPr>
        <w:t>Прокоп Тарас Ігорович</w:t>
      </w:r>
    </w:p>
    <w:p w:rsidR="00D02793" w:rsidRPr="00D02793" w:rsidRDefault="00D02793" w:rsidP="00D02793">
      <w:pPr>
        <w:pStyle w:val="a5"/>
        <w:numPr>
          <w:ilvl w:val="0"/>
          <w:numId w:val="4"/>
        </w:numPr>
        <w:jc w:val="both"/>
        <w:rPr>
          <w:szCs w:val="28"/>
        </w:rPr>
      </w:pPr>
      <w:r w:rsidRPr="00D02793">
        <w:rPr>
          <w:szCs w:val="28"/>
        </w:rPr>
        <w:t>Шкурей Михайло Радувич</w:t>
      </w:r>
    </w:p>
    <w:p w:rsidR="00D02793" w:rsidRPr="00D02793" w:rsidRDefault="00D02793" w:rsidP="00D02793">
      <w:pPr>
        <w:pStyle w:val="a5"/>
        <w:ind w:left="1230"/>
        <w:jc w:val="both"/>
        <w:rPr>
          <w:szCs w:val="28"/>
        </w:rPr>
      </w:pPr>
    </w:p>
    <w:p w:rsidR="00701452" w:rsidRPr="00701452" w:rsidRDefault="00701452" w:rsidP="00701452">
      <w:pPr>
        <w:pStyle w:val="a5"/>
        <w:numPr>
          <w:ilvl w:val="1"/>
          <w:numId w:val="1"/>
        </w:numPr>
        <w:spacing w:before="120"/>
        <w:jc w:val="both"/>
        <w:rPr>
          <w:b/>
          <w:szCs w:val="28"/>
        </w:rPr>
      </w:pPr>
      <w:r w:rsidRPr="00701452">
        <w:rPr>
          <w:b/>
          <w:szCs w:val="28"/>
        </w:rPr>
        <w:t>земельних відносин, архітектури та будівництва:</w:t>
      </w:r>
    </w:p>
    <w:p w:rsidR="00701452" w:rsidRPr="00701452" w:rsidRDefault="00701452" w:rsidP="00701452">
      <w:pPr>
        <w:pStyle w:val="a5"/>
        <w:numPr>
          <w:ilvl w:val="0"/>
          <w:numId w:val="5"/>
        </w:numPr>
        <w:spacing w:before="120"/>
        <w:jc w:val="both"/>
        <w:rPr>
          <w:szCs w:val="28"/>
        </w:rPr>
      </w:pPr>
      <w:r w:rsidRPr="00701452">
        <w:rPr>
          <w:szCs w:val="28"/>
        </w:rPr>
        <w:t>Зазуляк Василь Володимирович</w:t>
      </w:r>
    </w:p>
    <w:p w:rsidR="00701452" w:rsidRDefault="00701452" w:rsidP="00701452">
      <w:pPr>
        <w:pStyle w:val="a5"/>
        <w:numPr>
          <w:ilvl w:val="0"/>
          <w:numId w:val="5"/>
        </w:numPr>
        <w:spacing w:before="120"/>
        <w:jc w:val="both"/>
        <w:rPr>
          <w:szCs w:val="28"/>
        </w:rPr>
      </w:pPr>
      <w:r w:rsidRPr="00701452">
        <w:rPr>
          <w:szCs w:val="28"/>
        </w:rPr>
        <w:t>Просяний Олексій Валентинович</w:t>
      </w:r>
    </w:p>
    <w:p w:rsidR="008E3785" w:rsidRPr="00701452" w:rsidRDefault="008E3785" w:rsidP="00701452">
      <w:pPr>
        <w:pStyle w:val="a5"/>
        <w:numPr>
          <w:ilvl w:val="0"/>
          <w:numId w:val="5"/>
        </w:numPr>
        <w:spacing w:before="120"/>
        <w:jc w:val="both"/>
        <w:rPr>
          <w:szCs w:val="28"/>
        </w:rPr>
      </w:pPr>
      <w:r>
        <w:rPr>
          <w:szCs w:val="28"/>
        </w:rPr>
        <w:t>Радчук Валентина Миколаївна</w:t>
      </w:r>
    </w:p>
    <w:p w:rsidR="00701452" w:rsidRPr="00701452" w:rsidRDefault="00701452" w:rsidP="00701452">
      <w:pPr>
        <w:pStyle w:val="a5"/>
        <w:numPr>
          <w:ilvl w:val="0"/>
          <w:numId w:val="5"/>
        </w:numPr>
        <w:spacing w:before="120"/>
        <w:jc w:val="both"/>
        <w:rPr>
          <w:szCs w:val="28"/>
        </w:rPr>
      </w:pPr>
      <w:r w:rsidRPr="00701452">
        <w:rPr>
          <w:szCs w:val="28"/>
        </w:rPr>
        <w:t>Руденко Степан Валерійович</w:t>
      </w:r>
    </w:p>
    <w:p w:rsidR="00701452" w:rsidRDefault="00701452" w:rsidP="00701452">
      <w:pPr>
        <w:pStyle w:val="a5"/>
        <w:numPr>
          <w:ilvl w:val="0"/>
          <w:numId w:val="5"/>
        </w:numPr>
        <w:spacing w:before="120"/>
        <w:jc w:val="both"/>
        <w:rPr>
          <w:szCs w:val="28"/>
        </w:rPr>
      </w:pPr>
      <w:r w:rsidRPr="00701452">
        <w:rPr>
          <w:szCs w:val="28"/>
        </w:rPr>
        <w:t>Скрипа Ромео Титусович</w:t>
      </w:r>
    </w:p>
    <w:p w:rsidR="002F7547" w:rsidRPr="002F7547" w:rsidRDefault="002F7547" w:rsidP="002F7547">
      <w:pPr>
        <w:pStyle w:val="a5"/>
        <w:numPr>
          <w:ilvl w:val="1"/>
          <w:numId w:val="1"/>
        </w:numPr>
        <w:spacing w:after="120"/>
        <w:jc w:val="both"/>
        <w:rPr>
          <w:b/>
          <w:szCs w:val="28"/>
        </w:rPr>
      </w:pPr>
      <w:r w:rsidRPr="002F7547">
        <w:rPr>
          <w:b/>
          <w:szCs w:val="28"/>
        </w:rPr>
        <w:lastRenderedPageBreak/>
        <w:t xml:space="preserve">житлово-комунального господарства та охорони навколишнього   </w:t>
      </w:r>
    </w:p>
    <w:p w:rsidR="002F7547" w:rsidRDefault="002F7547" w:rsidP="002F7547">
      <w:pPr>
        <w:pStyle w:val="a5"/>
        <w:spacing w:after="120"/>
        <w:ind w:left="1230"/>
        <w:jc w:val="both"/>
        <w:rPr>
          <w:b/>
          <w:szCs w:val="28"/>
        </w:rPr>
      </w:pPr>
      <w:r w:rsidRPr="002F7547">
        <w:rPr>
          <w:b/>
          <w:szCs w:val="28"/>
        </w:rPr>
        <w:t>середовища:</w:t>
      </w:r>
    </w:p>
    <w:p w:rsidR="002F7547" w:rsidRPr="002F7547" w:rsidRDefault="002F7547" w:rsidP="002F7547">
      <w:pPr>
        <w:pStyle w:val="a5"/>
        <w:numPr>
          <w:ilvl w:val="0"/>
          <w:numId w:val="6"/>
        </w:numPr>
        <w:spacing w:after="120"/>
        <w:jc w:val="both"/>
        <w:rPr>
          <w:szCs w:val="28"/>
        </w:rPr>
      </w:pPr>
      <w:r w:rsidRPr="002F7547">
        <w:rPr>
          <w:szCs w:val="28"/>
        </w:rPr>
        <w:t>Гринюк Сергій Миколайович</w:t>
      </w:r>
    </w:p>
    <w:p w:rsidR="002F7547" w:rsidRPr="002F7547" w:rsidRDefault="002F7547" w:rsidP="002F7547">
      <w:pPr>
        <w:pStyle w:val="a5"/>
        <w:numPr>
          <w:ilvl w:val="0"/>
          <w:numId w:val="6"/>
        </w:numPr>
        <w:spacing w:after="120"/>
        <w:jc w:val="both"/>
        <w:rPr>
          <w:szCs w:val="28"/>
        </w:rPr>
      </w:pPr>
      <w:r w:rsidRPr="002F7547">
        <w:rPr>
          <w:szCs w:val="28"/>
        </w:rPr>
        <w:t>Кавуля Андрій Васильович</w:t>
      </w:r>
    </w:p>
    <w:p w:rsidR="002F7547" w:rsidRDefault="002F7547" w:rsidP="002F7547">
      <w:pPr>
        <w:pStyle w:val="a5"/>
        <w:numPr>
          <w:ilvl w:val="0"/>
          <w:numId w:val="6"/>
        </w:numPr>
        <w:spacing w:after="120"/>
        <w:jc w:val="both"/>
        <w:rPr>
          <w:szCs w:val="28"/>
        </w:rPr>
      </w:pPr>
      <w:r>
        <w:rPr>
          <w:szCs w:val="28"/>
        </w:rPr>
        <w:t>Пікулін Олександр Сергійович</w:t>
      </w:r>
    </w:p>
    <w:p w:rsidR="002F7547" w:rsidRDefault="002F7547" w:rsidP="002F7547">
      <w:pPr>
        <w:pStyle w:val="a5"/>
        <w:numPr>
          <w:ilvl w:val="0"/>
          <w:numId w:val="6"/>
        </w:numPr>
        <w:spacing w:after="120"/>
        <w:jc w:val="both"/>
        <w:rPr>
          <w:szCs w:val="28"/>
        </w:rPr>
      </w:pPr>
      <w:r>
        <w:rPr>
          <w:szCs w:val="28"/>
        </w:rPr>
        <w:t xml:space="preserve">Шалєєв </w:t>
      </w:r>
      <w:r w:rsidR="00B35A6E">
        <w:rPr>
          <w:szCs w:val="28"/>
        </w:rPr>
        <w:t>Андрій Володимирович</w:t>
      </w:r>
    </w:p>
    <w:p w:rsidR="00432A75" w:rsidRDefault="00432A75" w:rsidP="00432A75">
      <w:pPr>
        <w:pStyle w:val="a5"/>
        <w:spacing w:after="120"/>
        <w:ind w:left="1590"/>
        <w:jc w:val="both"/>
        <w:rPr>
          <w:b/>
          <w:szCs w:val="28"/>
        </w:rPr>
      </w:pPr>
    </w:p>
    <w:p w:rsidR="00432A75" w:rsidRDefault="00432A75" w:rsidP="00432A75">
      <w:pPr>
        <w:pStyle w:val="a5"/>
        <w:numPr>
          <w:ilvl w:val="1"/>
          <w:numId w:val="1"/>
        </w:numPr>
        <w:spacing w:after="120"/>
        <w:jc w:val="both"/>
        <w:rPr>
          <w:b/>
          <w:szCs w:val="28"/>
        </w:rPr>
      </w:pPr>
      <w:r w:rsidRPr="00432A75">
        <w:rPr>
          <w:b/>
          <w:szCs w:val="28"/>
        </w:rPr>
        <w:t>гуманітарної політики:</w:t>
      </w:r>
    </w:p>
    <w:p w:rsidR="007E2098" w:rsidRDefault="007E2098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>
        <w:rPr>
          <w:szCs w:val="28"/>
        </w:rPr>
        <w:t>Абрам</w:t>
      </w:r>
      <w:r w:rsidR="00783858">
        <w:rPr>
          <w:szCs w:val="28"/>
        </w:rPr>
        <w:t>’</w:t>
      </w:r>
      <w:r>
        <w:rPr>
          <w:szCs w:val="28"/>
        </w:rPr>
        <w:t>юк Галина Йосипівна</w:t>
      </w:r>
    </w:p>
    <w:p w:rsidR="00432A75" w:rsidRPr="00432A75" w:rsidRDefault="00432A75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 w:rsidRPr="00432A75">
        <w:rPr>
          <w:szCs w:val="28"/>
        </w:rPr>
        <w:t>Білоус Дмитро Георгійович</w:t>
      </w:r>
    </w:p>
    <w:p w:rsidR="00432A75" w:rsidRPr="00432A75" w:rsidRDefault="00432A75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 w:rsidRPr="00432A75">
        <w:rPr>
          <w:szCs w:val="28"/>
        </w:rPr>
        <w:t>Калмикова Наталія Іванівна</w:t>
      </w:r>
    </w:p>
    <w:p w:rsidR="00432A75" w:rsidRPr="00432A75" w:rsidRDefault="00432A75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 w:rsidRPr="00432A75">
        <w:rPr>
          <w:szCs w:val="28"/>
        </w:rPr>
        <w:t>Каспрук Олексій Павлович</w:t>
      </w:r>
    </w:p>
    <w:p w:rsidR="00432A75" w:rsidRPr="00432A75" w:rsidRDefault="00432A75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 w:rsidRPr="00432A75">
        <w:rPr>
          <w:szCs w:val="28"/>
        </w:rPr>
        <w:t>Скорейко Ганна Михайлівна</w:t>
      </w:r>
    </w:p>
    <w:p w:rsidR="00432A75" w:rsidRPr="00432A75" w:rsidRDefault="00432A75" w:rsidP="00432A75">
      <w:pPr>
        <w:pStyle w:val="a5"/>
        <w:numPr>
          <w:ilvl w:val="0"/>
          <w:numId w:val="7"/>
        </w:numPr>
        <w:spacing w:after="120"/>
        <w:jc w:val="both"/>
        <w:rPr>
          <w:szCs w:val="28"/>
        </w:rPr>
      </w:pPr>
      <w:r w:rsidRPr="00432A75">
        <w:rPr>
          <w:szCs w:val="28"/>
        </w:rPr>
        <w:t>Широкова Світлана Вікторівна</w:t>
      </w:r>
    </w:p>
    <w:p w:rsidR="00D02793" w:rsidRDefault="00D02793" w:rsidP="00D02793">
      <w:pPr>
        <w:pStyle w:val="a3"/>
        <w:spacing w:after="120"/>
        <w:rPr>
          <w:bCs/>
          <w:sz w:val="28"/>
        </w:rPr>
      </w:pPr>
    </w:p>
    <w:p w:rsidR="00D95AC8" w:rsidRDefault="00D95AC8" w:rsidP="00D95AC8">
      <w:pPr>
        <w:pStyle w:val="a3"/>
        <w:spacing w:after="120"/>
        <w:ind w:left="708"/>
        <w:contextualSpacing/>
        <w:rPr>
          <w:bCs/>
          <w:sz w:val="28"/>
        </w:rPr>
      </w:pPr>
      <w:r w:rsidRPr="00D95AC8">
        <w:rPr>
          <w:b/>
          <w:bCs/>
          <w:sz w:val="28"/>
        </w:rPr>
        <w:t>2.</w:t>
      </w:r>
      <w:r>
        <w:rPr>
          <w:bCs/>
          <w:sz w:val="28"/>
        </w:rPr>
        <w:t xml:space="preserve">  Рішення </w:t>
      </w:r>
      <w:r w:rsidR="002C5531">
        <w:rPr>
          <w:bCs/>
          <w:sz w:val="28"/>
        </w:rPr>
        <w:t xml:space="preserve"> </w:t>
      </w:r>
      <w:r>
        <w:rPr>
          <w:bCs/>
          <w:sz w:val="28"/>
        </w:rPr>
        <w:t xml:space="preserve">підлягає </w:t>
      </w:r>
      <w:r w:rsidR="002C5531">
        <w:rPr>
          <w:bCs/>
          <w:sz w:val="28"/>
        </w:rPr>
        <w:t xml:space="preserve"> </w:t>
      </w:r>
      <w:r>
        <w:rPr>
          <w:bCs/>
          <w:sz w:val="28"/>
        </w:rPr>
        <w:t xml:space="preserve">оприлюдненню на офіційному вебпорталі </w:t>
      </w:r>
      <w:r w:rsidR="002C5531">
        <w:rPr>
          <w:bCs/>
          <w:sz w:val="28"/>
        </w:rPr>
        <w:t xml:space="preserve"> </w:t>
      </w:r>
      <w:r>
        <w:rPr>
          <w:bCs/>
          <w:sz w:val="28"/>
        </w:rPr>
        <w:t>міської</w:t>
      </w:r>
    </w:p>
    <w:p w:rsidR="00D95AC8" w:rsidRPr="00432A75" w:rsidRDefault="00D95AC8" w:rsidP="00D95AC8">
      <w:pPr>
        <w:pStyle w:val="a3"/>
        <w:spacing w:after="120"/>
        <w:contextualSpacing/>
        <w:rPr>
          <w:bCs/>
          <w:sz w:val="28"/>
        </w:rPr>
      </w:pPr>
      <w:r>
        <w:rPr>
          <w:bCs/>
          <w:sz w:val="28"/>
        </w:rPr>
        <w:t>ради.</w:t>
      </w:r>
    </w:p>
    <w:p w:rsidR="00D95AC8" w:rsidRDefault="00D95AC8" w:rsidP="00D95AC8">
      <w:pPr>
        <w:ind w:firstLine="708"/>
        <w:jc w:val="both"/>
        <w:rPr>
          <w:b/>
          <w:szCs w:val="28"/>
        </w:rPr>
      </w:pPr>
    </w:p>
    <w:p w:rsidR="00D95AC8" w:rsidRDefault="00D95AC8" w:rsidP="00D95AC8">
      <w:pPr>
        <w:ind w:firstLine="708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 Контроль за виконанням цього рішення  залишаю за собою.</w:t>
      </w:r>
    </w:p>
    <w:p w:rsidR="00D95AC8" w:rsidRDefault="00D95AC8" w:rsidP="00D95AC8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szCs w:val="28"/>
        </w:rPr>
      </w:pPr>
    </w:p>
    <w:p w:rsidR="00D95AC8" w:rsidRDefault="00D95AC8" w:rsidP="00D95AC8">
      <w:pPr>
        <w:jc w:val="both"/>
        <w:rPr>
          <w:b/>
          <w:szCs w:val="28"/>
        </w:rPr>
      </w:pPr>
    </w:p>
    <w:p w:rsidR="0041532D" w:rsidRDefault="00D95AC8" w:rsidP="00D95AC8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Р.Клічук</w:t>
      </w:r>
      <w:bookmarkStart w:id="0" w:name="_GoBack"/>
      <w:bookmarkEnd w:id="0"/>
    </w:p>
    <w:sectPr w:rsidR="0041532D" w:rsidSect="002F7547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5A" w:rsidRDefault="00FB445A" w:rsidP="002F7547">
      <w:r>
        <w:separator/>
      </w:r>
    </w:p>
  </w:endnote>
  <w:endnote w:type="continuationSeparator" w:id="0">
    <w:p w:rsidR="00FB445A" w:rsidRDefault="00FB445A" w:rsidP="002F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5A" w:rsidRDefault="00FB445A" w:rsidP="002F7547">
      <w:r>
        <w:separator/>
      </w:r>
    </w:p>
  </w:footnote>
  <w:footnote w:type="continuationSeparator" w:id="0">
    <w:p w:rsidR="00FB445A" w:rsidRDefault="00FB445A" w:rsidP="002F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0172136"/>
      <w:docPartObj>
        <w:docPartGallery w:val="Page Numbers (Top of Page)"/>
        <w:docPartUnique/>
      </w:docPartObj>
    </w:sdtPr>
    <w:sdtEndPr/>
    <w:sdtContent>
      <w:p w:rsidR="002F7547" w:rsidRDefault="002F75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C85" w:rsidRPr="00020C85">
          <w:rPr>
            <w:noProof/>
            <w:lang w:val="ru-RU"/>
          </w:rPr>
          <w:t>2</w:t>
        </w:r>
        <w:r>
          <w:fldChar w:fldCharType="end"/>
        </w:r>
      </w:p>
    </w:sdtContent>
  </w:sdt>
  <w:p w:rsidR="002F7547" w:rsidRDefault="002F75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5E5"/>
    <w:multiLevelType w:val="multilevel"/>
    <w:tmpl w:val="AC4092E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23052A62"/>
    <w:multiLevelType w:val="hybridMultilevel"/>
    <w:tmpl w:val="76CCDF16"/>
    <w:lvl w:ilvl="0" w:tplc="15D29F16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3C122F00"/>
    <w:multiLevelType w:val="hybridMultilevel"/>
    <w:tmpl w:val="C9380E9C"/>
    <w:lvl w:ilvl="0" w:tplc="6E4E2F44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3D1D48B6"/>
    <w:multiLevelType w:val="hybridMultilevel"/>
    <w:tmpl w:val="88F475DE"/>
    <w:lvl w:ilvl="0" w:tplc="3530D0E6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4" w15:restartNumberingAfterBreak="0">
    <w:nsid w:val="562D313E"/>
    <w:multiLevelType w:val="hybridMultilevel"/>
    <w:tmpl w:val="7C0EB9B8"/>
    <w:lvl w:ilvl="0" w:tplc="5E1E0AB0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" w15:restartNumberingAfterBreak="0">
    <w:nsid w:val="59571795"/>
    <w:multiLevelType w:val="hybridMultilevel"/>
    <w:tmpl w:val="68C4BF90"/>
    <w:lvl w:ilvl="0" w:tplc="F45C3688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6" w15:restartNumberingAfterBreak="0">
    <w:nsid w:val="606724A0"/>
    <w:multiLevelType w:val="hybridMultilevel"/>
    <w:tmpl w:val="7A024136"/>
    <w:lvl w:ilvl="0" w:tplc="3414512C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10" w:hanging="360"/>
      </w:pPr>
    </w:lvl>
    <w:lvl w:ilvl="2" w:tplc="0422001B" w:tentative="1">
      <w:start w:val="1"/>
      <w:numFmt w:val="lowerRoman"/>
      <w:lvlText w:val="%3."/>
      <w:lvlJc w:val="right"/>
      <w:pPr>
        <w:ind w:left="3030" w:hanging="180"/>
      </w:pPr>
    </w:lvl>
    <w:lvl w:ilvl="3" w:tplc="0422000F" w:tentative="1">
      <w:start w:val="1"/>
      <w:numFmt w:val="decimal"/>
      <w:lvlText w:val="%4."/>
      <w:lvlJc w:val="left"/>
      <w:pPr>
        <w:ind w:left="3750" w:hanging="360"/>
      </w:pPr>
    </w:lvl>
    <w:lvl w:ilvl="4" w:tplc="04220019" w:tentative="1">
      <w:start w:val="1"/>
      <w:numFmt w:val="lowerLetter"/>
      <w:lvlText w:val="%5."/>
      <w:lvlJc w:val="left"/>
      <w:pPr>
        <w:ind w:left="4470" w:hanging="360"/>
      </w:pPr>
    </w:lvl>
    <w:lvl w:ilvl="5" w:tplc="0422001B" w:tentative="1">
      <w:start w:val="1"/>
      <w:numFmt w:val="lowerRoman"/>
      <w:lvlText w:val="%6."/>
      <w:lvlJc w:val="right"/>
      <w:pPr>
        <w:ind w:left="5190" w:hanging="180"/>
      </w:pPr>
    </w:lvl>
    <w:lvl w:ilvl="6" w:tplc="0422000F" w:tentative="1">
      <w:start w:val="1"/>
      <w:numFmt w:val="decimal"/>
      <w:lvlText w:val="%7."/>
      <w:lvlJc w:val="left"/>
      <w:pPr>
        <w:ind w:left="5910" w:hanging="360"/>
      </w:pPr>
    </w:lvl>
    <w:lvl w:ilvl="7" w:tplc="04220019" w:tentative="1">
      <w:start w:val="1"/>
      <w:numFmt w:val="lowerLetter"/>
      <w:lvlText w:val="%8."/>
      <w:lvlJc w:val="left"/>
      <w:pPr>
        <w:ind w:left="6630" w:hanging="360"/>
      </w:pPr>
    </w:lvl>
    <w:lvl w:ilvl="8" w:tplc="0422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487"/>
    <w:rsid w:val="00020C85"/>
    <w:rsid w:val="001800C0"/>
    <w:rsid w:val="001A2E26"/>
    <w:rsid w:val="001B078F"/>
    <w:rsid w:val="002C5531"/>
    <w:rsid w:val="002F7547"/>
    <w:rsid w:val="0041532D"/>
    <w:rsid w:val="00432A75"/>
    <w:rsid w:val="00701452"/>
    <w:rsid w:val="00783858"/>
    <w:rsid w:val="007E2098"/>
    <w:rsid w:val="00830FAA"/>
    <w:rsid w:val="008D27EE"/>
    <w:rsid w:val="008E3785"/>
    <w:rsid w:val="00B35A6E"/>
    <w:rsid w:val="00B85025"/>
    <w:rsid w:val="00CC3965"/>
    <w:rsid w:val="00D02793"/>
    <w:rsid w:val="00D95AC8"/>
    <w:rsid w:val="00DA6887"/>
    <w:rsid w:val="00EC487C"/>
    <w:rsid w:val="00FA1487"/>
    <w:rsid w:val="00FB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6420"/>
  <w15:docId w15:val="{EE6D7E27-9043-4E55-A88C-B85FFF02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C487C"/>
    <w:pPr>
      <w:jc w:val="both"/>
    </w:pPr>
    <w:rPr>
      <w:sz w:val="30"/>
      <w:szCs w:val="20"/>
    </w:rPr>
  </w:style>
  <w:style w:type="character" w:customStyle="1" w:styleId="a4">
    <w:name w:val="Основной текст Знак"/>
    <w:basedOn w:val="a0"/>
    <w:link w:val="a3"/>
    <w:semiHidden/>
    <w:rsid w:val="00EC487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D027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754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75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754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754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2020-12-21T15:05:00Z</dcterms:created>
  <dcterms:modified xsi:type="dcterms:W3CDTF">2020-12-21T15:05:00Z</dcterms:modified>
</cp:coreProperties>
</file>