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786" w:rsidRDefault="00652786" w:rsidP="006527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   </w:t>
      </w:r>
    </w:p>
    <w:p w:rsidR="00652786" w:rsidRDefault="00652786" w:rsidP="00652786">
      <w:pPr>
        <w:jc w:val="center"/>
        <w:rPr>
          <w:b/>
          <w:sz w:val="36"/>
          <w:szCs w:val="36"/>
        </w:rPr>
      </w:pPr>
      <w:r>
        <w:rPr>
          <w:b/>
          <w:bCs/>
        </w:rPr>
        <w:t xml:space="preserve"> </w:t>
      </w:r>
      <w:r w:rsidR="005979AE">
        <w:rPr>
          <w:b/>
          <w:sz w:val="36"/>
          <w:szCs w:val="36"/>
        </w:rPr>
        <w:object w:dxaOrig="64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60pt" o:ole="" fillcolor="window">
            <v:imagedata r:id="rId5" o:title=""/>
          </v:shape>
          <o:OLEObject Type="Embed" ProgID="Word.Picture.8" ShapeID="_x0000_i1025" DrawAspect="Content" ObjectID="_1670074037" r:id="rId6"/>
        </w:object>
      </w:r>
      <w:r>
        <w:rPr>
          <w:b/>
          <w:sz w:val="36"/>
          <w:szCs w:val="36"/>
        </w:rPr>
        <w:t xml:space="preserve">                                                                                 </w:t>
      </w:r>
    </w:p>
    <w:p w:rsidR="00652786" w:rsidRDefault="00652786" w:rsidP="006527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652786" w:rsidRDefault="00652786" w:rsidP="00652786">
      <w:pPr>
        <w:jc w:val="center"/>
        <w:rPr>
          <w:b/>
          <w:i/>
          <w:iCs/>
          <w:sz w:val="36"/>
          <w:szCs w:val="36"/>
        </w:rPr>
      </w:pPr>
      <w:r>
        <w:rPr>
          <w:b/>
          <w:sz w:val="36"/>
          <w:szCs w:val="36"/>
        </w:rPr>
        <w:t>Чернівецька  міська  рада</w:t>
      </w:r>
    </w:p>
    <w:p w:rsidR="00652786" w:rsidRDefault="00652786" w:rsidP="0065278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 сесія VІІІ скликання</w:t>
      </w:r>
    </w:p>
    <w:p w:rsidR="00652786" w:rsidRDefault="00652786" w:rsidP="006527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652786" w:rsidRDefault="00652786" w:rsidP="00652786">
      <w:pPr>
        <w:jc w:val="both"/>
        <w:rPr>
          <w:sz w:val="16"/>
          <w:szCs w:val="16"/>
        </w:rPr>
      </w:pPr>
    </w:p>
    <w:p w:rsidR="00652786" w:rsidRPr="00EC487C" w:rsidRDefault="00652786" w:rsidP="00652786">
      <w:pPr>
        <w:jc w:val="both"/>
      </w:pPr>
      <w:r w:rsidRPr="00EC487C">
        <w:t>22.12.2020 №  ____</w:t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  <w:t xml:space="preserve">          </w:t>
      </w:r>
      <w:r w:rsidRPr="00EC487C">
        <w:tab/>
      </w:r>
      <w:r w:rsidRPr="00EC487C">
        <w:tab/>
        <w:t xml:space="preserve"> </w:t>
      </w:r>
      <w:proofErr w:type="spellStart"/>
      <w:r w:rsidRPr="00EC487C">
        <w:t>м.Чернівці</w:t>
      </w:r>
      <w:proofErr w:type="spellEnd"/>
    </w:p>
    <w:p w:rsidR="00652786" w:rsidRDefault="00652786" w:rsidP="00652786">
      <w:pPr>
        <w:pStyle w:val="a3"/>
        <w:jc w:val="center"/>
        <w:rPr>
          <w:sz w:val="28"/>
        </w:rPr>
      </w:pPr>
    </w:p>
    <w:p w:rsidR="00652786" w:rsidRDefault="00652786" w:rsidP="00652786">
      <w:pPr>
        <w:pStyle w:val="a3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  обрання голів постійних  комісій </w:t>
      </w:r>
    </w:p>
    <w:p w:rsidR="00652786" w:rsidRDefault="00652786" w:rsidP="00652786">
      <w:pPr>
        <w:pStyle w:val="a3"/>
        <w:jc w:val="center"/>
        <w:rPr>
          <w:b/>
          <w:bCs/>
          <w:sz w:val="28"/>
        </w:rPr>
      </w:pPr>
      <w:r>
        <w:rPr>
          <w:b/>
          <w:bCs/>
          <w:sz w:val="28"/>
        </w:rPr>
        <w:t>Чернівецької  міської ради  VІІІ  скликання</w:t>
      </w:r>
    </w:p>
    <w:p w:rsidR="00652786" w:rsidRDefault="00652786" w:rsidP="00652786">
      <w:pPr>
        <w:pStyle w:val="a3"/>
        <w:jc w:val="left"/>
        <w:rPr>
          <w:sz w:val="28"/>
        </w:rPr>
      </w:pPr>
      <w:r>
        <w:rPr>
          <w:sz w:val="28"/>
        </w:rPr>
        <w:t xml:space="preserve">         </w:t>
      </w:r>
    </w:p>
    <w:p w:rsidR="00652786" w:rsidRDefault="00652786" w:rsidP="00652786">
      <w:pPr>
        <w:pStyle w:val="a3"/>
        <w:jc w:val="left"/>
        <w:rPr>
          <w:sz w:val="16"/>
        </w:rPr>
      </w:pPr>
    </w:p>
    <w:p w:rsidR="00652786" w:rsidRDefault="00652786" w:rsidP="00652786">
      <w:pPr>
        <w:pStyle w:val="a3"/>
        <w:rPr>
          <w:sz w:val="28"/>
        </w:rPr>
      </w:pPr>
      <w:r>
        <w:rPr>
          <w:sz w:val="28"/>
        </w:rPr>
        <w:tab/>
        <w:t xml:space="preserve">Відповідно до статей 26 та 47 Закону України «Про місцеве самоврядування в Україні»,  Чернівецька  міська рада </w:t>
      </w:r>
    </w:p>
    <w:p w:rsidR="00652786" w:rsidRDefault="00652786" w:rsidP="00652786">
      <w:pPr>
        <w:pStyle w:val="a3"/>
        <w:rPr>
          <w:b/>
          <w:bCs/>
          <w:sz w:val="16"/>
        </w:rPr>
      </w:pPr>
    </w:p>
    <w:p w:rsidR="00652786" w:rsidRDefault="00652786" w:rsidP="00652786">
      <w:pPr>
        <w:pStyle w:val="a3"/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Л А:</w:t>
      </w:r>
    </w:p>
    <w:p w:rsidR="00652786" w:rsidRDefault="00652786" w:rsidP="00652786">
      <w:pPr>
        <w:pStyle w:val="a3"/>
        <w:jc w:val="center"/>
        <w:rPr>
          <w:b/>
          <w:bCs/>
          <w:sz w:val="16"/>
          <w:szCs w:val="16"/>
        </w:rPr>
      </w:pPr>
    </w:p>
    <w:p w:rsidR="00652786" w:rsidRDefault="00652786" w:rsidP="00652786">
      <w:pPr>
        <w:pStyle w:val="2"/>
        <w:ind w:firstLine="708"/>
        <w:jc w:val="both"/>
        <w:rPr>
          <w:b w:val="0"/>
          <w:bCs/>
          <w:sz w:val="28"/>
          <w:lang w:val="uk-UA"/>
        </w:rPr>
      </w:pPr>
      <w:r>
        <w:rPr>
          <w:bCs/>
          <w:sz w:val="28"/>
          <w:lang w:val="uk-UA"/>
        </w:rPr>
        <w:t>1.</w:t>
      </w:r>
      <w:r>
        <w:rPr>
          <w:b w:val="0"/>
          <w:bCs/>
          <w:sz w:val="28"/>
          <w:lang w:val="uk-UA"/>
        </w:rPr>
        <w:t xml:space="preserve"> Обрати головами постійних комісій Чернівецької міської ради </w:t>
      </w:r>
      <w:r>
        <w:rPr>
          <w:b w:val="0"/>
          <w:bCs/>
          <w:sz w:val="28"/>
          <w:lang w:val="uk-UA"/>
        </w:rPr>
        <w:br/>
        <w:t>VІІ</w:t>
      </w:r>
      <w:r w:rsidR="00112A21">
        <w:rPr>
          <w:b w:val="0"/>
          <w:bCs/>
          <w:sz w:val="28"/>
          <w:lang w:val="uk-UA"/>
        </w:rPr>
        <w:t>І</w:t>
      </w:r>
      <w:r>
        <w:rPr>
          <w:b w:val="0"/>
          <w:bCs/>
          <w:sz w:val="28"/>
          <w:lang w:val="uk-UA"/>
        </w:rPr>
        <w:t xml:space="preserve"> скликання: </w:t>
      </w:r>
    </w:p>
    <w:p w:rsidR="00652786" w:rsidRDefault="00652786" w:rsidP="00652786">
      <w:pPr>
        <w:pStyle w:val="2"/>
        <w:jc w:val="both"/>
        <w:rPr>
          <w:b w:val="0"/>
          <w:bCs/>
          <w:sz w:val="16"/>
          <w:szCs w:val="16"/>
          <w:lang w:val="uk-UA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648"/>
        <w:gridCol w:w="4860"/>
        <w:gridCol w:w="360"/>
        <w:gridCol w:w="3702"/>
      </w:tblGrid>
      <w:tr w:rsidR="00652786" w:rsidTr="00652786">
        <w:tc>
          <w:tcPr>
            <w:tcW w:w="648" w:type="dxa"/>
            <w:hideMark/>
          </w:tcPr>
          <w:p w:rsidR="00652786" w:rsidRDefault="00652786" w:rsidP="00112A21">
            <w:pPr>
              <w:pStyle w:val="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4860" w:type="dxa"/>
          </w:tcPr>
          <w:p w:rsidR="00652786" w:rsidRDefault="00652786">
            <w:pPr>
              <w:pStyle w:val="2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з</w:t>
            </w:r>
            <w:r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</w:rPr>
              <w:t>питань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</w:rPr>
              <w:t>законності</w:t>
            </w:r>
            <w:proofErr w:type="spellEnd"/>
            <w:r>
              <w:rPr>
                <w:b w:val="0"/>
                <w:sz w:val="28"/>
                <w:szCs w:val="28"/>
              </w:rPr>
              <w:t>, прав</w:t>
            </w:r>
            <w:r>
              <w:rPr>
                <w:b w:val="0"/>
                <w:sz w:val="28"/>
                <w:szCs w:val="28"/>
                <w:lang w:val="uk-UA"/>
              </w:rPr>
              <w:t xml:space="preserve"> і свобод</w:t>
            </w:r>
            <w:r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</w:rPr>
              <w:t>людини</w:t>
            </w:r>
            <w:proofErr w:type="spellEnd"/>
            <w:r>
              <w:rPr>
                <w:b w:val="0"/>
                <w:sz w:val="28"/>
                <w:szCs w:val="28"/>
              </w:rPr>
              <w:t xml:space="preserve">, регламенту, </w:t>
            </w:r>
            <w:proofErr w:type="spellStart"/>
            <w:r>
              <w:rPr>
                <w:b w:val="0"/>
                <w:sz w:val="28"/>
                <w:szCs w:val="28"/>
              </w:rPr>
              <w:t>депутатської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</w:rPr>
              <w:t>діяльності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b w:val="0"/>
                <w:sz w:val="28"/>
                <w:szCs w:val="28"/>
              </w:rPr>
              <w:t>етики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 xml:space="preserve"> та запобігання корупції</w:t>
            </w:r>
          </w:p>
          <w:p w:rsidR="00652786" w:rsidRDefault="00652786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652786" w:rsidRDefault="00652786">
            <w:pPr>
              <w:rPr>
                <w:b/>
                <w:bCs/>
              </w:rPr>
            </w:pPr>
          </w:p>
        </w:tc>
        <w:tc>
          <w:tcPr>
            <w:tcW w:w="3702" w:type="dxa"/>
            <w:hideMark/>
          </w:tcPr>
          <w:p w:rsidR="00652786" w:rsidRDefault="00112A21">
            <w:pPr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Шепелько</w:t>
            </w:r>
            <w:proofErr w:type="spellEnd"/>
          </w:p>
          <w:p w:rsidR="00652786" w:rsidRDefault="00112A21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Тетяну Миколаївну</w:t>
            </w:r>
            <w:r w:rsidR="00652786">
              <w:rPr>
                <w:b/>
                <w:bCs/>
                <w:szCs w:val="28"/>
              </w:rPr>
              <w:t xml:space="preserve"> </w:t>
            </w:r>
          </w:p>
        </w:tc>
      </w:tr>
      <w:tr w:rsidR="00652786" w:rsidTr="00652786">
        <w:tc>
          <w:tcPr>
            <w:tcW w:w="648" w:type="dxa"/>
            <w:hideMark/>
          </w:tcPr>
          <w:p w:rsidR="00652786" w:rsidRDefault="00652786" w:rsidP="00112A21">
            <w:pPr>
              <w:pStyle w:val="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4860" w:type="dxa"/>
          </w:tcPr>
          <w:p w:rsidR="00652786" w:rsidRDefault="00652786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uk-UA"/>
              </w:rPr>
              <w:t>з</w:t>
            </w:r>
            <w:r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</w:rPr>
              <w:t>питань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бюджету </w:t>
            </w:r>
            <w:r>
              <w:rPr>
                <w:b w:val="0"/>
                <w:sz w:val="28"/>
                <w:szCs w:val="28"/>
                <w:lang w:val="uk-UA"/>
              </w:rPr>
              <w:t>і</w:t>
            </w:r>
            <w:r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</w:rPr>
              <w:t>фінансів</w:t>
            </w:r>
            <w:proofErr w:type="spellEnd"/>
          </w:p>
          <w:p w:rsidR="00652786" w:rsidRDefault="00652786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</w:tcPr>
          <w:p w:rsidR="00652786" w:rsidRDefault="00652786">
            <w:pPr>
              <w:pStyle w:val="2"/>
              <w:jc w:val="both"/>
              <w:rPr>
                <w:bCs/>
                <w:sz w:val="28"/>
                <w:lang w:val="uk-UA"/>
              </w:rPr>
            </w:pPr>
          </w:p>
        </w:tc>
        <w:tc>
          <w:tcPr>
            <w:tcW w:w="3702" w:type="dxa"/>
            <w:vAlign w:val="center"/>
          </w:tcPr>
          <w:p w:rsidR="00652786" w:rsidRDefault="00112A21">
            <w:pPr>
              <w:rPr>
                <w:b/>
                <w:iCs/>
                <w:szCs w:val="28"/>
              </w:rPr>
            </w:pPr>
            <w:proofErr w:type="spellStart"/>
            <w:r>
              <w:rPr>
                <w:b/>
                <w:iCs/>
                <w:szCs w:val="28"/>
              </w:rPr>
              <w:t>Максимюка</w:t>
            </w:r>
            <w:proofErr w:type="spellEnd"/>
          </w:p>
          <w:p w:rsidR="00112A21" w:rsidRDefault="00112A21">
            <w:pPr>
              <w:rPr>
                <w:b/>
                <w:iCs/>
                <w:szCs w:val="28"/>
              </w:rPr>
            </w:pPr>
            <w:r>
              <w:rPr>
                <w:b/>
                <w:iCs/>
                <w:szCs w:val="28"/>
              </w:rPr>
              <w:t>Василя Сидоровича</w:t>
            </w:r>
          </w:p>
          <w:p w:rsidR="00652786" w:rsidRDefault="00652786">
            <w:pPr>
              <w:rPr>
                <w:b/>
                <w:bCs/>
                <w:szCs w:val="28"/>
              </w:rPr>
            </w:pPr>
          </w:p>
        </w:tc>
      </w:tr>
      <w:tr w:rsidR="00652786" w:rsidTr="00652786">
        <w:trPr>
          <w:trHeight w:val="377"/>
        </w:trPr>
        <w:tc>
          <w:tcPr>
            <w:tcW w:w="648" w:type="dxa"/>
            <w:hideMark/>
          </w:tcPr>
          <w:p w:rsidR="00652786" w:rsidRDefault="00652786" w:rsidP="00112A21">
            <w:pPr>
              <w:pStyle w:val="2"/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1.3</w:t>
            </w:r>
          </w:p>
        </w:tc>
        <w:tc>
          <w:tcPr>
            <w:tcW w:w="4860" w:type="dxa"/>
            <w:hideMark/>
          </w:tcPr>
          <w:p w:rsidR="00652786" w:rsidRDefault="00652786">
            <w:pPr>
              <w:pStyle w:val="2"/>
              <w:jc w:val="both"/>
              <w:rPr>
                <w:b w:val="0"/>
                <w:bCs/>
                <w:sz w:val="28"/>
                <w:lang w:val="uk-UA"/>
              </w:rPr>
            </w:pPr>
            <w:r>
              <w:rPr>
                <w:b w:val="0"/>
                <w:bCs/>
                <w:sz w:val="28"/>
                <w:lang w:val="uk-UA"/>
              </w:rPr>
              <w:t xml:space="preserve">з питань економіки, підприємництва, інвестицій   та туризму  </w:t>
            </w:r>
          </w:p>
        </w:tc>
        <w:tc>
          <w:tcPr>
            <w:tcW w:w="360" w:type="dxa"/>
          </w:tcPr>
          <w:p w:rsidR="00652786" w:rsidRDefault="00652786">
            <w:pPr>
              <w:rPr>
                <w:b/>
                <w:bCs/>
              </w:rPr>
            </w:pPr>
          </w:p>
        </w:tc>
        <w:tc>
          <w:tcPr>
            <w:tcW w:w="3702" w:type="dxa"/>
          </w:tcPr>
          <w:p w:rsidR="00652786" w:rsidRDefault="00652786">
            <w:pPr>
              <w:rPr>
                <w:b/>
              </w:rPr>
            </w:pPr>
            <w:proofErr w:type="spellStart"/>
            <w:r>
              <w:rPr>
                <w:b/>
              </w:rPr>
              <w:t>Б</w:t>
            </w:r>
            <w:r w:rsidR="00112A21">
              <w:rPr>
                <w:b/>
              </w:rPr>
              <w:t>ілоскурського</w:t>
            </w:r>
            <w:proofErr w:type="spellEnd"/>
            <w:r>
              <w:rPr>
                <w:b/>
              </w:rPr>
              <w:t xml:space="preserve"> </w:t>
            </w:r>
          </w:p>
          <w:p w:rsidR="00652786" w:rsidRDefault="00112A21">
            <w:pPr>
              <w:rPr>
                <w:b/>
              </w:rPr>
            </w:pPr>
            <w:r>
              <w:rPr>
                <w:b/>
              </w:rPr>
              <w:t>Руслана Романовича</w:t>
            </w:r>
          </w:p>
          <w:p w:rsidR="00652786" w:rsidRDefault="00652786">
            <w:pPr>
              <w:rPr>
                <w:b/>
                <w:sz w:val="24"/>
              </w:rPr>
            </w:pPr>
          </w:p>
        </w:tc>
      </w:tr>
      <w:tr w:rsidR="00652786" w:rsidTr="00652786">
        <w:tc>
          <w:tcPr>
            <w:tcW w:w="648" w:type="dxa"/>
            <w:hideMark/>
          </w:tcPr>
          <w:p w:rsidR="00652786" w:rsidRDefault="00652786" w:rsidP="00112A21">
            <w:pPr>
              <w:pStyle w:val="2"/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1.4</w:t>
            </w:r>
          </w:p>
        </w:tc>
        <w:tc>
          <w:tcPr>
            <w:tcW w:w="4860" w:type="dxa"/>
          </w:tcPr>
          <w:p w:rsidR="00652786" w:rsidRDefault="00652786">
            <w:pPr>
              <w:pStyle w:val="2"/>
              <w:jc w:val="both"/>
              <w:rPr>
                <w:b w:val="0"/>
                <w:bCs/>
                <w:sz w:val="28"/>
                <w:lang w:val="uk-UA"/>
              </w:rPr>
            </w:pPr>
            <w:r>
              <w:rPr>
                <w:b w:val="0"/>
                <w:bCs/>
                <w:sz w:val="28"/>
                <w:lang w:val="uk-UA"/>
              </w:rPr>
              <w:t>з</w:t>
            </w:r>
            <w:r>
              <w:rPr>
                <w:b w:val="0"/>
                <w:bCs/>
                <w:sz w:val="28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</w:rPr>
              <w:t>питань</w:t>
            </w:r>
            <w:proofErr w:type="spellEnd"/>
            <w:r>
              <w:rPr>
                <w:b w:val="0"/>
                <w:bCs/>
                <w:sz w:val="28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</w:rPr>
              <w:t>земельних</w:t>
            </w:r>
            <w:proofErr w:type="spellEnd"/>
            <w:r>
              <w:rPr>
                <w:b w:val="0"/>
                <w:bCs/>
                <w:sz w:val="28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</w:rPr>
              <w:t>відносин</w:t>
            </w:r>
            <w:proofErr w:type="spellEnd"/>
            <w:r>
              <w:rPr>
                <w:b w:val="0"/>
                <w:bCs/>
                <w:sz w:val="28"/>
              </w:rPr>
              <w:t xml:space="preserve">, </w:t>
            </w:r>
            <w:proofErr w:type="spellStart"/>
            <w:r>
              <w:rPr>
                <w:b w:val="0"/>
                <w:bCs/>
                <w:sz w:val="28"/>
              </w:rPr>
              <w:t>архітектури</w:t>
            </w:r>
            <w:proofErr w:type="spellEnd"/>
            <w:r>
              <w:rPr>
                <w:b w:val="0"/>
                <w:bCs/>
                <w:sz w:val="28"/>
              </w:rPr>
              <w:t xml:space="preserve"> та  </w:t>
            </w:r>
            <w:proofErr w:type="spellStart"/>
            <w:r>
              <w:rPr>
                <w:b w:val="0"/>
                <w:bCs/>
                <w:sz w:val="28"/>
              </w:rPr>
              <w:t>будівництва</w:t>
            </w:r>
            <w:proofErr w:type="spellEnd"/>
            <w:r>
              <w:rPr>
                <w:b w:val="0"/>
                <w:bCs/>
                <w:sz w:val="28"/>
              </w:rPr>
              <w:t xml:space="preserve"> </w:t>
            </w:r>
          </w:p>
          <w:p w:rsidR="00652786" w:rsidRDefault="00652786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652786" w:rsidRDefault="00652786">
            <w:pPr>
              <w:rPr>
                <w:b/>
                <w:bCs/>
              </w:rPr>
            </w:pPr>
          </w:p>
        </w:tc>
        <w:tc>
          <w:tcPr>
            <w:tcW w:w="3702" w:type="dxa"/>
            <w:hideMark/>
          </w:tcPr>
          <w:p w:rsidR="00652786" w:rsidRDefault="00112A21">
            <w:pPr>
              <w:rPr>
                <w:b/>
                <w:iCs/>
                <w:szCs w:val="28"/>
              </w:rPr>
            </w:pPr>
            <w:r>
              <w:rPr>
                <w:b/>
                <w:iCs/>
                <w:szCs w:val="28"/>
              </w:rPr>
              <w:t xml:space="preserve">Просяного </w:t>
            </w:r>
          </w:p>
          <w:p w:rsidR="00652786" w:rsidRDefault="00112A21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Олексія Валентиновича</w:t>
            </w:r>
          </w:p>
        </w:tc>
      </w:tr>
      <w:tr w:rsidR="00652786" w:rsidTr="00652786">
        <w:tc>
          <w:tcPr>
            <w:tcW w:w="648" w:type="dxa"/>
            <w:hideMark/>
          </w:tcPr>
          <w:p w:rsidR="00652786" w:rsidRDefault="00652786" w:rsidP="00112A21">
            <w:pPr>
              <w:pStyle w:val="2"/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1.5</w:t>
            </w:r>
          </w:p>
        </w:tc>
        <w:tc>
          <w:tcPr>
            <w:tcW w:w="4860" w:type="dxa"/>
          </w:tcPr>
          <w:p w:rsidR="00652786" w:rsidRDefault="00652786">
            <w:pPr>
              <w:pStyle w:val="2"/>
              <w:jc w:val="both"/>
              <w:rPr>
                <w:b w:val="0"/>
                <w:bCs/>
                <w:sz w:val="28"/>
                <w:lang w:val="uk-UA"/>
              </w:rPr>
            </w:pPr>
            <w:r>
              <w:rPr>
                <w:b w:val="0"/>
                <w:bCs/>
                <w:sz w:val="28"/>
                <w:lang w:val="uk-UA"/>
              </w:rPr>
              <w:t>з</w:t>
            </w:r>
            <w:r>
              <w:rPr>
                <w:b w:val="0"/>
                <w:bCs/>
                <w:sz w:val="28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</w:rPr>
              <w:t>питань</w:t>
            </w:r>
            <w:proofErr w:type="spellEnd"/>
            <w:r>
              <w:rPr>
                <w:b w:val="0"/>
                <w:bCs/>
                <w:sz w:val="28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</w:rPr>
              <w:t>житлово-комунального</w:t>
            </w:r>
            <w:proofErr w:type="spellEnd"/>
            <w:r>
              <w:rPr>
                <w:b w:val="0"/>
                <w:bCs/>
                <w:sz w:val="28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</w:rPr>
              <w:t>господарства</w:t>
            </w:r>
            <w:proofErr w:type="spellEnd"/>
            <w:r>
              <w:rPr>
                <w:b w:val="0"/>
                <w:bCs/>
                <w:sz w:val="28"/>
                <w:lang w:val="uk-UA"/>
              </w:rPr>
              <w:t xml:space="preserve"> та охорони </w:t>
            </w:r>
            <w:proofErr w:type="spellStart"/>
            <w:r>
              <w:rPr>
                <w:b w:val="0"/>
                <w:bCs/>
                <w:sz w:val="28"/>
                <w:lang w:val="uk-UA"/>
              </w:rPr>
              <w:t>навко</w:t>
            </w:r>
            <w:proofErr w:type="spellEnd"/>
            <w:r>
              <w:rPr>
                <w:b w:val="0"/>
                <w:bCs/>
                <w:sz w:val="28"/>
                <w:lang w:val="uk-UA"/>
              </w:rPr>
              <w:t xml:space="preserve">-лишнього середовища </w:t>
            </w:r>
          </w:p>
          <w:p w:rsidR="00652786" w:rsidRDefault="00652786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652786" w:rsidRDefault="00652786">
            <w:pPr>
              <w:pStyle w:val="2"/>
              <w:jc w:val="both"/>
              <w:rPr>
                <w:bCs/>
                <w:sz w:val="28"/>
                <w:lang w:val="uk-UA"/>
              </w:rPr>
            </w:pPr>
          </w:p>
        </w:tc>
        <w:tc>
          <w:tcPr>
            <w:tcW w:w="3702" w:type="dxa"/>
            <w:hideMark/>
          </w:tcPr>
          <w:p w:rsidR="00652786" w:rsidRDefault="00C60D21">
            <w:pPr>
              <w:rPr>
                <w:b/>
                <w:iCs/>
                <w:szCs w:val="28"/>
              </w:rPr>
            </w:pPr>
            <w:proofErr w:type="spellStart"/>
            <w:r>
              <w:rPr>
                <w:b/>
                <w:iCs/>
                <w:szCs w:val="28"/>
              </w:rPr>
              <w:t>Гринюка</w:t>
            </w:r>
            <w:proofErr w:type="spellEnd"/>
          </w:p>
          <w:p w:rsidR="00C60D21" w:rsidRPr="00C60D21" w:rsidRDefault="00C60D21">
            <w:pPr>
              <w:rPr>
                <w:b/>
                <w:iCs/>
                <w:szCs w:val="28"/>
              </w:rPr>
            </w:pPr>
            <w:r w:rsidRPr="00C60D21">
              <w:rPr>
                <w:b/>
                <w:iCs/>
                <w:szCs w:val="28"/>
              </w:rPr>
              <w:t>Сергія Миколайовича</w:t>
            </w:r>
          </w:p>
        </w:tc>
      </w:tr>
      <w:tr w:rsidR="00652786" w:rsidTr="00652786">
        <w:trPr>
          <w:trHeight w:val="746"/>
        </w:trPr>
        <w:tc>
          <w:tcPr>
            <w:tcW w:w="648" w:type="dxa"/>
            <w:hideMark/>
          </w:tcPr>
          <w:p w:rsidR="00652786" w:rsidRDefault="00652786" w:rsidP="00C60D21">
            <w:pPr>
              <w:pStyle w:val="2"/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1.6</w:t>
            </w:r>
          </w:p>
        </w:tc>
        <w:tc>
          <w:tcPr>
            <w:tcW w:w="4860" w:type="dxa"/>
          </w:tcPr>
          <w:p w:rsidR="00652786" w:rsidRDefault="00652786">
            <w:pPr>
              <w:pStyle w:val="2"/>
              <w:jc w:val="both"/>
              <w:rPr>
                <w:b w:val="0"/>
                <w:bCs/>
                <w:sz w:val="28"/>
                <w:szCs w:val="28"/>
                <w:lang w:val="uk-UA"/>
              </w:rPr>
            </w:pPr>
            <w:r>
              <w:rPr>
                <w:b w:val="0"/>
                <w:bCs/>
                <w:sz w:val="28"/>
                <w:lang w:val="uk-UA"/>
              </w:rPr>
              <w:t xml:space="preserve">з питань гуманітарної політики </w:t>
            </w:r>
          </w:p>
          <w:p w:rsidR="00652786" w:rsidRDefault="00652786">
            <w:pPr>
              <w:pStyle w:val="2"/>
              <w:jc w:val="both"/>
              <w:rPr>
                <w:b w:val="0"/>
                <w:bCs/>
                <w:sz w:val="16"/>
                <w:szCs w:val="16"/>
                <w:lang w:val="uk-UA"/>
              </w:rPr>
            </w:pPr>
          </w:p>
        </w:tc>
        <w:tc>
          <w:tcPr>
            <w:tcW w:w="360" w:type="dxa"/>
          </w:tcPr>
          <w:p w:rsidR="00652786" w:rsidRDefault="00652786">
            <w:pPr>
              <w:rPr>
                <w:b/>
                <w:bCs/>
              </w:rPr>
            </w:pPr>
          </w:p>
        </w:tc>
        <w:tc>
          <w:tcPr>
            <w:tcW w:w="3702" w:type="dxa"/>
          </w:tcPr>
          <w:p w:rsidR="00C60D21" w:rsidRDefault="00C60D21">
            <w:pPr>
              <w:rPr>
                <w:b/>
              </w:rPr>
            </w:pPr>
            <w:proofErr w:type="spellStart"/>
            <w:r>
              <w:rPr>
                <w:b/>
              </w:rPr>
              <w:t>Каспрука</w:t>
            </w:r>
            <w:proofErr w:type="spellEnd"/>
          </w:p>
          <w:p w:rsidR="00652786" w:rsidRDefault="00C60D21">
            <w:pPr>
              <w:rPr>
                <w:b/>
              </w:rPr>
            </w:pPr>
            <w:r>
              <w:rPr>
                <w:b/>
              </w:rPr>
              <w:t xml:space="preserve">Олексія Павловича </w:t>
            </w:r>
          </w:p>
          <w:p w:rsidR="00652786" w:rsidRDefault="00652786">
            <w:pPr>
              <w:rPr>
                <w:sz w:val="24"/>
              </w:rPr>
            </w:pPr>
          </w:p>
        </w:tc>
      </w:tr>
    </w:tbl>
    <w:p w:rsidR="00652786" w:rsidRDefault="00652786" w:rsidP="00652786">
      <w:pPr>
        <w:pStyle w:val="a3"/>
        <w:rPr>
          <w:bCs/>
          <w:sz w:val="28"/>
        </w:rPr>
      </w:pPr>
      <w:r>
        <w:rPr>
          <w:b/>
          <w:bCs/>
          <w:sz w:val="28"/>
        </w:rPr>
        <w:tab/>
        <w:t xml:space="preserve">2. </w:t>
      </w:r>
      <w:r>
        <w:rPr>
          <w:bCs/>
          <w:sz w:val="28"/>
        </w:rPr>
        <w:t>Контроль за виконанням  цього рішення залишаю за собою.</w:t>
      </w:r>
    </w:p>
    <w:p w:rsidR="00652786" w:rsidRDefault="00652786" w:rsidP="00652786">
      <w:pPr>
        <w:pStyle w:val="a3"/>
        <w:rPr>
          <w:sz w:val="28"/>
        </w:rPr>
      </w:pPr>
    </w:p>
    <w:p w:rsidR="0030751C" w:rsidRDefault="00652786" w:rsidP="0012634B">
      <w:pPr>
        <w:pStyle w:val="a3"/>
        <w:jc w:val="left"/>
      </w:pPr>
      <w:r>
        <w:rPr>
          <w:b/>
          <w:bCs/>
          <w:sz w:val="28"/>
        </w:rPr>
        <w:t xml:space="preserve">Чернівецький міський голова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="005979AE">
        <w:rPr>
          <w:b/>
          <w:bCs/>
          <w:sz w:val="28"/>
        </w:rPr>
        <w:t xml:space="preserve">       </w:t>
      </w:r>
      <w:r w:rsidR="00C60D21">
        <w:rPr>
          <w:b/>
          <w:bCs/>
          <w:sz w:val="28"/>
        </w:rPr>
        <w:t>Р</w:t>
      </w:r>
      <w:r>
        <w:rPr>
          <w:b/>
          <w:bCs/>
          <w:sz w:val="28"/>
        </w:rPr>
        <w:t>.</w:t>
      </w:r>
      <w:r w:rsidR="00C60D21">
        <w:rPr>
          <w:b/>
          <w:bCs/>
          <w:sz w:val="28"/>
        </w:rPr>
        <w:t xml:space="preserve"> </w:t>
      </w:r>
      <w:proofErr w:type="spellStart"/>
      <w:r>
        <w:rPr>
          <w:b/>
          <w:bCs/>
          <w:sz w:val="28"/>
        </w:rPr>
        <w:t>К</w:t>
      </w:r>
      <w:r w:rsidR="00C60D21">
        <w:rPr>
          <w:b/>
          <w:bCs/>
          <w:sz w:val="28"/>
        </w:rPr>
        <w:t>лічук</w:t>
      </w:r>
      <w:bookmarkStart w:id="0" w:name="_GoBack"/>
      <w:bookmarkEnd w:id="0"/>
      <w:proofErr w:type="spellEnd"/>
    </w:p>
    <w:sectPr w:rsidR="003075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51C"/>
    <w:rsid w:val="00112A21"/>
    <w:rsid w:val="0012634B"/>
    <w:rsid w:val="00236564"/>
    <w:rsid w:val="0030751C"/>
    <w:rsid w:val="005979AE"/>
    <w:rsid w:val="00652786"/>
    <w:rsid w:val="00686DEE"/>
    <w:rsid w:val="00C60D21"/>
    <w:rsid w:val="00E5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93CAC2-729E-4B5A-A8D9-C2DA305D9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78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52786"/>
    <w:pPr>
      <w:keepNext/>
      <w:jc w:val="center"/>
      <w:outlineLvl w:val="1"/>
    </w:pPr>
    <w:rPr>
      <w:b/>
      <w:sz w:val="3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2786"/>
    <w:rPr>
      <w:rFonts w:ascii="Times New Roman" w:eastAsia="Times New Roman" w:hAnsi="Times New Roman" w:cs="Times New Roman"/>
      <w:b/>
      <w:sz w:val="30"/>
      <w:szCs w:val="20"/>
      <w:lang w:val="ru-RU" w:eastAsia="ru-RU"/>
    </w:rPr>
  </w:style>
  <w:style w:type="paragraph" w:styleId="a3">
    <w:name w:val="Body Text"/>
    <w:basedOn w:val="a"/>
    <w:link w:val="a4"/>
    <w:unhideWhenUsed/>
    <w:rsid w:val="00652786"/>
    <w:pPr>
      <w:jc w:val="both"/>
    </w:pPr>
    <w:rPr>
      <w:sz w:val="30"/>
      <w:szCs w:val="20"/>
    </w:rPr>
  </w:style>
  <w:style w:type="character" w:customStyle="1" w:styleId="a4">
    <w:name w:val="Основной текст Знак"/>
    <w:basedOn w:val="a0"/>
    <w:link w:val="a3"/>
    <w:rsid w:val="00652786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27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7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8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E0681-5F1D-4B1C-9519-750675AD6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10</cp:revision>
  <cp:lastPrinted>2020-12-21T13:16:00Z</cp:lastPrinted>
  <dcterms:created xsi:type="dcterms:W3CDTF">2020-12-21T12:57:00Z</dcterms:created>
  <dcterms:modified xsi:type="dcterms:W3CDTF">2020-12-21T14:41:00Z</dcterms:modified>
</cp:coreProperties>
</file>