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F6E" w:rsidRDefault="002F2137" w:rsidP="00F56F6E">
      <w:pPr>
        <w:pStyle w:val="Title1"/>
        <w:widowControl/>
        <w:rPr>
          <w:sz w:val="28"/>
        </w:rPr>
      </w:pPr>
      <w:bookmarkStart w:id="0" w:name="_GoBack"/>
      <w:bookmarkEnd w:id="0"/>
      <w:r w:rsidRPr="00884F0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F6E" w:rsidRPr="0001133A" w:rsidRDefault="00F56F6E" w:rsidP="00F56F6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56F6E" w:rsidRDefault="00F56F6E" w:rsidP="00F56F6E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F56F6E" w:rsidRDefault="00F56F6E" w:rsidP="00F56F6E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>___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F56F6E" w:rsidRPr="00277E70" w:rsidRDefault="00F56F6E" w:rsidP="00F56F6E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56F6E" w:rsidRPr="004F75FB" w:rsidRDefault="00F56F6E" w:rsidP="00F56F6E">
      <w:pPr>
        <w:rPr>
          <w:sz w:val="18"/>
          <w:szCs w:val="18"/>
          <w:u w:val="single"/>
        </w:rPr>
      </w:pPr>
    </w:p>
    <w:p w:rsidR="00F56F6E" w:rsidRPr="00D376B5" w:rsidRDefault="00F56F6E" w:rsidP="00F56F6E">
      <w:pPr>
        <w:rPr>
          <w:b/>
          <w:sz w:val="28"/>
        </w:rPr>
      </w:pPr>
      <w:r>
        <w:rPr>
          <w:sz w:val="28"/>
          <w:u w:val="single"/>
        </w:rPr>
        <w:t xml:space="preserve">_         </w:t>
      </w:r>
      <w:r w:rsidRPr="00050376">
        <w:rPr>
          <w:sz w:val="28"/>
          <w:u w:val="single"/>
        </w:rPr>
        <w:t>20</w:t>
      </w:r>
      <w:r>
        <w:rPr>
          <w:sz w:val="28"/>
          <w:u w:val="single"/>
        </w:rPr>
        <w:t>20</w:t>
      </w:r>
      <w:r w:rsidRPr="00050376">
        <w:rPr>
          <w:sz w:val="28"/>
          <w:u w:val="single"/>
        </w:rPr>
        <w:t xml:space="preserve"> </w:t>
      </w:r>
      <w:r>
        <w:rPr>
          <w:sz w:val="28"/>
          <w:u w:val="single"/>
        </w:rPr>
        <w:t>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F56F6E" w:rsidRDefault="00F56F6E" w:rsidP="00F56F6E">
      <w:pPr>
        <w:jc w:val="center"/>
        <w:rPr>
          <w:b/>
          <w:bCs/>
          <w:sz w:val="28"/>
          <w:szCs w:val="28"/>
        </w:rPr>
      </w:pPr>
    </w:p>
    <w:p w:rsidR="00F56F6E" w:rsidRDefault="00F56F6E" w:rsidP="00F56F6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F56F6E" w:rsidRPr="00493D81" w:rsidRDefault="00F56F6E" w:rsidP="00F56F6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</w:t>
      </w:r>
      <w:r>
        <w:rPr>
          <w:b/>
          <w:bCs/>
          <w:sz w:val="28"/>
          <w:szCs w:val="28"/>
        </w:rPr>
        <w:t xml:space="preserve">не </w:t>
      </w:r>
      <w:r w:rsidRPr="00493D81">
        <w:rPr>
          <w:b/>
          <w:bCs/>
          <w:sz w:val="28"/>
          <w:szCs w:val="28"/>
        </w:rPr>
        <w:t xml:space="preserve">підлягають приватизації </w:t>
      </w:r>
      <w:r>
        <w:rPr>
          <w:b/>
          <w:bCs/>
          <w:sz w:val="28"/>
          <w:szCs w:val="28"/>
        </w:rPr>
        <w:t>і відчуженню</w:t>
      </w:r>
    </w:p>
    <w:p w:rsidR="00F56F6E" w:rsidRDefault="00F56F6E" w:rsidP="00F56F6E">
      <w:pPr>
        <w:pStyle w:val="Subtitle1"/>
        <w:widowControl/>
        <w:rPr>
          <w:b w:val="0"/>
          <w:sz w:val="16"/>
          <w:szCs w:val="16"/>
          <w:u w:val="single"/>
        </w:rPr>
      </w:pPr>
    </w:p>
    <w:p w:rsidR="00F56F6E" w:rsidRDefault="00F56F6E" w:rsidP="00F56F6E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F56F6E" w:rsidRDefault="00F56F6E" w:rsidP="00F56F6E">
      <w:pPr>
        <w:jc w:val="both"/>
      </w:pPr>
      <w:r>
        <w:rPr>
          <w:szCs w:val="28"/>
        </w:rPr>
        <w:tab/>
      </w: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розглянувши пропозиції органу приватизації, </w:t>
      </w:r>
      <w:r w:rsidRPr="005F1AB1">
        <w:rPr>
          <w:sz w:val="28"/>
          <w:szCs w:val="28"/>
        </w:rPr>
        <w:t xml:space="preserve"> Чернівецька міська рада</w:t>
      </w:r>
    </w:p>
    <w:p w:rsidR="00F56F6E" w:rsidRDefault="00F56F6E" w:rsidP="00F56F6E">
      <w:pPr>
        <w:pStyle w:val="a3"/>
        <w:ind w:firstLine="720"/>
      </w:pPr>
      <w:r>
        <w:t xml:space="preserve"> </w:t>
      </w:r>
    </w:p>
    <w:p w:rsidR="00F56F6E" w:rsidRPr="00661EC4" w:rsidRDefault="00F56F6E" w:rsidP="00F56F6E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F56F6E" w:rsidRDefault="00F56F6E" w:rsidP="00F56F6E">
      <w:pPr>
        <w:jc w:val="both"/>
        <w:rPr>
          <w:sz w:val="16"/>
          <w:szCs w:val="16"/>
        </w:rPr>
      </w:pPr>
    </w:p>
    <w:p w:rsidR="00F56F6E" w:rsidRPr="00321718" w:rsidRDefault="00F56F6E" w:rsidP="00F56F6E">
      <w:pPr>
        <w:jc w:val="both"/>
        <w:rPr>
          <w:sz w:val="16"/>
          <w:szCs w:val="16"/>
        </w:rPr>
      </w:pPr>
    </w:p>
    <w:p w:rsidR="00F56F6E" w:rsidRDefault="00F56F6E" w:rsidP="00F56F6E">
      <w:pPr>
        <w:ind w:firstLine="720"/>
        <w:jc w:val="both"/>
        <w:rPr>
          <w:b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Внести зміни до рішення </w:t>
      </w:r>
      <w:r>
        <w:rPr>
          <w:b/>
          <w:szCs w:val="28"/>
        </w:rPr>
        <w:t xml:space="preserve"> </w:t>
      </w:r>
      <w:r>
        <w:rPr>
          <w:sz w:val="28"/>
          <w:szCs w:val="28"/>
        </w:rPr>
        <w:t>міської ради від 06.12.2018р. № 1526 «Про перелік об’єктів комунальної власності міста Чернівців, які не підлягають приватизації і відчуженню та визнання такими, що втратили чинність окремих рішень Чернівецької міської ради з цих питань», а саме:</w:t>
      </w:r>
    </w:p>
    <w:p w:rsidR="00F56F6E" w:rsidRDefault="00F56F6E" w:rsidP="00F56F6E">
      <w:pPr>
        <w:ind w:firstLine="720"/>
        <w:jc w:val="both"/>
        <w:rPr>
          <w:sz w:val="28"/>
          <w:szCs w:val="28"/>
        </w:rPr>
      </w:pPr>
      <w:r w:rsidRPr="00273F43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Доповнити розділ 2 додатку пунктом 2.30 наступного змісту: </w:t>
      </w:r>
    </w:p>
    <w:p w:rsidR="00F56F6E" w:rsidRDefault="00F56F6E" w:rsidP="00F56F6E">
      <w:pPr>
        <w:ind w:firstLine="720"/>
        <w:jc w:val="both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680"/>
        <w:gridCol w:w="3780"/>
      </w:tblGrid>
      <w:tr w:rsidR="00F56F6E" w:rsidRPr="00AC1353" w:rsidTr="00F56F6E">
        <w:trPr>
          <w:trHeight w:val="330"/>
        </w:trPr>
        <w:tc>
          <w:tcPr>
            <w:tcW w:w="1080" w:type="dxa"/>
          </w:tcPr>
          <w:p w:rsidR="00F56F6E" w:rsidRPr="00AC1353" w:rsidRDefault="00F56F6E" w:rsidP="00F56F6E">
            <w:pPr>
              <w:ind w:left="57"/>
              <w:jc w:val="center"/>
              <w:rPr>
                <w:b/>
                <w:sz w:val="26"/>
                <w:szCs w:val="26"/>
              </w:rPr>
            </w:pPr>
            <w:r w:rsidRPr="00AC1353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4680" w:type="dxa"/>
            <w:vAlign w:val="center"/>
          </w:tcPr>
          <w:p w:rsidR="00F56F6E" w:rsidRPr="00AC1353" w:rsidRDefault="00F56F6E" w:rsidP="00F56F6E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C1353">
              <w:rPr>
                <w:b/>
                <w:sz w:val="26"/>
                <w:szCs w:val="26"/>
              </w:rPr>
              <w:t>Користувач (утримувач) або назва об</w:t>
            </w:r>
            <w:r w:rsidRPr="00AC1353">
              <w:rPr>
                <w:b/>
                <w:sz w:val="26"/>
                <w:szCs w:val="26"/>
                <w:lang w:val="ru-RU"/>
              </w:rPr>
              <w:t>’єкту</w:t>
            </w:r>
          </w:p>
        </w:tc>
        <w:tc>
          <w:tcPr>
            <w:tcW w:w="3780" w:type="dxa"/>
            <w:vAlign w:val="center"/>
          </w:tcPr>
          <w:p w:rsidR="00F56F6E" w:rsidRPr="00AC1353" w:rsidRDefault="00F56F6E" w:rsidP="00F56F6E">
            <w:pPr>
              <w:ind w:left="288" w:hanging="231"/>
              <w:jc w:val="center"/>
              <w:rPr>
                <w:b/>
                <w:sz w:val="26"/>
                <w:szCs w:val="26"/>
                <w:lang w:val="ru-RU"/>
              </w:rPr>
            </w:pPr>
            <w:r w:rsidRPr="00AC1353">
              <w:rPr>
                <w:b/>
                <w:sz w:val="26"/>
                <w:szCs w:val="26"/>
                <w:lang w:val="ru-RU"/>
              </w:rPr>
              <w:t>Адреса</w:t>
            </w:r>
          </w:p>
        </w:tc>
      </w:tr>
      <w:tr w:rsidR="00F56F6E" w:rsidRPr="009C39BC" w:rsidTr="00F56F6E">
        <w:trPr>
          <w:trHeight w:val="330"/>
        </w:trPr>
        <w:tc>
          <w:tcPr>
            <w:tcW w:w="1080" w:type="dxa"/>
            <w:vAlign w:val="center"/>
          </w:tcPr>
          <w:p w:rsidR="00F56F6E" w:rsidRDefault="00F56F6E" w:rsidP="00F56F6E">
            <w:pPr>
              <w:ind w:lef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2.30</w:t>
            </w:r>
          </w:p>
        </w:tc>
        <w:tc>
          <w:tcPr>
            <w:tcW w:w="4680" w:type="dxa"/>
            <w:vAlign w:val="center"/>
          </w:tcPr>
          <w:p w:rsidR="00F56F6E" w:rsidRPr="00CD657B" w:rsidRDefault="00F56F6E" w:rsidP="00F56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Нежитлове приміщення магазину «Технічна книга»</w:t>
            </w:r>
          </w:p>
        </w:tc>
        <w:tc>
          <w:tcPr>
            <w:tcW w:w="3780" w:type="dxa"/>
            <w:vAlign w:val="center"/>
          </w:tcPr>
          <w:p w:rsidR="00F56F6E" w:rsidRDefault="00F56F6E" w:rsidP="00F56F6E">
            <w:pPr>
              <w:ind w:left="288" w:hanging="23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вул. Кобилянської Ольги, 45</w:t>
            </w:r>
          </w:p>
          <w:p w:rsidR="00F56F6E" w:rsidRPr="009C39BC" w:rsidRDefault="00F56F6E" w:rsidP="00F56F6E">
            <w:pPr>
              <w:ind w:left="288" w:hanging="231"/>
              <w:jc w:val="center"/>
              <w:rPr>
                <w:sz w:val="26"/>
                <w:szCs w:val="26"/>
              </w:rPr>
            </w:pPr>
          </w:p>
        </w:tc>
      </w:tr>
    </w:tbl>
    <w:p w:rsidR="00F56F6E" w:rsidRDefault="00F56F6E" w:rsidP="00F56F6E">
      <w:pPr>
        <w:ind w:firstLine="720"/>
        <w:jc w:val="both"/>
        <w:rPr>
          <w:sz w:val="28"/>
          <w:szCs w:val="28"/>
        </w:rPr>
      </w:pPr>
    </w:p>
    <w:p w:rsidR="00F56F6E" w:rsidRDefault="00F56F6E" w:rsidP="00F56F6E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t>Рішення підлягає оприлюдненню на офіційному вебпорталі Чернівецької міської ради.</w:t>
      </w:r>
    </w:p>
    <w:p w:rsidR="00F56F6E" w:rsidRPr="006B0BB8" w:rsidRDefault="00F56F6E" w:rsidP="00F56F6E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F56F6E" w:rsidRDefault="00F56F6E" w:rsidP="00F56F6E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F56F6E" w:rsidRPr="006B0BB8" w:rsidRDefault="00F56F6E" w:rsidP="00F56F6E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F56F6E" w:rsidRPr="002C3901" w:rsidRDefault="00F56F6E" w:rsidP="00F56F6E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>
        <w:rPr>
          <w:b/>
          <w:szCs w:val="28"/>
        </w:rPr>
        <w:t>4</w:t>
      </w:r>
      <w:r w:rsidRPr="00814293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F56F6E" w:rsidRDefault="00F56F6E" w:rsidP="00F56F6E">
      <w:pPr>
        <w:ind w:firstLine="708"/>
        <w:jc w:val="both"/>
        <w:rPr>
          <w:sz w:val="28"/>
          <w:szCs w:val="28"/>
        </w:rPr>
      </w:pPr>
    </w:p>
    <w:p w:rsidR="00F56F6E" w:rsidRDefault="00F56F6E" w:rsidP="00F56F6E">
      <w:pPr>
        <w:ind w:firstLine="708"/>
        <w:jc w:val="both"/>
        <w:rPr>
          <w:sz w:val="28"/>
          <w:szCs w:val="28"/>
        </w:rPr>
      </w:pPr>
    </w:p>
    <w:p w:rsidR="00F56F6E" w:rsidRPr="00202293" w:rsidRDefault="00F56F6E" w:rsidP="00F56F6E">
      <w:pPr>
        <w:ind w:firstLine="708"/>
        <w:jc w:val="both"/>
        <w:rPr>
          <w:sz w:val="28"/>
          <w:szCs w:val="28"/>
        </w:rPr>
      </w:pPr>
    </w:p>
    <w:p w:rsidR="00F56F6E" w:rsidRPr="00202293" w:rsidRDefault="00F56F6E" w:rsidP="00F56F6E">
      <w:pPr>
        <w:ind w:right="-87"/>
        <w:jc w:val="both"/>
        <w:rPr>
          <w:b/>
          <w:sz w:val="28"/>
          <w:szCs w:val="28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F56F6E" w:rsidRDefault="00F56F6E" w:rsidP="00F56F6E">
      <w:pPr>
        <w:ind w:right="-87"/>
        <w:jc w:val="both"/>
        <w:rPr>
          <w:b/>
          <w:sz w:val="24"/>
        </w:rPr>
      </w:pPr>
    </w:p>
    <w:p w:rsidR="001B47B8" w:rsidRDefault="001B47B8"/>
    <w:sectPr w:rsidR="001B47B8" w:rsidSect="00F56F6E">
      <w:headerReference w:type="even" r:id="rId7"/>
      <w:headerReference w:type="default" r:id="rId8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6D9" w:rsidRDefault="003656D9">
      <w:r>
        <w:separator/>
      </w:r>
    </w:p>
  </w:endnote>
  <w:endnote w:type="continuationSeparator" w:id="0">
    <w:p w:rsidR="003656D9" w:rsidRDefault="0036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6D9" w:rsidRDefault="003656D9">
      <w:r>
        <w:separator/>
      </w:r>
    </w:p>
  </w:footnote>
  <w:footnote w:type="continuationSeparator" w:id="0">
    <w:p w:rsidR="003656D9" w:rsidRDefault="00365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F6E" w:rsidRDefault="00F56F6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6F6E" w:rsidRDefault="00F56F6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F6E" w:rsidRDefault="00F56F6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021A">
      <w:rPr>
        <w:noProof/>
      </w:rPr>
      <w:t>2</w:t>
    </w:r>
    <w:r>
      <w:fldChar w:fldCharType="end"/>
    </w:r>
  </w:p>
  <w:p w:rsidR="00F56F6E" w:rsidRDefault="00F56F6E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F6E"/>
    <w:rsid w:val="001B47B8"/>
    <w:rsid w:val="002F2137"/>
    <w:rsid w:val="0030021A"/>
    <w:rsid w:val="003656D9"/>
    <w:rsid w:val="00805E8C"/>
    <w:rsid w:val="009B6D62"/>
    <w:rsid w:val="00B815A7"/>
    <w:rsid w:val="00F5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F5C595-F895-4E49-AA6D-E88EB3F7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F6E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F56F6E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56F6E"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F56F6E"/>
    <w:rPr>
      <w:b/>
      <w:sz w:val="28"/>
      <w:lang w:val="uk-UA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F56F6E"/>
    <w:rPr>
      <w:sz w:val="28"/>
      <w:lang w:val="en-US" w:eastAsia="ru-RU" w:bidi="ar-SA"/>
    </w:rPr>
  </w:style>
  <w:style w:type="paragraph" w:customStyle="1" w:styleId="Title1">
    <w:name w:val="Title1"/>
    <w:basedOn w:val="a"/>
    <w:rsid w:val="00F56F6E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a"/>
    <w:rsid w:val="00F56F6E"/>
    <w:pPr>
      <w:widowControl w:val="0"/>
      <w:jc w:val="center"/>
    </w:pPr>
    <w:rPr>
      <w:b/>
      <w:sz w:val="28"/>
    </w:rPr>
  </w:style>
  <w:style w:type="paragraph" w:styleId="a3">
    <w:name w:val="Body Text"/>
    <w:basedOn w:val="a"/>
    <w:link w:val="a4"/>
    <w:rsid w:val="00F56F6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locked/>
    <w:rsid w:val="00F56F6E"/>
    <w:rPr>
      <w:sz w:val="28"/>
      <w:lang w:val="uk-UA" w:eastAsia="ru-RU" w:bidi="ar-SA"/>
    </w:rPr>
  </w:style>
  <w:style w:type="paragraph" w:styleId="a5">
    <w:name w:val="Body Text Indent"/>
    <w:basedOn w:val="a"/>
    <w:link w:val="a6"/>
    <w:rsid w:val="00F56F6E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locked/>
    <w:rsid w:val="00F56F6E"/>
    <w:rPr>
      <w:sz w:val="28"/>
      <w:lang w:val="uk-UA" w:eastAsia="ru-RU" w:bidi="ar-SA"/>
    </w:rPr>
  </w:style>
  <w:style w:type="paragraph" w:styleId="a7">
    <w:name w:val="header"/>
    <w:basedOn w:val="a"/>
    <w:link w:val="a8"/>
    <w:rsid w:val="00F56F6E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locked/>
    <w:rsid w:val="00F56F6E"/>
    <w:rPr>
      <w:lang w:val="uk-UA" w:eastAsia="ru-RU" w:bidi="ar-SA"/>
    </w:rPr>
  </w:style>
  <w:style w:type="character" w:styleId="a9">
    <w:name w:val="page number"/>
    <w:basedOn w:val="a0"/>
    <w:rsid w:val="00F56F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dcterms:created xsi:type="dcterms:W3CDTF">2020-02-25T16:16:00Z</dcterms:created>
  <dcterms:modified xsi:type="dcterms:W3CDTF">2020-02-25T16:16:00Z</dcterms:modified>
</cp:coreProperties>
</file>