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BE9" w:rsidRDefault="00CD2BE9" w:rsidP="00CD2BE9">
      <w:pPr>
        <w:pStyle w:val="a3"/>
        <w:jc w:val="right"/>
        <w:rPr>
          <w:noProof/>
          <w:sz w:val="24"/>
          <w:szCs w:val="24"/>
          <w:lang w:val="ru-RU"/>
        </w:rPr>
      </w:pPr>
      <w:bookmarkStart w:id="0" w:name="_GoBack"/>
      <w:bookmarkEnd w:id="0"/>
      <w:r w:rsidRPr="00CD2BE9">
        <w:rPr>
          <w:noProof/>
          <w:sz w:val="24"/>
          <w:szCs w:val="24"/>
          <w:lang w:val="ru-RU"/>
        </w:rPr>
        <w:t>Повторний розгляд</w:t>
      </w:r>
    </w:p>
    <w:p w:rsidR="00D6796D" w:rsidRPr="00CD2BE9" w:rsidRDefault="00D6796D" w:rsidP="00CD2BE9">
      <w:pPr>
        <w:pStyle w:val="a3"/>
        <w:jc w:val="right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>від 28.03.2019р.</w:t>
      </w:r>
    </w:p>
    <w:p w:rsidR="00CD2BE9" w:rsidRDefault="00CD2BE9" w:rsidP="00CD2BE9">
      <w:pPr>
        <w:pStyle w:val="a3"/>
        <w:jc w:val="right"/>
        <w:rPr>
          <w:noProof/>
          <w:lang w:val="ru-RU"/>
        </w:rPr>
      </w:pPr>
    </w:p>
    <w:p w:rsidR="006B2BA8" w:rsidRPr="006A2781" w:rsidRDefault="001D2E90" w:rsidP="006B2BA8">
      <w:pPr>
        <w:pStyle w:val="a3"/>
      </w:pPr>
      <w:r w:rsidRPr="006A2781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D6796D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017A60">
        <w:rPr>
          <w:b/>
          <w:sz w:val="30"/>
          <w:szCs w:val="30"/>
        </w:rPr>
        <w:t>5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6A2781" w:rsidRDefault="00CD2BE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D6796D">
        <w:rPr>
          <w:b/>
          <w:sz w:val="28"/>
          <w:szCs w:val="28"/>
          <w:u w:val="single"/>
        </w:rPr>
        <w:t>6</w:t>
      </w:r>
      <w:r w:rsidR="00456F9C" w:rsidRPr="006A278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 w:rsidR="00D6796D">
        <w:rPr>
          <w:b/>
          <w:sz w:val="28"/>
          <w:szCs w:val="28"/>
          <w:u w:val="single"/>
        </w:rPr>
        <w:t>9</w:t>
      </w:r>
      <w:r w:rsidR="006762CB" w:rsidRPr="006A2781">
        <w:rPr>
          <w:b/>
          <w:sz w:val="28"/>
          <w:szCs w:val="28"/>
          <w:u w:val="single"/>
        </w:rPr>
        <w:t>.201</w:t>
      </w:r>
      <w:r w:rsidR="00D750B3">
        <w:rPr>
          <w:b/>
          <w:sz w:val="28"/>
          <w:szCs w:val="28"/>
          <w:u w:val="single"/>
        </w:rPr>
        <w:t xml:space="preserve">9 </w:t>
      </w:r>
      <w:r w:rsidR="006B2BA8" w:rsidRPr="006A2781">
        <w:rPr>
          <w:b/>
          <w:bCs/>
          <w:sz w:val="28"/>
          <w:u w:val="single"/>
        </w:rPr>
        <w:t>№</w:t>
      </w:r>
      <w:r>
        <w:rPr>
          <w:b/>
          <w:bCs/>
          <w:sz w:val="28"/>
          <w:u w:val="single"/>
        </w:rPr>
        <w:t>____</w:t>
      </w:r>
      <w:r w:rsidR="006B2BA8" w:rsidRPr="006A2781">
        <w:rPr>
          <w:b/>
          <w:bCs/>
          <w:sz w:val="28"/>
        </w:rPr>
        <w:t xml:space="preserve">                                </w:t>
      </w:r>
      <w:r w:rsidR="006B2BA8" w:rsidRPr="006A2781">
        <w:rPr>
          <w:b/>
          <w:bCs/>
          <w:sz w:val="28"/>
        </w:rPr>
        <w:tab/>
        <w:t xml:space="preserve">                                              </w:t>
      </w:r>
      <w:r w:rsidR="006B2BA8" w:rsidRPr="006A2781">
        <w:rPr>
          <w:sz w:val="28"/>
        </w:rPr>
        <w:t>м.Чернівці</w:t>
      </w:r>
    </w:p>
    <w:p w:rsidR="006B2BA8" w:rsidRDefault="006B2BA8" w:rsidP="00D353D9">
      <w:pPr>
        <w:jc w:val="both"/>
        <w:rPr>
          <w:sz w:val="28"/>
          <w:szCs w:val="28"/>
        </w:rPr>
      </w:pPr>
    </w:p>
    <w:p w:rsidR="00CD2BE9" w:rsidRPr="006A2781" w:rsidRDefault="00CD2BE9" w:rsidP="00D353D9">
      <w:pPr>
        <w:jc w:val="both"/>
        <w:rPr>
          <w:sz w:val="28"/>
          <w:szCs w:val="28"/>
        </w:rPr>
      </w:pPr>
    </w:p>
    <w:p w:rsidR="006B2BA8" w:rsidRPr="006A2781" w:rsidRDefault="006B2BA8" w:rsidP="00D353D9">
      <w:pPr>
        <w:pStyle w:val="21"/>
        <w:jc w:val="center"/>
        <w:rPr>
          <w:b/>
          <w:bCs/>
        </w:rPr>
      </w:pPr>
      <w:r w:rsidRPr="006A2781">
        <w:rPr>
          <w:b/>
          <w:bCs/>
        </w:rPr>
        <w:t xml:space="preserve">Про  </w:t>
      </w:r>
      <w:r w:rsidR="00D353D9" w:rsidRPr="006A2781">
        <w:rPr>
          <w:b/>
          <w:bCs/>
        </w:rPr>
        <w:t xml:space="preserve">розгляд звернень </w:t>
      </w:r>
      <w:r w:rsidR="006364EF" w:rsidRPr="006A2781">
        <w:rPr>
          <w:b/>
          <w:bCs/>
        </w:rPr>
        <w:t>фізични</w:t>
      </w:r>
      <w:r w:rsidR="00D353D9" w:rsidRPr="006A2781">
        <w:rPr>
          <w:b/>
          <w:bCs/>
        </w:rPr>
        <w:t>х</w:t>
      </w:r>
      <w:r w:rsidR="006364EF" w:rsidRPr="006A2781">
        <w:rPr>
          <w:b/>
          <w:bCs/>
        </w:rPr>
        <w:t xml:space="preserve"> </w:t>
      </w:r>
      <w:r w:rsidRPr="006A2781">
        <w:rPr>
          <w:b/>
          <w:bCs/>
        </w:rPr>
        <w:t>ос</w:t>
      </w:r>
      <w:r w:rsidR="00D353D9" w:rsidRPr="006A2781">
        <w:rPr>
          <w:b/>
          <w:bCs/>
        </w:rPr>
        <w:t>і</w:t>
      </w:r>
      <w:r w:rsidRPr="006A2781">
        <w:rPr>
          <w:b/>
          <w:bCs/>
        </w:rPr>
        <w:t>б</w:t>
      </w:r>
      <w:r w:rsidR="00D353D9" w:rsidRPr="006A2781">
        <w:rPr>
          <w:b/>
          <w:bCs/>
        </w:rPr>
        <w:t xml:space="preserve"> </w:t>
      </w:r>
      <w:r w:rsidR="00AE1AEF" w:rsidRPr="006A2781">
        <w:rPr>
          <w:b/>
          <w:bCs/>
        </w:rPr>
        <w:t xml:space="preserve">щодо </w:t>
      </w:r>
      <w:r w:rsidR="00D353D9" w:rsidRPr="006A2781">
        <w:rPr>
          <w:b/>
          <w:bCs/>
        </w:rPr>
        <w:t>затвердження</w:t>
      </w:r>
      <w:r w:rsidR="00D353D9" w:rsidRPr="006A2781">
        <w:rPr>
          <w:b/>
        </w:rPr>
        <w:t xml:space="preserve"> </w:t>
      </w:r>
      <w:r w:rsidRPr="006A2781">
        <w:rPr>
          <w:b/>
          <w:bCs/>
        </w:rPr>
        <w:t xml:space="preserve">проектів </w:t>
      </w:r>
      <w:r w:rsidRPr="006A2781">
        <w:rPr>
          <w:b/>
        </w:rPr>
        <w:t xml:space="preserve">землеустрою </w:t>
      </w:r>
      <w:r w:rsidR="00B151F9" w:rsidRPr="006A2781">
        <w:rPr>
          <w:b/>
        </w:rPr>
        <w:t>зі</w:t>
      </w:r>
      <w:r w:rsidRPr="006A2781">
        <w:rPr>
          <w:b/>
        </w:rPr>
        <w:t xml:space="preserve"> </w:t>
      </w:r>
      <w:r w:rsidRPr="006A2781">
        <w:rPr>
          <w:b/>
          <w:i/>
        </w:rPr>
        <w:t>зміни цільового призначення</w:t>
      </w:r>
      <w:r w:rsidRPr="006A2781">
        <w:rPr>
          <w:b/>
        </w:rPr>
        <w:t xml:space="preserve"> земельних ділянок </w:t>
      </w:r>
      <w:r w:rsidR="00184B44" w:rsidRPr="006A2781">
        <w:rPr>
          <w:b/>
        </w:rPr>
        <w:t xml:space="preserve"> </w:t>
      </w:r>
    </w:p>
    <w:p w:rsidR="006B2BA8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D2BE9" w:rsidRPr="006A2781" w:rsidRDefault="00CD2BE9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D2BE9" w:rsidRPr="00CD2BE9" w:rsidRDefault="006B2BA8" w:rsidP="00CD2BE9">
      <w:pPr>
        <w:ind w:firstLine="708"/>
        <w:jc w:val="both"/>
        <w:rPr>
          <w:sz w:val="28"/>
          <w:szCs w:val="28"/>
        </w:rPr>
      </w:pPr>
      <w:r w:rsidRPr="00CD2BE9">
        <w:rPr>
          <w:sz w:val="28"/>
          <w:szCs w:val="28"/>
        </w:rPr>
        <w:t>Відповідно до Земельного кодексу України, статті 26 Закону України «Про місцеве</w:t>
      </w:r>
      <w:r w:rsidR="00CD2BE9" w:rsidRPr="00CD2BE9">
        <w:rPr>
          <w:sz w:val="28"/>
          <w:szCs w:val="28"/>
        </w:rPr>
        <w:t xml:space="preserve"> самоврядування в Україні» та наказу Державного комітету України із земельних ресурсів «Про затвердження Класифікації видів цільового призначення земель» (КВЦПЗ), розглянувши проекти землеустрою </w:t>
      </w:r>
      <w:r w:rsidR="00CD2BE9">
        <w:rPr>
          <w:sz w:val="28"/>
          <w:szCs w:val="28"/>
        </w:rPr>
        <w:t xml:space="preserve">зі зміни цільового призначення </w:t>
      </w:r>
      <w:r w:rsidR="00CD2BE9" w:rsidRPr="00CD2BE9">
        <w:rPr>
          <w:sz w:val="28"/>
          <w:szCs w:val="28"/>
        </w:rPr>
        <w:t>земельних ділянок, беручи до уваги пропозиції департаменту містобудівного комплексу та земельних відносин міської ради, Чернівецька міська рада</w:t>
      </w:r>
    </w:p>
    <w:p w:rsidR="00CD2BE9" w:rsidRDefault="00CD2BE9" w:rsidP="002D057B">
      <w:pPr>
        <w:pStyle w:val="21"/>
      </w:pPr>
    </w:p>
    <w:p w:rsidR="006B2BA8" w:rsidRPr="006A2781" w:rsidRDefault="006B2BA8" w:rsidP="00CD2BE9">
      <w:pPr>
        <w:pStyle w:val="21"/>
        <w:jc w:val="center"/>
        <w:rPr>
          <w:b/>
          <w:sz w:val="36"/>
          <w:szCs w:val="36"/>
        </w:rPr>
      </w:pPr>
      <w:r w:rsidRPr="006A2781">
        <w:rPr>
          <w:b/>
        </w:rPr>
        <w:t>В И Р І Ш И Л А</w:t>
      </w:r>
      <w:r w:rsidRPr="006A2781">
        <w:rPr>
          <w:b/>
          <w:sz w:val="36"/>
          <w:szCs w:val="36"/>
        </w:rPr>
        <w:t xml:space="preserve"> :</w:t>
      </w:r>
    </w:p>
    <w:p w:rsidR="00184B44" w:rsidRPr="00CD2BE9" w:rsidRDefault="00184B44" w:rsidP="00CD2BE9">
      <w:pPr>
        <w:jc w:val="center"/>
        <w:rPr>
          <w:b/>
          <w:sz w:val="28"/>
          <w:szCs w:val="28"/>
        </w:rPr>
      </w:pPr>
    </w:p>
    <w:p w:rsidR="00CD2BE9" w:rsidRPr="00250E93" w:rsidRDefault="00CD2BE9" w:rsidP="00CD2B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sz w:val="28"/>
          <w:szCs w:val="28"/>
        </w:rPr>
        <w:t xml:space="preserve"> 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вул.Олени Пчілки,2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0,0900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7310136600:35:002:0020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                 </w:t>
      </w:r>
      <w:r w:rsidRPr="00250E93">
        <w:rPr>
          <w:sz w:val="28"/>
          <w:szCs w:val="28"/>
        </w:rPr>
        <w:t xml:space="preserve"> (код 02.0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250E93">
        <w:rPr>
          <w:sz w:val="28"/>
          <w:szCs w:val="28"/>
        </w:rPr>
        <w:t xml:space="preserve"> </w:t>
      </w:r>
      <w:r w:rsidRPr="0000663E">
        <w:rPr>
          <w:sz w:val="28"/>
          <w:szCs w:val="28"/>
        </w:rPr>
        <w:t>(для будівництва магазину з офісом)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>, зареєстрована 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.2018р.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7395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договір купівлі-продажу земельної ділянки від </w:t>
      </w:r>
      <w:r>
        <w:rPr>
          <w:sz w:val="28"/>
          <w:szCs w:val="28"/>
        </w:rPr>
        <w:t>14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</w:t>
      </w:r>
      <w:r>
        <w:rPr>
          <w:sz w:val="28"/>
          <w:szCs w:val="28"/>
        </w:rPr>
        <w:t xml:space="preserve"> №2450</w:t>
      </w:r>
      <w:r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>
        <w:rPr>
          <w:sz w:val="28"/>
          <w:szCs w:val="28"/>
        </w:rPr>
        <w:t>прав та їх обтяжень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14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40618897</w:t>
      </w:r>
      <w:r w:rsidRPr="00250E93">
        <w:rPr>
          <w:sz w:val="28"/>
          <w:szCs w:val="28"/>
        </w:rPr>
        <w:t>).</w:t>
      </w:r>
    </w:p>
    <w:p w:rsidR="00CD2BE9" w:rsidRDefault="00CD2BE9" w:rsidP="00CD2BE9">
      <w:pPr>
        <w:ind w:firstLine="709"/>
        <w:jc w:val="both"/>
        <w:rPr>
          <w:b/>
          <w:sz w:val="28"/>
          <w:szCs w:val="28"/>
        </w:rPr>
      </w:pPr>
    </w:p>
    <w:p w:rsidR="00CD2BE9" w:rsidRDefault="00CD2BE9" w:rsidP="00CD2BE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 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986EC3">
        <w:rPr>
          <w:b/>
          <w:sz w:val="28"/>
          <w:szCs w:val="28"/>
        </w:rPr>
        <w:t>вул.Руська,238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0,1000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7310136600:35:002:0049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 (код 02.0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 xml:space="preserve">будівництва та обслуговування житлового </w:t>
      </w:r>
      <w:r>
        <w:rPr>
          <w:sz w:val="28"/>
          <w:szCs w:val="28"/>
        </w:rPr>
        <w:lastRenderedPageBreak/>
        <w:t>будинку, господарських будівель і споруд (присадибна ділянка)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>, зареєстрована 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.2018р.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7394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договір купівлі-продажу земельної ділянки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</w:t>
      </w:r>
      <w:r>
        <w:rPr>
          <w:sz w:val="28"/>
          <w:szCs w:val="28"/>
        </w:rPr>
        <w:t xml:space="preserve"> №4490</w:t>
      </w:r>
      <w:r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>
        <w:rPr>
          <w:sz w:val="28"/>
          <w:szCs w:val="28"/>
        </w:rPr>
        <w:t xml:space="preserve">права власності 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37961238</w:t>
      </w:r>
      <w:r w:rsidRPr="00250E93">
        <w:rPr>
          <w:sz w:val="28"/>
          <w:szCs w:val="28"/>
        </w:rPr>
        <w:t>).</w:t>
      </w:r>
    </w:p>
    <w:p w:rsidR="00CD2BE9" w:rsidRDefault="00CD2BE9" w:rsidP="00CD2BE9">
      <w:pPr>
        <w:ind w:firstLine="709"/>
        <w:jc w:val="both"/>
        <w:rPr>
          <w:sz w:val="28"/>
          <w:szCs w:val="28"/>
        </w:rPr>
      </w:pPr>
    </w:p>
    <w:p w:rsidR="00CD2BE9" w:rsidRPr="00250E93" w:rsidRDefault="00CD2BE9" w:rsidP="00CD2B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760310">
        <w:rPr>
          <w:b/>
          <w:sz w:val="28"/>
          <w:szCs w:val="28"/>
        </w:rPr>
        <w:t>вул.Руська,238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0,0459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7310136600:35:002:0102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 (код 02.</w:t>
      </w:r>
      <w:r w:rsidR="002B0675"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625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71038840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D2BE9" w:rsidRDefault="00CD2BE9" w:rsidP="00CD2BE9">
      <w:pPr>
        <w:ind w:firstLine="708"/>
        <w:jc w:val="both"/>
        <w:rPr>
          <w:b/>
          <w:sz w:val="28"/>
          <w:szCs w:val="28"/>
        </w:rPr>
      </w:pPr>
    </w:p>
    <w:p w:rsidR="00CD2BE9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Лупуляку Роману Івановичу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Старокостянтинівська, позаду будинковолодіння №21,</w:t>
      </w:r>
      <w:r w:rsidRPr="00250E9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     0,1200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7310136600:28:003:0329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будівель торгівлі </w:t>
      </w:r>
      <w:r w:rsidRPr="00250E9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індивідуального садівництва (код 01.05)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 xml:space="preserve">                    Лупуляка Р.І., зареєстрована 18.01.2019р. </w:t>
      </w:r>
      <w:r w:rsidRPr="00250E93">
        <w:rPr>
          <w:sz w:val="28"/>
          <w:szCs w:val="28"/>
        </w:rPr>
        <w:t>за №</w:t>
      </w:r>
      <w:r>
        <w:rPr>
          <w:sz w:val="28"/>
          <w:szCs w:val="28"/>
        </w:rPr>
        <w:t>Л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363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18.06.2018р. №Л-3433/0-04/01</w:t>
      </w:r>
      <w:r w:rsidRPr="00250E93">
        <w:rPr>
          <w:sz w:val="28"/>
          <w:szCs w:val="28"/>
        </w:rPr>
        <w:t>).</w:t>
      </w:r>
    </w:p>
    <w:p w:rsidR="00CD2BE9" w:rsidRDefault="00CD2BE9" w:rsidP="00CD2BE9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085569">
        <w:rPr>
          <w:b/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 w:rsidRPr="00085569">
        <w:rPr>
          <w:sz w:val="28"/>
          <w:szCs w:val="28"/>
        </w:rPr>
        <w:t>вул.Старокостянтинівська, позаду будинковолодіння №21,</w:t>
      </w:r>
      <w:r w:rsidRPr="00250E9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color w:val="000000"/>
            <w:sz w:val="28"/>
            <w:szCs w:val="28"/>
          </w:rPr>
          <w:t>0,1200 га</w:t>
        </w:r>
      </w:smartTag>
      <w:r>
        <w:rPr>
          <w:color w:val="000000"/>
          <w:sz w:val="28"/>
          <w:szCs w:val="28"/>
        </w:rPr>
        <w:t xml:space="preserve"> в сумі 114206,00 грн. (сто чотирнадцять тисяч двісті шість гривень).</w:t>
      </w:r>
    </w:p>
    <w:p w:rsidR="00CD2BE9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0E6EC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Лупуляку Р.І.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CD2BE9" w:rsidRDefault="00CD2BE9" w:rsidP="00CD2BE9">
      <w:pPr>
        <w:ind w:firstLine="700"/>
        <w:jc w:val="both"/>
        <w:rPr>
          <w:color w:val="000000"/>
          <w:sz w:val="28"/>
          <w:szCs w:val="28"/>
        </w:rPr>
      </w:pPr>
    </w:p>
    <w:p w:rsidR="00CD2BE9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Кіцак Ользі Сергіївні</w:t>
      </w:r>
      <w:r w:rsidRPr="00250E93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Старокостянтинівська, позаду будинковолодіння №21,</w:t>
      </w:r>
      <w:r w:rsidRPr="00250E9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     0,1200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7310136600:28:003:1020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будівель торгівлі </w:t>
      </w:r>
      <w:r w:rsidRPr="00250E9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індивідуального садівництва (код 01.05)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 xml:space="preserve">                    Кіцак О.С., зареєстрована 24.01.2019р. </w:t>
      </w:r>
      <w:r w:rsidRPr="00250E93">
        <w:rPr>
          <w:sz w:val="28"/>
          <w:szCs w:val="28"/>
        </w:rPr>
        <w:t>за №</w:t>
      </w:r>
      <w:r>
        <w:rPr>
          <w:sz w:val="28"/>
          <w:szCs w:val="28"/>
        </w:rPr>
        <w:t>К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521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13.12.2018р. №К-7376/0-04/01</w:t>
      </w:r>
      <w:r w:rsidRPr="00250E93">
        <w:rPr>
          <w:sz w:val="28"/>
          <w:szCs w:val="28"/>
        </w:rPr>
        <w:t>).</w:t>
      </w:r>
    </w:p>
    <w:p w:rsidR="00CD2BE9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7A7193">
        <w:rPr>
          <w:b/>
          <w:sz w:val="28"/>
          <w:szCs w:val="28"/>
        </w:rPr>
        <w:t>.1.</w:t>
      </w:r>
      <w:r w:rsidRPr="007A7193">
        <w:rPr>
          <w:sz w:val="28"/>
          <w:szCs w:val="28"/>
        </w:rPr>
        <w:t xml:space="preserve"> </w:t>
      </w:r>
      <w:r w:rsidR="002649A1" w:rsidRPr="002649A1">
        <w:rPr>
          <w:b/>
          <w:sz w:val="28"/>
          <w:szCs w:val="28"/>
        </w:rPr>
        <w:t>Присвоїти з</w:t>
      </w:r>
      <w:r w:rsidRPr="002649A1">
        <w:rPr>
          <w:b/>
          <w:sz w:val="28"/>
          <w:szCs w:val="28"/>
        </w:rPr>
        <w:t>емельній ділянці</w:t>
      </w:r>
      <w:r w:rsidR="002649A1" w:rsidRPr="002649A1">
        <w:rPr>
          <w:b/>
          <w:sz w:val="28"/>
          <w:szCs w:val="28"/>
        </w:rPr>
        <w:t>,</w:t>
      </w:r>
      <w:r w:rsidRPr="00C734A5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0,1200 га (кадастровий номер 7310136900:60</w:t>
      </w:r>
      <w:r w:rsidRPr="00F37DB3">
        <w:rPr>
          <w:sz w:val="28"/>
          <w:szCs w:val="28"/>
        </w:rPr>
        <w:t>:00</w:t>
      </w:r>
      <w:r>
        <w:rPr>
          <w:sz w:val="28"/>
          <w:szCs w:val="28"/>
        </w:rPr>
        <w:t xml:space="preserve">1:0141) </w:t>
      </w:r>
      <w:r w:rsidRPr="002649A1">
        <w:rPr>
          <w:b/>
          <w:sz w:val="28"/>
          <w:szCs w:val="28"/>
        </w:rPr>
        <w:t>адресу вул.Старокостянтинівська</w:t>
      </w:r>
      <w:r>
        <w:rPr>
          <w:b/>
          <w:sz w:val="28"/>
          <w:szCs w:val="28"/>
        </w:rPr>
        <w:t>,21-А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>(підстава:</w:t>
      </w:r>
      <w:r>
        <w:rPr>
          <w:sz w:val="28"/>
          <w:szCs w:val="28"/>
        </w:rPr>
        <w:t xml:space="preserve"> довідка ЧМКБТІ від 15.01.2019р. №13</w:t>
      </w:r>
      <w:r w:rsidRPr="00C734A5">
        <w:rPr>
          <w:sz w:val="28"/>
          <w:szCs w:val="28"/>
        </w:rPr>
        <w:t>).</w:t>
      </w:r>
    </w:p>
    <w:p w:rsidR="00CD2BE9" w:rsidRDefault="00CD2BE9" w:rsidP="00CD2BE9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085569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2</w:t>
      </w:r>
      <w:r w:rsidRPr="00085569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>
        <w:rPr>
          <w:sz w:val="28"/>
          <w:szCs w:val="28"/>
        </w:rPr>
        <w:t>вул.Старокостянтинівська,</w:t>
      </w:r>
      <w:r w:rsidRPr="00085569">
        <w:rPr>
          <w:sz w:val="28"/>
          <w:szCs w:val="28"/>
        </w:rPr>
        <w:t>2</w:t>
      </w:r>
      <w:r>
        <w:rPr>
          <w:sz w:val="28"/>
          <w:szCs w:val="28"/>
        </w:rPr>
        <w:t>1-А</w:t>
      </w:r>
      <w:r w:rsidRPr="00085569"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color w:val="000000"/>
            <w:sz w:val="28"/>
            <w:szCs w:val="28"/>
          </w:rPr>
          <w:t>0,1200 га</w:t>
        </w:r>
      </w:smartTag>
      <w:r>
        <w:rPr>
          <w:color w:val="000000"/>
          <w:sz w:val="28"/>
          <w:szCs w:val="28"/>
        </w:rPr>
        <w:t xml:space="preserve"> в сумі 67067,03 грн. (шістдесят сім тисяч шістдесят сім гривень 03 копійки ).</w:t>
      </w:r>
    </w:p>
    <w:p w:rsidR="00CD2BE9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Pr="000E6EC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Кіцак О.С.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CC2AF8" w:rsidRPr="00CC2AF8" w:rsidRDefault="00CC2AF8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CD2BE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3762E" w:rsidRPr="006A2781">
        <w:rPr>
          <w:b/>
          <w:sz w:val="28"/>
          <w:szCs w:val="28"/>
        </w:rPr>
        <w:t>.</w:t>
      </w:r>
      <w:r w:rsidR="0083762E" w:rsidRPr="006A2781">
        <w:rPr>
          <w:sz w:val="28"/>
          <w:szCs w:val="28"/>
        </w:rPr>
        <w:t xml:space="preserve"> </w:t>
      </w:r>
      <w:r w:rsidR="006B2BA8" w:rsidRPr="006A2781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Default="00CD2BE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</w:t>
      </w:r>
    </w:p>
    <w:p w:rsidR="00CC2AF8" w:rsidRPr="006A2781" w:rsidRDefault="00CC2AF8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CD2BE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A2781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CD2BE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E14438" w:rsidRDefault="00E14438" w:rsidP="00CD2BE9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6A2781" w:rsidRDefault="00CD2BE9" w:rsidP="00CD2BE9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CD2BE9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A2781" w:rsidRDefault="00CD2BE9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A2781" w:rsidRDefault="006B2BA8" w:rsidP="00CD2BE9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 xml:space="preserve"> </w:t>
      </w:r>
    </w:p>
    <w:p w:rsidR="006B2BA8" w:rsidRPr="006A2781" w:rsidRDefault="00CD2BE9" w:rsidP="00CD2BE9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12</w:t>
      </w:r>
      <w:r w:rsidR="006B2BA8" w:rsidRPr="006A2781">
        <w:rPr>
          <w:b/>
          <w:sz w:val="28"/>
          <w:szCs w:val="28"/>
        </w:rPr>
        <w:t xml:space="preserve">. </w:t>
      </w:r>
      <w:r w:rsidR="006B2BA8" w:rsidRPr="006A278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A2781" w:rsidRDefault="006B2BA8" w:rsidP="00CD2BE9">
      <w:pPr>
        <w:jc w:val="both"/>
        <w:rPr>
          <w:b/>
          <w:sz w:val="28"/>
          <w:szCs w:val="28"/>
        </w:rPr>
      </w:pPr>
    </w:p>
    <w:p w:rsidR="000A4C16" w:rsidRPr="006A2781" w:rsidRDefault="000A4C16" w:rsidP="00CD2BE9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05329E" w:rsidRPr="009F13B9" w:rsidRDefault="0005329E" w:rsidP="0005329E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       </w:t>
      </w:r>
      <w:r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p w:rsidR="005A1826" w:rsidRPr="006A2781" w:rsidRDefault="005A1826"/>
    <w:sectPr w:rsidR="005A1826" w:rsidRPr="006A2781" w:rsidSect="00CD2BE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EB3" w:rsidRDefault="008E5EB3" w:rsidP="006C2C25">
      <w:r>
        <w:separator/>
      </w:r>
    </w:p>
  </w:endnote>
  <w:endnote w:type="continuationSeparator" w:id="0">
    <w:p w:rsidR="008E5EB3" w:rsidRDefault="008E5EB3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EB3" w:rsidRDefault="008E5EB3" w:rsidP="006C2C25">
      <w:r>
        <w:separator/>
      </w:r>
    </w:p>
  </w:footnote>
  <w:footnote w:type="continuationSeparator" w:id="0">
    <w:p w:rsidR="008E5EB3" w:rsidRDefault="008E5EB3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2E90">
      <w:rPr>
        <w:rStyle w:val="a7"/>
        <w:noProof/>
      </w:rPr>
      <w:t>2</w: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D9C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60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29E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E90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9A1"/>
    <w:rsid w:val="00264AD7"/>
    <w:rsid w:val="00264D0B"/>
    <w:rsid w:val="00264F56"/>
    <w:rsid w:val="0026532A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992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75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57B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D4E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6FE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646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37D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DD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BB5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5EB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047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198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1D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4E1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164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E1B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4C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AF8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E9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6D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0B3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38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16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4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D6A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6F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97C80-9C45-480C-A66D-A8FA0958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8F12-77B9-4C4E-9F4C-8F8C9160D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2019-03-12T07:36:00Z</cp:lastPrinted>
  <dcterms:created xsi:type="dcterms:W3CDTF">2019-08-28T15:23:00Z</dcterms:created>
  <dcterms:modified xsi:type="dcterms:W3CDTF">2019-08-28T15:23:00Z</dcterms:modified>
</cp:coreProperties>
</file>