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9F2" w:rsidRPr="008626B9" w:rsidRDefault="007B09F2" w:rsidP="007B09F2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54C6D12" wp14:editId="70012719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9F2" w:rsidRPr="008626B9" w:rsidRDefault="007B09F2" w:rsidP="007B09F2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У К Р А Ї Н А</w:t>
      </w:r>
    </w:p>
    <w:p w:rsidR="007B09F2" w:rsidRPr="008626B9" w:rsidRDefault="007B09F2" w:rsidP="007B09F2">
      <w:pPr>
        <w:jc w:val="center"/>
        <w:rPr>
          <w:b/>
          <w:sz w:val="36"/>
          <w:szCs w:val="36"/>
        </w:rPr>
      </w:pPr>
      <w:r w:rsidRPr="008626B9">
        <w:rPr>
          <w:b/>
          <w:sz w:val="36"/>
          <w:szCs w:val="36"/>
        </w:rPr>
        <w:t>Чернівецька  міська рада</w:t>
      </w:r>
    </w:p>
    <w:p w:rsidR="007B09F2" w:rsidRPr="008626B9" w:rsidRDefault="007B09F2" w:rsidP="007B09F2">
      <w:pPr>
        <w:jc w:val="center"/>
        <w:rPr>
          <w:b/>
          <w:sz w:val="32"/>
          <w:szCs w:val="32"/>
        </w:rPr>
      </w:pPr>
      <w:r w:rsidRPr="00E30A1A">
        <w:rPr>
          <w:b/>
          <w:sz w:val="32"/>
          <w:szCs w:val="32"/>
          <w:lang w:val="ru-RU"/>
        </w:rPr>
        <w:t>__</w:t>
      </w:r>
      <w:r w:rsidRPr="008626B9">
        <w:rPr>
          <w:b/>
          <w:sz w:val="32"/>
          <w:szCs w:val="32"/>
        </w:rPr>
        <w:t xml:space="preserve"> сесія  </w:t>
      </w:r>
      <w:r w:rsidRPr="008626B9">
        <w:rPr>
          <w:b/>
          <w:sz w:val="32"/>
          <w:szCs w:val="32"/>
          <w:lang w:val="en-US"/>
        </w:rPr>
        <w:t>VI</w:t>
      </w:r>
      <w:r w:rsidRPr="008626B9">
        <w:rPr>
          <w:b/>
          <w:sz w:val="32"/>
          <w:szCs w:val="32"/>
        </w:rPr>
        <w:t xml:space="preserve">І скликання </w:t>
      </w:r>
    </w:p>
    <w:p w:rsidR="007B09F2" w:rsidRDefault="007B09F2" w:rsidP="007B09F2">
      <w:pPr>
        <w:pStyle w:val="3"/>
        <w:jc w:val="center"/>
        <w:rPr>
          <w:rFonts w:ascii="Times New Roman" w:hAnsi="Times New Roman" w:cs="Times New Roman"/>
          <w:sz w:val="32"/>
        </w:rPr>
      </w:pPr>
      <w:r w:rsidRPr="008626B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8626B9">
        <w:rPr>
          <w:rFonts w:ascii="Times New Roman" w:hAnsi="Times New Roman" w:cs="Times New Roman"/>
          <w:sz w:val="32"/>
        </w:rPr>
        <w:t>Н</w:t>
      </w:r>
      <w:proofErr w:type="spellEnd"/>
      <w:r w:rsidRPr="008626B9">
        <w:rPr>
          <w:rFonts w:ascii="Times New Roman" w:hAnsi="Times New Roman" w:cs="Times New Roman"/>
          <w:sz w:val="32"/>
        </w:rPr>
        <w:t xml:space="preserve">  Я</w:t>
      </w:r>
    </w:p>
    <w:p w:rsidR="007B09F2" w:rsidRPr="008626B9" w:rsidRDefault="007B09F2" w:rsidP="007B09F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E6C6D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Pr="00DE6C6D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0750E5">
        <w:rPr>
          <w:sz w:val="28"/>
          <w:szCs w:val="28"/>
        </w:rPr>
        <w:t xml:space="preserve">2019  № </w:t>
      </w:r>
      <w:r w:rsidRPr="00DE6C6D">
        <w:rPr>
          <w:sz w:val="28"/>
          <w:szCs w:val="28"/>
        </w:rPr>
        <w:t>____</w:t>
      </w:r>
      <w:r w:rsidRPr="00E93E73">
        <w:rPr>
          <w:b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</w:r>
      <w:r w:rsidRPr="008626B9">
        <w:rPr>
          <w:i/>
          <w:sz w:val="28"/>
          <w:szCs w:val="28"/>
        </w:rPr>
        <w:tab/>
        <w:t xml:space="preserve">             </w:t>
      </w:r>
      <w:proofErr w:type="spellStart"/>
      <w:r w:rsidRPr="008626B9">
        <w:rPr>
          <w:sz w:val="28"/>
          <w:szCs w:val="28"/>
        </w:rPr>
        <w:t>м.Чернівці</w:t>
      </w:r>
      <w:proofErr w:type="spellEnd"/>
      <w:r w:rsidRPr="008626B9">
        <w:rPr>
          <w:b/>
          <w:i/>
          <w:sz w:val="28"/>
          <w:szCs w:val="28"/>
          <w:u w:val="single"/>
        </w:rPr>
        <w:t xml:space="preserve">   </w:t>
      </w:r>
    </w:p>
    <w:p w:rsidR="007B09F2" w:rsidRPr="00971CFF" w:rsidRDefault="007B09F2" w:rsidP="007B09F2">
      <w:pPr>
        <w:rPr>
          <w:sz w:val="10"/>
          <w:szCs w:val="10"/>
        </w:rPr>
      </w:pPr>
    </w:p>
    <w:p w:rsidR="007B09F2" w:rsidRPr="00514F81" w:rsidRDefault="007B09F2" w:rsidP="007B09F2">
      <w:pPr>
        <w:rPr>
          <w:sz w:val="10"/>
          <w:szCs w:val="10"/>
        </w:rPr>
      </w:pPr>
    </w:p>
    <w:p w:rsidR="007B09F2" w:rsidRDefault="007B09F2" w:rsidP="007B09F2">
      <w:pPr>
        <w:jc w:val="center"/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визначення зберігача інвентаризаційних справ об’єктів </w:t>
      </w:r>
    </w:p>
    <w:p w:rsidR="007B09F2" w:rsidRPr="008626B9" w:rsidRDefault="007B09F2" w:rsidP="007B09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нерухомого майна</w:t>
      </w:r>
      <w:r w:rsidRPr="008626B9">
        <w:rPr>
          <w:b/>
          <w:sz w:val="28"/>
          <w:szCs w:val="28"/>
        </w:rPr>
        <w:t xml:space="preserve">  </w:t>
      </w:r>
    </w:p>
    <w:p w:rsidR="007B09F2" w:rsidRPr="00514F81" w:rsidRDefault="007B09F2" w:rsidP="007B09F2">
      <w:pPr>
        <w:pStyle w:val="2"/>
        <w:jc w:val="center"/>
        <w:rPr>
          <w:b/>
          <w:sz w:val="10"/>
          <w:szCs w:val="10"/>
        </w:rPr>
      </w:pPr>
    </w:p>
    <w:p w:rsidR="007B09F2" w:rsidRPr="00746FBD" w:rsidRDefault="007B09F2" w:rsidP="007B09F2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Положенням про порядок зберігання матеріалів технічної інвентаризації, затвердженим наказом Державного комітету будівництва, архітектури та житлової політики України від 30.01.2002 року №18, Інструкцією про порядок проведення технічної інвентаризації об’єктів нерухомого майна, затвердженого наказом Державного комітету будівництва, архітектури та житлової політики України від 24.05.2001 року №127 (у редакції наказу Міністерства регіонального  розвитку,  будівництва та житлово-комунального господарства України від 26.07.2018 року №186, зареєстрованого а Міністерстві юстиції України 20.12.2018 року за №1442/3294) передбачено, що зберігання інвентаризаційних справ за місцем розташування об’єкта нерухомого майна, здійснює зберігач (юридична особа публічного права). Зберігач не проводить роботи з технічної інвентаризації об’єктів нерухомого майна.</w:t>
      </w:r>
    </w:p>
    <w:p w:rsidR="007B09F2" w:rsidRPr="00804401" w:rsidRDefault="007B09F2" w:rsidP="007B09F2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Враховуючи викладене</w:t>
      </w:r>
      <w:r w:rsidRPr="00B96CEA">
        <w:rPr>
          <w:sz w:val="28"/>
          <w:szCs w:val="28"/>
        </w:rPr>
        <w:t xml:space="preserve"> </w:t>
      </w:r>
      <w:r>
        <w:rPr>
          <w:sz w:val="28"/>
          <w:szCs w:val="28"/>
        </w:rPr>
        <w:t>вище та в</w:t>
      </w:r>
      <w:r w:rsidRPr="00804401">
        <w:rPr>
          <w:sz w:val="28"/>
          <w:szCs w:val="28"/>
        </w:rPr>
        <w:t xml:space="preserve">ідповідно до статей 26, 46 Закону України «Про місцеве самоврядування в Україні», </w:t>
      </w:r>
      <w:r>
        <w:rPr>
          <w:sz w:val="28"/>
          <w:szCs w:val="28"/>
        </w:rPr>
        <w:t xml:space="preserve"> </w:t>
      </w:r>
      <w:r w:rsidRPr="00804401">
        <w:rPr>
          <w:sz w:val="28"/>
          <w:szCs w:val="28"/>
        </w:rPr>
        <w:t>Чернівецьк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804401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7B09F2" w:rsidRPr="0010310D" w:rsidRDefault="007B09F2" w:rsidP="007B09F2">
      <w:pPr>
        <w:pStyle w:val="20"/>
        <w:rPr>
          <w:sz w:val="14"/>
          <w:szCs w:val="14"/>
        </w:rPr>
      </w:pPr>
    </w:p>
    <w:p w:rsidR="007B09F2" w:rsidRDefault="007B09F2" w:rsidP="007B09F2">
      <w:pPr>
        <w:pStyle w:val="a3"/>
        <w:jc w:val="center"/>
        <w:rPr>
          <w:b/>
        </w:rPr>
      </w:pPr>
      <w:r>
        <w:rPr>
          <w:b/>
        </w:rPr>
        <w:t>В И Р І Ш И Л А:</w:t>
      </w:r>
    </w:p>
    <w:p w:rsidR="007B09F2" w:rsidRPr="0010310D" w:rsidRDefault="007B09F2" w:rsidP="007B09F2">
      <w:pPr>
        <w:pStyle w:val="a3"/>
        <w:jc w:val="center"/>
        <w:rPr>
          <w:b/>
          <w:sz w:val="12"/>
          <w:szCs w:val="12"/>
        </w:rPr>
      </w:pPr>
    </w:p>
    <w:p w:rsidR="007B09F2" w:rsidRDefault="007B09F2" w:rsidP="007B09F2">
      <w:pPr>
        <w:pStyle w:val="1"/>
        <w:ind w:firstLine="540"/>
        <w:jc w:val="both"/>
        <w:rPr>
          <w:b w:val="0"/>
          <w:szCs w:val="28"/>
        </w:rPr>
      </w:pPr>
      <w:r w:rsidRPr="00CF1940">
        <w:rPr>
          <w:szCs w:val="28"/>
        </w:rPr>
        <w:t>1.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Визначити  департамент  розвитку  міської  ради  </w:t>
      </w:r>
      <w:r w:rsidRPr="00E30A1A">
        <w:rPr>
          <w:b w:val="0"/>
          <w:szCs w:val="28"/>
        </w:rPr>
        <w:t>(</w:t>
      </w:r>
      <w:r>
        <w:rPr>
          <w:b w:val="0"/>
          <w:szCs w:val="28"/>
        </w:rPr>
        <w:t>код              ЄДРПОУ 42843402) зберігачем інвентаризаційних справ за місцем розташування об’єктів нерухомого майна в місті Чернівці.</w:t>
      </w:r>
    </w:p>
    <w:p w:rsidR="007B09F2" w:rsidRPr="00A34C99" w:rsidRDefault="007B09F2" w:rsidP="007B09F2">
      <w:pPr>
        <w:rPr>
          <w:sz w:val="16"/>
          <w:szCs w:val="16"/>
        </w:rPr>
      </w:pPr>
    </w:p>
    <w:p w:rsidR="007B09F2" w:rsidRPr="00A34C99" w:rsidRDefault="007B09F2" w:rsidP="007B09F2">
      <w:pPr>
        <w:ind w:firstLine="540"/>
        <w:jc w:val="both"/>
        <w:rPr>
          <w:bCs/>
          <w:sz w:val="28"/>
          <w:szCs w:val="28"/>
          <w:lang w:eastAsia="uk-UA"/>
        </w:rPr>
      </w:pPr>
      <w:r>
        <w:rPr>
          <w:b/>
          <w:bCs/>
          <w:iCs/>
          <w:sz w:val="28"/>
          <w:szCs w:val="28"/>
        </w:rPr>
        <w:t>2</w:t>
      </w:r>
      <w:r w:rsidRPr="00036B94">
        <w:rPr>
          <w:b/>
          <w:bCs/>
          <w:iCs/>
          <w:sz w:val="28"/>
          <w:szCs w:val="28"/>
        </w:rPr>
        <w:t xml:space="preserve">. </w:t>
      </w:r>
      <w:r w:rsidRPr="00A34C99">
        <w:rPr>
          <w:bCs/>
          <w:iCs/>
          <w:sz w:val="28"/>
          <w:szCs w:val="28"/>
        </w:rPr>
        <w:t>Рішення  підлягає оприлюдненню  на офіційному веб-порталі Чернівецької  міської ради.</w:t>
      </w:r>
    </w:p>
    <w:p w:rsidR="007B09F2" w:rsidRPr="00A34C99" w:rsidRDefault="007B09F2" w:rsidP="007B09F2">
      <w:pPr>
        <w:ind w:firstLine="540"/>
        <w:jc w:val="both"/>
        <w:rPr>
          <w:sz w:val="16"/>
          <w:szCs w:val="16"/>
          <w:lang w:eastAsia="uk-UA"/>
        </w:rPr>
      </w:pPr>
    </w:p>
    <w:p w:rsidR="007B09F2" w:rsidRDefault="007B09F2" w:rsidP="007B09F2">
      <w:pPr>
        <w:ind w:firstLine="540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3. </w:t>
      </w:r>
      <w:r w:rsidRPr="00895B35">
        <w:rPr>
          <w:sz w:val="28"/>
          <w:szCs w:val="28"/>
          <w:lang w:eastAsia="uk-UA"/>
        </w:rPr>
        <w:t>Орг</w:t>
      </w:r>
      <w:r w:rsidRPr="00A34C99">
        <w:rPr>
          <w:sz w:val="28"/>
          <w:szCs w:val="28"/>
          <w:lang w:eastAsia="uk-UA"/>
        </w:rPr>
        <w:t xml:space="preserve">анізацію виконання цього рішення покласти на </w:t>
      </w:r>
      <w:r>
        <w:rPr>
          <w:sz w:val="28"/>
          <w:szCs w:val="28"/>
          <w:lang w:eastAsia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eastAsia="uk-UA"/>
        </w:rPr>
        <w:t>Середюка</w:t>
      </w:r>
      <w:proofErr w:type="spellEnd"/>
      <w:r>
        <w:rPr>
          <w:sz w:val="28"/>
          <w:szCs w:val="28"/>
          <w:lang w:eastAsia="uk-UA"/>
        </w:rPr>
        <w:t xml:space="preserve"> В.Б.</w:t>
      </w:r>
    </w:p>
    <w:p w:rsidR="007B09F2" w:rsidRPr="00A34C99" w:rsidRDefault="007B09F2" w:rsidP="007B09F2">
      <w:pPr>
        <w:ind w:firstLine="540"/>
        <w:jc w:val="both"/>
        <w:rPr>
          <w:sz w:val="18"/>
          <w:szCs w:val="18"/>
          <w:lang w:eastAsia="uk-UA"/>
        </w:rPr>
      </w:pPr>
    </w:p>
    <w:p w:rsidR="007B09F2" w:rsidRDefault="007B09F2" w:rsidP="007B09F2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lang w:eastAsia="uk-UA"/>
        </w:rPr>
        <w:t>4</w:t>
      </w:r>
      <w:r w:rsidRPr="00A34C99">
        <w:rPr>
          <w:b/>
          <w:sz w:val="28"/>
          <w:szCs w:val="28"/>
          <w:lang w:eastAsia="uk-UA"/>
        </w:rPr>
        <w:t xml:space="preserve">.  </w:t>
      </w:r>
      <w:r w:rsidRPr="00A34C99">
        <w:rPr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Pr="00A34C99">
        <w:rPr>
          <w:sz w:val="28"/>
          <w:szCs w:val="28"/>
        </w:rPr>
        <w:t xml:space="preserve">постійну комісію з </w:t>
      </w:r>
      <w:r w:rsidRPr="00A34C99">
        <w:rPr>
          <w:sz w:val="28"/>
          <w:szCs w:val="28"/>
          <w:shd w:val="clear" w:color="auto" w:fill="FFFFFF"/>
        </w:rPr>
        <w:t>питань законності, прав і свобод людини, регламенту, депутатської діяльності, етики та запобігання корупції.</w:t>
      </w:r>
    </w:p>
    <w:p w:rsidR="007B09F2" w:rsidRPr="00B427FE" w:rsidRDefault="007B09F2" w:rsidP="007B09F2">
      <w:pPr>
        <w:ind w:firstLine="540"/>
        <w:jc w:val="both"/>
        <w:rPr>
          <w:sz w:val="12"/>
          <w:szCs w:val="12"/>
        </w:rPr>
      </w:pPr>
    </w:p>
    <w:p w:rsidR="007B09F2" w:rsidRPr="005C6385" w:rsidRDefault="007B09F2" w:rsidP="007B09F2">
      <w:pPr>
        <w:ind w:firstLine="540"/>
        <w:jc w:val="both"/>
        <w:rPr>
          <w:b/>
          <w:sz w:val="16"/>
          <w:szCs w:val="16"/>
        </w:rPr>
      </w:pPr>
    </w:p>
    <w:p w:rsidR="007B09F2" w:rsidRDefault="007B09F2" w:rsidP="007B09F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О.П.</w:t>
      </w:r>
      <w:r w:rsidRPr="00A34C99">
        <w:rPr>
          <w:b/>
          <w:sz w:val="28"/>
          <w:szCs w:val="28"/>
        </w:rPr>
        <w:t xml:space="preserve">  </w:t>
      </w:r>
    </w:p>
    <w:p w:rsidR="007B09F2" w:rsidRDefault="007B09F2" w:rsidP="007B09F2">
      <w:pPr>
        <w:ind w:firstLine="540"/>
        <w:jc w:val="both"/>
        <w:rPr>
          <w:b/>
          <w:sz w:val="28"/>
          <w:szCs w:val="28"/>
        </w:rPr>
      </w:pPr>
    </w:p>
    <w:p w:rsidR="007B09F2" w:rsidRDefault="007B09F2" w:rsidP="007B09F2">
      <w:pPr>
        <w:ind w:firstLine="540"/>
        <w:jc w:val="both"/>
        <w:rPr>
          <w:b/>
          <w:sz w:val="28"/>
          <w:szCs w:val="28"/>
        </w:rPr>
      </w:pPr>
    </w:p>
    <w:p w:rsidR="00CB79B4" w:rsidRDefault="00CB79B4"/>
    <w:sectPr w:rsidR="00CB79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F2"/>
    <w:rsid w:val="003E2E7E"/>
    <w:rsid w:val="007B09F2"/>
    <w:rsid w:val="00CB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4AC417-C7E2-4E97-9A02-87E1A284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09F2"/>
    <w:pPr>
      <w:keepNext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B09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9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B09F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">
    <w:name w:val="заголовок 2"/>
    <w:basedOn w:val="a"/>
    <w:next w:val="a"/>
    <w:rsid w:val="007B09F2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7B09F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B09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rsid w:val="007B09F2"/>
    <w:pPr>
      <w:ind w:firstLine="720"/>
      <w:jc w:val="both"/>
    </w:pPr>
    <w:rPr>
      <w:sz w:val="28"/>
    </w:rPr>
  </w:style>
  <w:style w:type="character" w:customStyle="1" w:styleId="21">
    <w:name w:val="Основной текст 2 Знак"/>
    <w:basedOn w:val="a0"/>
    <w:link w:val="20"/>
    <w:rsid w:val="007B09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09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09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dcterms:created xsi:type="dcterms:W3CDTF">2019-07-15T07:48:00Z</dcterms:created>
  <dcterms:modified xsi:type="dcterms:W3CDTF">2019-07-15T07:48:00Z</dcterms:modified>
</cp:coreProperties>
</file>