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1A3" w:rsidRPr="006E3003" w:rsidRDefault="006B5C25" w:rsidP="001E4FC2">
      <w:pPr>
        <w:autoSpaceDE w:val="0"/>
        <w:autoSpaceDN w:val="0"/>
        <w:adjustRightInd w:val="0"/>
        <w:ind w:hanging="140"/>
        <w:jc w:val="center"/>
        <w:rPr>
          <w:szCs w:val="28"/>
        </w:rPr>
      </w:pPr>
      <w:r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1A3" w:rsidRPr="006E3003" w:rsidRDefault="000631A3" w:rsidP="001E4FC2">
      <w:pPr>
        <w:jc w:val="center"/>
        <w:rPr>
          <w:b/>
          <w:sz w:val="36"/>
          <w:szCs w:val="36"/>
        </w:rPr>
      </w:pPr>
      <w:r w:rsidRPr="006E3003">
        <w:rPr>
          <w:b/>
          <w:sz w:val="36"/>
          <w:szCs w:val="36"/>
        </w:rPr>
        <w:t>У К Р А Ї Н А</w:t>
      </w:r>
    </w:p>
    <w:p w:rsidR="000631A3" w:rsidRPr="006E3003" w:rsidRDefault="000631A3" w:rsidP="001E4FC2">
      <w:pPr>
        <w:jc w:val="center"/>
        <w:rPr>
          <w:b/>
          <w:sz w:val="36"/>
          <w:szCs w:val="36"/>
        </w:rPr>
      </w:pPr>
      <w:r w:rsidRPr="006E3003">
        <w:rPr>
          <w:b/>
          <w:sz w:val="36"/>
          <w:szCs w:val="36"/>
        </w:rPr>
        <w:t>Чернівецька  міська рада</w:t>
      </w:r>
    </w:p>
    <w:p w:rsidR="000631A3" w:rsidRPr="006E3003" w:rsidRDefault="000631A3" w:rsidP="001E4FC2">
      <w:pPr>
        <w:jc w:val="center"/>
        <w:rPr>
          <w:b/>
          <w:sz w:val="30"/>
          <w:szCs w:val="30"/>
        </w:rPr>
      </w:pPr>
      <w:r w:rsidRPr="006E3003">
        <w:rPr>
          <w:b/>
          <w:sz w:val="30"/>
          <w:szCs w:val="30"/>
        </w:rPr>
        <w:t xml:space="preserve">_____сесія  VІІ скликання </w:t>
      </w:r>
    </w:p>
    <w:p w:rsidR="000631A3" w:rsidRPr="006E3003" w:rsidRDefault="000631A3" w:rsidP="001E4FC2">
      <w:pPr>
        <w:pStyle w:val="3"/>
        <w:rPr>
          <w:b/>
          <w:sz w:val="32"/>
          <w:szCs w:val="32"/>
        </w:rPr>
      </w:pPr>
      <w:r w:rsidRPr="006E3003">
        <w:rPr>
          <w:b/>
          <w:sz w:val="32"/>
          <w:szCs w:val="32"/>
        </w:rPr>
        <w:t>Р  І  Ш  Е  Н  Н  Я</w:t>
      </w:r>
    </w:p>
    <w:p w:rsidR="000631A3" w:rsidRPr="006E3003" w:rsidRDefault="000631A3" w:rsidP="001E4FC2"/>
    <w:p w:rsidR="000631A3" w:rsidRPr="006E3003" w:rsidRDefault="000631A3" w:rsidP="001E4FC2">
      <w:pPr>
        <w:jc w:val="both"/>
        <w:rPr>
          <w:szCs w:val="28"/>
        </w:rPr>
      </w:pPr>
      <w:r w:rsidRPr="006E3003">
        <w:rPr>
          <w:bCs/>
          <w:szCs w:val="28"/>
          <w:u w:val="single"/>
        </w:rPr>
        <w:t xml:space="preserve">              2019</w:t>
      </w:r>
      <w:r>
        <w:rPr>
          <w:bCs/>
          <w:szCs w:val="28"/>
          <w:u w:val="single"/>
        </w:rPr>
        <w:t xml:space="preserve"> р. </w:t>
      </w:r>
      <w:r w:rsidRPr="006E3003">
        <w:rPr>
          <w:szCs w:val="28"/>
        </w:rPr>
        <w:t>№______</w:t>
      </w:r>
      <w:r>
        <w:rPr>
          <w:szCs w:val="28"/>
        </w:rPr>
        <w:t xml:space="preserve">                                                              </w:t>
      </w:r>
      <w:r w:rsidRPr="006E3003">
        <w:rPr>
          <w:szCs w:val="28"/>
        </w:rPr>
        <w:t>м.</w:t>
      </w:r>
      <w:r>
        <w:rPr>
          <w:szCs w:val="28"/>
        </w:rPr>
        <w:t xml:space="preserve"> </w:t>
      </w:r>
      <w:r w:rsidRPr="006E3003">
        <w:rPr>
          <w:szCs w:val="28"/>
        </w:rPr>
        <w:t>Чернівці</w:t>
      </w:r>
    </w:p>
    <w:p w:rsidR="000631A3" w:rsidRDefault="000631A3" w:rsidP="00061EAF">
      <w:pPr>
        <w:pStyle w:val="2"/>
        <w:ind w:firstLine="0"/>
        <w:jc w:val="center"/>
        <w:rPr>
          <w:b/>
          <w:bCs/>
        </w:rPr>
      </w:pPr>
    </w:p>
    <w:p w:rsidR="000631A3" w:rsidRDefault="000631A3" w:rsidP="00061EAF">
      <w:pPr>
        <w:pStyle w:val="2"/>
        <w:ind w:firstLine="0"/>
        <w:jc w:val="center"/>
        <w:rPr>
          <w:b/>
          <w:bCs/>
        </w:rPr>
      </w:pPr>
    </w:p>
    <w:p w:rsidR="000631A3" w:rsidRDefault="000631A3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Про  передачу  з  власності  територіальної  громади </w:t>
      </w:r>
    </w:p>
    <w:p w:rsidR="000631A3" w:rsidRDefault="000631A3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міста Чернівці у  державну власність ділянок проїжджих частин </w:t>
      </w:r>
    </w:p>
    <w:p w:rsidR="000631A3" w:rsidRDefault="000631A3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автомобільних доріг  на території міста , </w:t>
      </w:r>
    </w:p>
    <w:p w:rsidR="000631A3" w:rsidRPr="00062F14" w:rsidRDefault="000631A3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які </w:t>
      </w:r>
      <w:r w:rsidRPr="00062F14">
        <w:rPr>
          <w:b/>
        </w:rPr>
        <w:t>суміщаються з дорогами загального користування</w:t>
      </w:r>
      <w:r w:rsidRPr="00062F14">
        <w:rPr>
          <w:b/>
          <w:bCs/>
        </w:rPr>
        <w:t xml:space="preserve"> </w:t>
      </w:r>
    </w:p>
    <w:p w:rsidR="000631A3" w:rsidRDefault="000631A3" w:rsidP="00061EAF">
      <w:pPr>
        <w:ind w:firstLine="709"/>
        <w:jc w:val="both"/>
        <w:rPr>
          <w:sz w:val="26"/>
          <w:szCs w:val="26"/>
        </w:rPr>
      </w:pPr>
    </w:p>
    <w:p w:rsidR="000631A3" w:rsidRPr="00B35107" w:rsidRDefault="000631A3" w:rsidP="00061EAF">
      <w:pPr>
        <w:ind w:firstLine="708"/>
        <w:jc w:val="both"/>
      </w:pPr>
      <w:r>
        <w:t xml:space="preserve">Відповідно до статті  26 Закону України «Про місцеве самоврядування в Україні», Закону України «Про передачу об’єктів права державної та комунальної власності» та </w:t>
      </w:r>
      <w:r>
        <w:rPr>
          <w:szCs w:val="28"/>
        </w:rPr>
        <w:t xml:space="preserve">постанови Кабінету Міністрів України від 21.09.1998 р. № 1482 «Про передачу об’єктів права державної та комунальної власності» </w:t>
      </w:r>
      <w:r>
        <w:t xml:space="preserve">  </w:t>
      </w:r>
      <w:r w:rsidRPr="00B35107">
        <w:t>Чернівецька міська рада</w:t>
      </w:r>
    </w:p>
    <w:p w:rsidR="000631A3" w:rsidRDefault="000631A3" w:rsidP="00061EAF">
      <w:pPr>
        <w:jc w:val="both"/>
        <w:rPr>
          <w:b/>
          <w:sz w:val="24"/>
        </w:rPr>
      </w:pPr>
    </w:p>
    <w:p w:rsidR="000631A3" w:rsidRDefault="000631A3" w:rsidP="00061EAF">
      <w:pPr>
        <w:jc w:val="center"/>
        <w:rPr>
          <w:b/>
        </w:rPr>
      </w:pPr>
      <w:r>
        <w:rPr>
          <w:b/>
        </w:rPr>
        <w:t>В И Р І Ш И Л А:</w:t>
      </w:r>
    </w:p>
    <w:p w:rsidR="000631A3" w:rsidRDefault="000631A3" w:rsidP="00061EAF">
      <w:pPr>
        <w:jc w:val="center"/>
        <w:rPr>
          <w:b/>
          <w:sz w:val="24"/>
        </w:rPr>
      </w:pPr>
    </w:p>
    <w:p w:rsidR="000631A3" w:rsidRDefault="000631A3" w:rsidP="001223EA">
      <w:pPr>
        <w:pStyle w:val="a3"/>
        <w:ind w:firstLine="540"/>
        <w:rPr>
          <w:lang w:val="uk-UA"/>
        </w:rPr>
      </w:pPr>
      <w:r>
        <w:rPr>
          <w:lang w:val="uk-UA"/>
        </w:rPr>
        <w:t xml:space="preserve">1. Ініціювати передачу із власності територіальної громади міста Чернівці у державну власність до сфери управління </w:t>
      </w:r>
      <w:r w:rsidRPr="001E4FC2">
        <w:rPr>
          <w:lang w:val="uk-UA"/>
        </w:rPr>
        <w:t xml:space="preserve">Державного Агентства автомобільних доріг України  </w:t>
      </w:r>
      <w:r>
        <w:rPr>
          <w:lang w:val="uk-UA"/>
        </w:rPr>
        <w:t xml:space="preserve"> ділянки проїжджих частин автомобільних доріг міста загальною протяжністю </w:t>
      </w:r>
      <w:smartTag w:uri="urn:schemas-microsoft-com:office:smarttags" w:element="metricconverter">
        <w:smartTagPr>
          <w:attr w:name="ProductID" w:val="14,9 км"/>
        </w:smartTagPr>
        <w:r>
          <w:rPr>
            <w:lang w:val="uk-UA"/>
          </w:rPr>
          <w:t>14,9 км</w:t>
        </w:r>
      </w:smartTag>
      <w:r>
        <w:rPr>
          <w:lang w:val="uk-UA"/>
        </w:rPr>
        <w:t>, які  суміщаються з дорогами загального користування, а саме:</w:t>
      </w:r>
    </w:p>
    <w:p w:rsidR="000631A3" w:rsidRDefault="000631A3" w:rsidP="00106B92">
      <w:pPr>
        <w:pStyle w:val="a3"/>
        <w:rPr>
          <w:lang w:val="uk-UA"/>
        </w:rPr>
      </w:pPr>
      <w:r>
        <w:rPr>
          <w:lang w:val="uk-UA"/>
        </w:rPr>
        <w:t xml:space="preserve">- вул. Хотинську протяжністю </w:t>
      </w:r>
      <w:smartTag w:uri="urn:schemas-microsoft-com:office:smarttags" w:element="metricconverter">
        <w:smartTagPr>
          <w:attr w:name="ProductID" w:val="4,9 км"/>
        </w:smartTagPr>
        <w:r>
          <w:rPr>
            <w:lang w:val="uk-UA"/>
          </w:rPr>
          <w:t>4,9 км</w:t>
        </w:r>
      </w:smartTag>
      <w:r>
        <w:rPr>
          <w:lang w:val="uk-UA"/>
        </w:rPr>
        <w:t>;</w:t>
      </w:r>
    </w:p>
    <w:p w:rsidR="000631A3" w:rsidRDefault="000631A3" w:rsidP="00106B92">
      <w:pPr>
        <w:pStyle w:val="a3"/>
        <w:rPr>
          <w:lang w:val="uk-UA"/>
        </w:rPr>
      </w:pPr>
      <w:r>
        <w:rPr>
          <w:lang w:val="uk-UA"/>
        </w:rPr>
        <w:t xml:space="preserve">-  вул. Галицький шлях протяжністю </w:t>
      </w:r>
      <w:smartTag w:uri="urn:schemas-microsoft-com:office:smarttags" w:element="metricconverter">
        <w:smartTagPr>
          <w:attr w:name="ProductID" w:val="3,5 км"/>
        </w:smartTagPr>
        <w:r>
          <w:rPr>
            <w:lang w:val="uk-UA"/>
          </w:rPr>
          <w:t>3,5 км</w:t>
        </w:r>
      </w:smartTag>
      <w:r>
        <w:rPr>
          <w:lang w:val="uk-UA"/>
        </w:rPr>
        <w:t>;</w:t>
      </w:r>
    </w:p>
    <w:p w:rsidR="000631A3" w:rsidRDefault="000631A3" w:rsidP="00061EAF">
      <w:pPr>
        <w:pStyle w:val="a3"/>
        <w:rPr>
          <w:lang w:val="uk-UA"/>
        </w:rPr>
      </w:pPr>
      <w:r>
        <w:rPr>
          <w:lang w:val="uk-UA"/>
        </w:rPr>
        <w:t xml:space="preserve">-  частину вул. Сторожинецької від вул. Рівненської до меж міста протяжністю </w:t>
      </w:r>
      <w:smartTag w:uri="urn:schemas-microsoft-com:office:smarttags" w:element="metricconverter">
        <w:smartTagPr>
          <w:attr w:name="ProductID" w:val="0,65 км"/>
        </w:smartTagPr>
        <w:r>
          <w:rPr>
            <w:lang w:val="uk-UA"/>
          </w:rPr>
          <w:t>0,75 км</w:t>
        </w:r>
      </w:smartTag>
      <w:r>
        <w:rPr>
          <w:lang w:val="uk-UA"/>
        </w:rPr>
        <w:t>;</w:t>
      </w:r>
    </w:p>
    <w:p w:rsidR="000631A3" w:rsidRDefault="000631A3" w:rsidP="00061EAF">
      <w:pPr>
        <w:pStyle w:val="a3"/>
        <w:rPr>
          <w:lang w:val="uk-UA"/>
        </w:rPr>
      </w:pPr>
      <w:r>
        <w:rPr>
          <w:lang w:val="uk-UA"/>
        </w:rPr>
        <w:t xml:space="preserve">- вул. Рівненську протяжністю </w:t>
      </w:r>
      <w:smartTag w:uri="urn:schemas-microsoft-com:office:smarttags" w:element="metricconverter">
        <w:smartTagPr>
          <w:attr w:name="ProductID" w:val="0,65 км"/>
        </w:smartTagPr>
        <w:r>
          <w:rPr>
            <w:lang w:val="uk-UA"/>
          </w:rPr>
          <w:t>1,35 км</w:t>
        </w:r>
      </w:smartTag>
      <w:r>
        <w:rPr>
          <w:lang w:val="uk-UA"/>
        </w:rPr>
        <w:t>;</w:t>
      </w:r>
    </w:p>
    <w:p w:rsidR="000631A3" w:rsidRDefault="000631A3" w:rsidP="001E4FC2">
      <w:pPr>
        <w:pStyle w:val="a3"/>
        <w:rPr>
          <w:lang w:val="uk-UA"/>
        </w:rPr>
      </w:pPr>
      <w:r>
        <w:rPr>
          <w:lang w:val="uk-UA"/>
        </w:rPr>
        <w:t xml:space="preserve">- частину вул. Героїв Майдану від вул. Рівненської до                            вул. Південно-Кільцевої протяжністю </w:t>
      </w:r>
      <w:smartTag w:uri="urn:schemas-microsoft-com:office:smarttags" w:element="metricconverter">
        <w:smartTagPr>
          <w:attr w:name="ProductID" w:val="0,65 км"/>
        </w:smartTagPr>
        <w:r>
          <w:rPr>
            <w:lang w:val="uk-UA"/>
          </w:rPr>
          <w:t>1,5 км</w:t>
        </w:r>
      </w:smartTag>
      <w:r>
        <w:rPr>
          <w:lang w:val="uk-UA"/>
        </w:rPr>
        <w:t>;</w:t>
      </w:r>
    </w:p>
    <w:p w:rsidR="000631A3" w:rsidRDefault="000631A3" w:rsidP="001E4FC2">
      <w:pPr>
        <w:pStyle w:val="a3"/>
        <w:rPr>
          <w:lang w:val="uk-UA"/>
        </w:rPr>
      </w:pPr>
      <w:r>
        <w:rPr>
          <w:lang w:val="uk-UA"/>
        </w:rPr>
        <w:t xml:space="preserve">-  частину вул. Південно-Кільцевої від вул. Героїв Майдану до                 вул. Головної протяжністю </w:t>
      </w:r>
      <w:smartTag w:uri="urn:schemas-microsoft-com:office:smarttags" w:element="metricconverter">
        <w:smartTagPr>
          <w:attr w:name="ProductID" w:val="0,65 км"/>
        </w:smartTagPr>
        <w:r>
          <w:rPr>
            <w:lang w:val="uk-UA"/>
          </w:rPr>
          <w:t>2,25 км</w:t>
        </w:r>
      </w:smartTag>
      <w:r>
        <w:rPr>
          <w:lang w:val="uk-UA"/>
        </w:rPr>
        <w:t>;</w:t>
      </w:r>
    </w:p>
    <w:p w:rsidR="000631A3" w:rsidRDefault="000631A3" w:rsidP="001E4FC2">
      <w:pPr>
        <w:pStyle w:val="a3"/>
        <w:rPr>
          <w:lang w:val="uk-UA"/>
        </w:rPr>
      </w:pPr>
      <w:r>
        <w:rPr>
          <w:lang w:val="uk-UA"/>
        </w:rPr>
        <w:t xml:space="preserve">-  частину вул. Головної від вул. Південно-Кільцевої до меж міста протяжністю </w:t>
      </w:r>
      <w:smartTag w:uri="urn:schemas-microsoft-com:office:smarttags" w:element="metricconverter">
        <w:smartTagPr>
          <w:attr w:name="ProductID" w:val="0,65 км"/>
        </w:smartTagPr>
        <w:r>
          <w:rPr>
            <w:lang w:val="uk-UA"/>
          </w:rPr>
          <w:t>0,65 км</w:t>
        </w:r>
      </w:smartTag>
      <w:r>
        <w:rPr>
          <w:lang w:val="uk-UA"/>
        </w:rPr>
        <w:t>;</w:t>
      </w:r>
    </w:p>
    <w:p w:rsidR="000631A3" w:rsidRDefault="000631A3" w:rsidP="00061EAF">
      <w:pPr>
        <w:pStyle w:val="a3"/>
        <w:rPr>
          <w:lang w:val="uk-UA"/>
        </w:rPr>
      </w:pPr>
      <w:r>
        <w:rPr>
          <w:lang w:val="uk-UA"/>
        </w:rPr>
        <w:t>2.  Звернутися  до Чернівецької обласної державної адміністрації та Державного агентства автомобільних доріг України   з пропозицією погодити передачу із власності територіальної громади міста Чернівці у державну власність ділянок</w:t>
      </w:r>
      <w:r w:rsidRPr="00062F14">
        <w:rPr>
          <w:lang w:val="uk-UA"/>
        </w:rPr>
        <w:t xml:space="preserve"> </w:t>
      </w:r>
      <w:r>
        <w:rPr>
          <w:lang w:val="uk-UA"/>
        </w:rPr>
        <w:t>проїжджих частин автомобільних доріг, визначених пунктом 1 цього рішення.</w:t>
      </w:r>
    </w:p>
    <w:p w:rsidR="000631A3" w:rsidRDefault="000631A3" w:rsidP="00061EAF">
      <w:pPr>
        <w:pStyle w:val="a3"/>
        <w:rPr>
          <w:lang w:val="uk-UA"/>
        </w:rPr>
      </w:pPr>
      <w:r>
        <w:rPr>
          <w:lang w:val="uk-UA"/>
        </w:rPr>
        <w:lastRenderedPageBreak/>
        <w:t>3. Після отримання погоджень передбачених пунктом 3 цього рішення  звернутися до Кабінету Міністрів України щодо прийняття розпорядження про передачу зазначених ділянок автомобільних доріг із комунальної у державну власність.</w:t>
      </w:r>
    </w:p>
    <w:p w:rsidR="000631A3" w:rsidRDefault="000631A3" w:rsidP="00061EAF">
      <w:pPr>
        <w:pStyle w:val="a3"/>
        <w:rPr>
          <w:sz w:val="24"/>
          <w:szCs w:val="24"/>
          <w:lang w:val="uk-UA"/>
        </w:rPr>
      </w:pPr>
    </w:p>
    <w:p w:rsidR="000631A3" w:rsidRDefault="000631A3" w:rsidP="00061EAF">
      <w:pPr>
        <w:pStyle w:val="a3"/>
        <w:rPr>
          <w:lang w:val="uk-UA"/>
        </w:rPr>
      </w:pPr>
      <w:r>
        <w:rPr>
          <w:lang w:val="uk-UA"/>
        </w:rPr>
        <w:t>4.  Передачу зазначеного майна здійснити відповідно до постанови Кабінету Міністрів України  від 21.09.1998 р. № 1482 «Про передачу об’єктів права державної та комунальної власності» згідно з чинним законодавством.</w:t>
      </w:r>
    </w:p>
    <w:p w:rsidR="000631A3" w:rsidRDefault="000631A3" w:rsidP="00061EAF">
      <w:pPr>
        <w:pStyle w:val="a3"/>
        <w:rPr>
          <w:sz w:val="24"/>
          <w:szCs w:val="24"/>
          <w:lang w:val="uk-UA"/>
        </w:rPr>
      </w:pPr>
    </w:p>
    <w:p w:rsidR="000631A3" w:rsidRDefault="000631A3" w:rsidP="00061EAF">
      <w:pPr>
        <w:pStyle w:val="a3"/>
        <w:rPr>
          <w:sz w:val="4"/>
          <w:szCs w:val="4"/>
          <w:lang w:val="uk-UA"/>
        </w:rPr>
      </w:pPr>
    </w:p>
    <w:p w:rsidR="000631A3" w:rsidRPr="006E3003" w:rsidRDefault="000631A3" w:rsidP="001E4FC2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1E4FC2">
        <w:rPr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6E300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E3003">
        <w:rPr>
          <w:sz w:val="28"/>
          <w:szCs w:val="28"/>
          <w:lang w:val="uk-UA"/>
        </w:rPr>
        <w:t>підлягає оприлюдненню на офіційному</w:t>
      </w:r>
      <w:r>
        <w:rPr>
          <w:sz w:val="28"/>
          <w:szCs w:val="28"/>
          <w:lang w:val="uk-UA"/>
        </w:rPr>
        <w:t xml:space="preserve"> </w:t>
      </w:r>
      <w:r w:rsidRPr="006E3003">
        <w:rPr>
          <w:sz w:val="28"/>
          <w:szCs w:val="28"/>
          <w:lang w:val="uk-UA"/>
        </w:rPr>
        <w:t>вебпорталі Чернівецької міської ради.</w:t>
      </w:r>
    </w:p>
    <w:p w:rsidR="000631A3" w:rsidRDefault="000631A3" w:rsidP="00061EAF">
      <w:pPr>
        <w:jc w:val="both"/>
        <w:rPr>
          <w:szCs w:val="28"/>
        </w:rPr>
      </w:pPr>
    </w:p>
    <w:p w:rsidR="000631A3" w:rsidRDefault="000631A3" w:rsidP="00061EAF">
      <w:pPr>
        <w:ind w:firstLine="708"/>
        <w:jc w:val="both"/>
        <w:rPr>
          <w:szCs w:val="28"/>
        </w:rPr>
      </w:pPr>
      <w:r>
        <w:rPr>
          <w:szCs w:val="28"/>
        </w:rPr>
        <w:t xml:space="preserve">6.  Організацію виконання цього рішення покласти на заступника міського голови з питань діяльності виконавчих органів міської ради Середюка В.Б., директора департаменту житлово-комунального господарства міської ради  Бешлея В.В. </w:t>
      </w:r>
    </w:p>
    <w:p w:rsidR="000631A3" w:rsidRDefault="000631A3" w:rsidP="00061EAF">
      <w:pPr>
        <w:jc w:val="both"/>
        <w:rPr>
          <w:szCs w:val="28"/>
        </w:rPr>
      </w:pPr>
    </w:p>
    <w:p w:rsidR="000631A3" w:rsidRDefault="000631A3" w:rsidP="00061EAF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 xml:space="preserve">7.  Контроль за виконанням рішення покласти на постійну комісію міської ради з питань житлово-комунального господарства та охорони  навколишнього  середовища. </w:t>
      </w:r>
    </w:p>
    <w:p w:rsidR="000631A3" w:rsidRDefault="000631A3" w:rsidP="00061EAF">
      <w:pPr>
        <w:pStyle w:val="a3"/>
        <w:ind w:firstLine="0"/>
        <w:rPr>
          <w:szCs w:val="28"/>
          <w:lang w:val="uk-UA"/>
        </w:rPr>
      </w:pPr>
    </w:p>
    <w:p w:rsidR="000631A3" w:rsidRDefault="000631A3" w:rsidP="00061EAF">
      <w:pPr>
        <w:pStyle w:val="a3"/>
        <w:ind w:firstLine="0"/>
        <w:rPr>
          <w:szCs w:val="28"/>
          <w:lang w:val="uk-UA"/>
        </w:rPr>
      </w:pPr>
    </w:p>
    <w:p w:rsidR="000631A3" w:rsidRDefault="000631A3" w:rsidP="00061EAF">
      <w:pPr>
        <w:pStyle w:val="a3"/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>Чернівецький міський голова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          О. Каспрук </w:t>
      </w:r>
    </w:p>
    <w:p w:rsidR="000631A3" w:rsidRDefault="000631A3" w:rsidP="006B5C25">
      <w:pPr>
        <w:pStyle w:val="a3"/>
        <w:ind w:firstLine="0"/>
        <w:rPr>
          <w:b/>
          <w:szCs w:val="28"/>
          <w:lang w:val="uk-UA"/>
        </w:rPr>
      </w:pPr>
      <w:bookmarkStart w:id="0" w:name="_GoBack"/>
      <w:bookmarkEnd w:id="0"/>
    </w:p>
    <w:sectPr w:rsidR="000631A3" w:rsidSect="00106B92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4E2" w:rsidRDefault="000D44E2">
      <w:r>
        <w:separator/>
      </w:r>
    </w:p>
  </w:endnote>
  <w:endnote w:type="continuationSeparator" w:id="0">
    <w:p w:rsidR="000D44E2" w:rsidRDefault="000D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4E2" w:rsidRDefault="000D44E2">
      <w:r>
        <w:separator/>
      </w:r>
    </w:p>
  </w:footnote>
  <w:footnote w:type="continuationSeparator" w:id="0">
    <w:p w:rsidR="000D44E2" w:rsidRDefault="000D4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1A3" w:rsidRDefault="000631A3" w:rsidP="00175FA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31A3" w:rsidRDefault="000631A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1A3" w:rsidRDefault="000631A3" w:rsidP="00175FA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5C25">
      <w:rPr>
        <w:rStyle w:val="ab"/>
        <w:noProof/>
      </w:rPr>
      <w:t>2</w:t>
    </w:r>
    <w:r>
      <w:rPr>
        <w:rStyle w:val="ab"/>
      </w:rPr>
      <w:fldChar w:fldCharType="end"/>
    </w:r>
  </w:p>
  <w:p w:rsidR="000631A3" w:rsidRDefault="000631A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AF"/>
    <w:rsid w:val="00061EAF"/>
    <w:rsid w:val="00062F14"/>
    <w:rsid w:val="000631A3"/>
    <w:rsid w:val="00087FEA"/>
    <w:rsid w:val="000B0C7B"/>
    <w:rsid w:val="000D44E2"/>
    <w:rsid w:val="00106B92"/>
    <w:rsid w:val="001223EA"/>
    <w:rsid w:val="00175FAC"/>
    <w:rsid w:val="001E4FC2"/>
    <w:rsid w:val="001F4A9F"/>
    <w:rsid w:val="00203208"/>
    <w:rsid w:val="002A0CCC"/>
    <w:rsid w:val="003C41EB"/>
    <w:rsid w:val="00444591"/>
    <w:rsid w:val="0047262C"/>
    <w:rsid w:val="005C5ACE"/>
    <w:rsid w:val="005E3C2E"/>
    <w:rsid w:val="006B5C25"/>
    <w:rsid w:val="006E3003"/>
    <w:rsid w:val="008741DF"/>
    <w:rsid w:val="00931299"/>
    <w:rsid w:val="0094103D"/>
    <w:rsid w:val="00AF5525"/>
    <w:rsid w:val="00B35107"/>
    <w:rsid w:val="00B47805"/>
    <w:rsid w:val="00C06C0E"/>
    <w:rsid w:val="00C534C2"/>
    <w:rsid w:val="00C63359"/>
    <w:rsid w:val="00C83788"/>
    <w:rsid w:val="00CA2E57"/>
    <w:rsid w:val="00EA2E76"/>
    <w:rsid w:val="00ED5F9D"/>
    <w:rsid w:val="00F7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24F3E1B"/>
  <w15:docId w15:val="{B9C24689-2EE6-4625-8EEB-4FCCE900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AF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E4FC2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E4FC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061EA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61EAF"/>
    <w:rPr>
      <w:rFonts w:ascii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semiHidden/>
    <w:rsid w:val="00061EAF"/>
    <w:pPr>
      <w:ind w:firstLine="851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61EAF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rsid w:val="00061EAF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1E4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E4FC2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1E4FC2"/>
    <w:pPr>
      <w:ind w:left="720"/>
      <w:contextualSpacing/>
    </w:pPr>
    <w:rPr>
      <w:sz w:val="24"/>
      <w:lang w:val="ru-RU"/>
    </w:rPr>
  </w:style>
  <w:style w:type="paragraph" w:styleId="a9">
    <w:name w:val="header"/>
    <w:basedOn w:val="a"/>
    <w:link w:val="aa"/>
    <w:uiPriority w:val="99"/>
    <w:rsid w:val="00106B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B3A00"/>
    <w:rPr>
      <w:rFonts w:ascii="Times New Roman" w:eastAsia="Times New Roman" w:hAnsi="Times New Roman"/>
      <w:sz w:val="28"/>
      <w:szCs w:val="24"/>
      <w:lang w:val="uk-UA"/>
    </w:rPr>
  </w:style>
  <w:style w:type="character" w:styleId="ab">
    <w:name w:val="page number"/>
    <w:basedOn w:val="a0"/>
    <w:uiPriority w:val="99"/>
    <w:rsid w:val="00106B92"/>
    <w:rPr>
      <w:rFonts w:cs="Times New Roman"/>
    </w:rPr>
  </w:style>
  <w:style w:type="paragraph" w:styleId="ac">
    <w:name w:val="Body Text"/>
    <w:basedOn w:val="a"/>
    <w:link w:val="ad"/>
    <w:uiPriority w:val="99"/>
    <w:rsid w:val="00106B9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B3A00"/>
    <w:rPr>
      <w:rFonts w:ascii="Times New Roman" w:eastAsia="Times New Roman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dc:description/>
  <cp:lastModifiedBy>kompvid2</cp:lastModifiedBy>
  <cp:revision>2</cp:revision>
  <cp:lastPrinted>2019-08-22T11:12:00Z</cp:lastPrinted>
  <dcterms:created xsi:type="dcterms:W3CDTF">2019-08-22T11:41:00Z</dcterms:created>
  <dcterms:modified xsi:type="dcterms:W3CDTF">2019-08-22T11:41:00Z</dcterms:modified>
</cp:coreProperties>
</file>