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E84" w:rsidRPr="00702BC9" w:rsidRDefault="00A46E84" w:rsidP="00B94431">
      <w:pPr>
        <w:autoSpaceDE w:val="0"/>
        <w:autoSpaceDN w:val="0"/>
        <w:adjustRightInd w:val="0"/>
        <w:ind w:firstLine="708"/>
        <w:rPr>
          <w:b/>
        </w:rPr>
      </w:pPr>
      <w:bookmarkStart w:id="0" w:name="_GoBack"/>
      <w:bookmarkEnd w:id="0"/>
    </w:p>
    <w:p w:rsidR="00B94431" w:rsidRPr="00B95F34" w:rsidRDefault="00B6424E" w:rsidP="00B94431">
      <w:pPr>
        <w:autoSpaceDE w:val="0"/>
        <w:autoSpaceDN w:val="0"/>
        <w:adjustRightInd w:val="0"/>
        <w:ind w:firstLine="708"/>
        <w:rPr>
          <w:b/>
        </w:rPr>
      </w:pPr>
      <w:r w:rsidRPr="00B95F34">
        <w:rPr>
          <w:b/>
        </w:rPr>
        <w:t xml:space="preserve">ДОПОВНЕННЯ  ДО  ПРОЕКТУ  РІШЕННЯ  </w:t>
      </w:r>
      <w:r w:rsidR="00B94431" w:rsidRPr="00B95F34">
        <w:rPr>
          <w:b/>
          <w:szCs w:val="28"/>
        </w:rPr>
        <w:t xml:space="preserve">71 сесії </w:t>
      </w:r>
      <w:r w:rsidR="00B94431" w:rsidRPr="00B95F34">
        <w:rPr>
          <w:b/>
          <w:szCs w:val="28"/>
          <w:lang w:val="ru-RU"/>
        </w:rPr>
        <w:t xml:space="preserve"> </w:t>
      </w:r>
      <w:r w:rsidR="00B94431" w:rsidRPr="00B95F34">
        <w:rPr>
          <w:b/>
          <w:szCs w:val="28"/>
        </w:rPr>
        <w:t>міської ради</w:t>
      </w:r>
      <w:r w:rsidR="00B94431" w:rsidRPr="00B95F34">
        <w:rPr>
          <w:b/>
        </w:rPr>
        <w:t xml:space="preserve"> </w:t>
      </w:r>
    </w:p>
    <w:p w:rsidR="00B94431" w:rsidRPr="00B95F34" w:rsidRDefault="00B94431" w:rsidP="00B94431">
      <w:pPr>
        <w:jc w:val="center"/>
        <w:rPr>
          <w:szCs w:val="28"/>
        </w:rPr>
      </w:pPr>
      <w:r w:rsidRPr="00B95F34">
        <w:t xml:space="preserve"> «</w:t>
      </w:r>
      <w:r w:rsidRPr="00B95F34">
        <w:rPr>
          <w:szCs w:val="28"/>
        </w:rPr>
        <w:t xml:space="preserve">Про внесення змін та  доповнень до Програми будівництва, реконструкції та капітального ремонту об’єктів житлово-комунального господарства в </w:t>
      </w:r>
      <w:r w:rsidR="00DC6650" w:rsidRPr="00B95F34">
        <w:rPr>
          <w:szCs w:val="28"/>
        </w:rPr>
        <w:t xml:space="preserve">                          </w:t>
      </w:r>
      <w:r w:rsidRPr="00B95F34">
        <w:rPr>
          <w:szCs w:val="28"/>
        </w:rPr>
        <w:t xml:space="preserve">м. Чернівцях на 2017 - 2021 роки «Комфортне місто», затвердженого рішенням міської ради </w:t>
      </w:r>
      <w:r w:rsidRPr="00B95F34">
        <w:rPr>
          <w:szCs w:val="28"/>
          <w:lang w:val="en-US"/>
        </w:rPr>
        <w:t>VI</w:t>
      </w:r>
      <w:r w:rsidRPr="00B95F34">
        <w:rPr>
          <w:szCs w:val="28"/>
        </w:rPr>
        <w:t>І скликання 05.03.2019р. № 1684 (із змінами)»</w:t>
      </w:r>
    </w:p>
    <w:p w:rsidR="00B94431" w:rsidRPr="00B95F34" w:rsidRDefault="00B94431" w:rsidP="00B94431">
      <w:pPr>
        <w:autoSpaceDE w:val="0"/>
        <w:autoSpaceDN w:val="0"/>
        <w:adjustRightInd w:val="0"/>
        <w:ind w:firstLine="708"/>
      </w:pPr>
    </w:p>
    <w:p w:rsidR="00B94431" w:rsidRPr="00B95F34" w:rsidRDefault="00B94431" w:rsidP="00B94431">
      <w:pPr>
        <w:autoSpaceDE w:val="0"/>
        <w:autoSpaceDN w:val="0"/>
        <w:adjustRightInd w:val="0"/>
        <w:ind w:firstLine="708"/>
      </w:pPr>
      <w:r w:rsidRPr="00B95F34">
        <w:t>____ 05. 2019</w:t>
      </w:r>
      <w:r w:rsidR="00336C01" w:rsidRPr="00B95F34">
        <w:t xml:space="preserve"> </w:t>
      </w:r>
      <w:r w:rsidRPr="00B95F34">
        <w:t>р.</w:t>
      </w:r>
    </w:p>
    <w:p w:rsidR="00B6424E" w:rsidRPr="00B95F34" w:rsidRDefault="00B6424E" w:rsidP="00B6424E">
      <w:pPr>
        <w:autoSpaceDE w:val="0"/>
        <w:autoSpaceDN w:val="0"/>
        <w:adjustRightInd w:val="0"/>
        <w:ind w:hanging="140"/>
        <w:jc w:val="center"/>
      </w:pPr>
    </w:p>
    <w:p w:rsidR="00B6424E" w:rsidRPr="00B95F34" w:rsidRDefault="00B6424E">
      <w:pPr>
        <w:rPr>
          <w:szCs w:val="28"/>
        </w:rPr>
      </w:pPr>
    </w:p>
    <w:p w:rsidR="00B6424E" w:rsidRPr="00B95F34" w:rsidRDefault="00B6424E" w:rsidP="00B94431">
      <w:pPr>
        <w:ind w:firstLine="708"/>
        <w:jc w:val="both"/>
        <w:rPr>
          <w:bCs/>
          <w:sz w:val="24"/>
          <w:lang w:eastAsia="uk-UA"/>
        </w:rPr>
      </w:pPr>
      <w:r w:rsidRPr="00B95F34">
        <w:rPr>
          <w:b/>
          <w:szCs w:val="28"/>
          <w:lang w:eastAsia="uk-UA"/>
        </w:rPr>
        <w:t>1.3.</w:t>
      </w:r>
      <w:r w:rsidRPr="00B95F34">
        <w:rPr>
          <w:szCs w:val="28"/>
          <w:lang w:eastAsia="uk-UA"/>
        </w:rPr>
        <w:t xml:space="preserve"> </w:t>
      </w:r>
      <w:r w:rsidR="00B8616B" w:rsidRPr="00B95F34">
        <w:rPr>
          <w:szCs w:val="28"/>
          <w:lang w:eastAsia="uk-UA"/>
        </w:rPr>
        <w:t xml:space="preserve"> </w:t>
      </w:r>
      <w:r w:rsidRPr="00B95F34">
        <w:rPr>
          <w:b/>
          <w:szCs w:val="28"/>
        </w:rPr>
        <w:t>Напрям діяльності</w:t>
      </w:r>
      <w:r w:rsidRPr="00B95F34">
        <w:rPr>
          <w:szCs w:val="28"/>
        </w:rPr>
        <w:t xml:space="preserve"> </w:t>
      </w:r>
      <w:r w:rsidRPr="00B95F34">
        <w:rPr>
          <w:bCs/>
          <w:szCs w:val="28"/>
          <w:lang w:eastAsia="uk-UA"/>
        </w:rPr>
        <w:t xml:space="preserve"> </w:t>
      </w:r>
      <w:r w:rsidR="00B8616B" w:rsidRPr="00B95F34">
        <w:rPr>
          <w:bCs/>
          <w:szCs w:val="28"/>
          <w:lang w:eastAsia="uk-UA"/>
        </w:rPr>
        <w:t>«</w:t>
      </w:r>
      <w:r w:rsidRPr="00B95F34">
        <w:rPr>
          <w:bCs/>
          <w:szCs w:val="28"/>
          <w:lang w:eastAsia="uk-UA"/>
        </w:rPr>
        <w:t>Будівництво, реконструкція та  відновлення елементів  благоустрою - капітальний ремонт</w:t>
      </w:r>
      <w:r w:rsidRPr="00B95F34">
        <w:rPr>
          <w:b/>
          <w:bCs/>
          <w:szCs w:val="28"/>
          <w:lang w:eastAsia="uk-UA"/>
        </w:rPr>
        <w:t xml:space="preserve"> </w:t>
      </w:r>
      <w:r w:rsidRPr="00B95F34">
        <w:rPr>
          <w:bCs/>
          <w:szCs w:val="28"/>
          <w:lang w:eastAsia="uk-UA"/>
        </w:rPr>
        <w:t>об'єктів комунальної інфраструктури міста та інших об'єктів</w:t>
      </w:r>
      <w:r w:rsidR="00B8616B" w:rsidRPr="00B95F34">
        <w:rPr>
          <w:bCs/>
          <w:szCs w:val="28"/>
          <w:lang w:eastAsia="uk-UA"/>
        </w:rPr>
        <w:t>»:</w:t>
      </w:r>
    </w:p>
    <w:p w:rsidR="00702BC9" w:rsidRPr="00B95F34" w:rsidRDefault="00DC6650" w:rsidP="00B8616B">
      <w:pPr>
        <w:spacing w:before="120"/>
        <w:ind w:firstLine="709"/>
        <w:jc w:val="both"/>
        <w:rPr>
          <w:szCs w:val="28"/>
          <w:lang w:eastAsia="uk-UA"/>
        </w:rPr>
      </w:pPr>
      <w:r w:rsidRPr="00B95F34">
        <w:rPr>
          <w:b/>
          <w:szCs w:val="28"/>
          <w:lang w:eastAsia="uk-UA"/>
        </w:rPr>
        <w:t>1.3.10</w:t>
      </w:r>
      <w:r w:rsidR="00B8616B" w:rsidRPr="00B95F34">
        <w:rPr>
          <w:b/>
          <w:szCs w:val="28"/>
          <w:lang w:eastAsia="uk-UA"/>
        </w:rPr>
        <w:t>.</w:t>
      </w:r>
      <w:r w:rsidR="00B8616B" w:rsidRPr="00B95F34">
        <w:rPr>
          <w:szCs w:val="28"/>
          <w:lang w:eastAsia="uk-UA"/>
        </w:rPr>
        <w:t xml:space="preserve"> </w:t>
      </w:r>
      <w:r w:rsidRPr="00B95F34">
        <w:rPr>
          <w:szCs w:val="28"/>
        </w:rPr>
        <w:t>Доповнити пунктом</w:t>
      </w:r>
      <w:r w:rsidRPr="00B95F34">
        <w:rPr>
          <w:szCs w:val="28"/>
          <w:lang w:eastAsia="uk-UA"/>
        </w:rPr>
        <w:t xml:space="preserve"> «</w:t>
      </w:r>
      <w:r w:rsidRPr="00B95F34">
        <w:t>Капітальний ремонт зливової мережі по  вул.Руській на ділянці від вул.</w:t>
      </w:r>
      <w:r w:rsidR="00336C01" w:rsidRPr="00B95F34">
        <w:t>П.</w:t>
      </w:r>
      <w:r w:rsidRPr="00B95F34">
        <w:t>Сагайдачного до вул.</w:t>
      </w:r>
      <w:r w:rsidR="00336C01" w:rsidRPr="00B95F34">
        <w:t>Т.</w:t>
      </w:r>
      <w:r w:rsidRPr="00B95F34">
        <w:t xml:space="preserve">Шевченка </w:t>
      </w:r>
      <w:r w:rsidRPr="00B95F34">
        <w:rPr>
          <w:szCs w:val="28"/>
          <w:lang w:eastAsia="uk-UA"/>
        </w:rPr>
        <w:t>(в т.ч.: техумови, проектні роботи, експертиза)</w:t>
      </w:r>
      <w:r w:rsidR="00F77170" w:rsidRPr="00B95F34">
        <w:t>»</w:t>
      </w:r>
      <w:r w:rsidRPr="00B95F34">
        <w:rPr>
          <w:szCs w:val="28"/>
          <w:lang w:eastAsia="uk-UA"/>
        </w:rPr>
        <w:t>,</w:t>
      </w:r>
      <w:r w:rsidRPr="00B95F34">
        <w:rPr>
          <w:szCs w:val="28"/>
        </w:rPr>
        <w:t xml:space="preserve"> передбачивши потребу в коштах на 2019 рік в сумі -  </w:t>
      </w:r>
      <w:r w:rsidRPr="00B95F34">
        <w:rPr>
          <w:b/>
          <w:szCs w:val="28"/>
        </w:rPr>
        <w:t>500 000,00</w:t>
      </w:r>
      <w:r w:rsidRPr="00B95F34">
        <w:rPr>
          <w:szCs w:val="28"/>
        </w:rPr>
        <w:t xml:space="preserve"> грн.</w:t>
      </w:r>
    </w:p>
    <w:p w:rsidR="00B95F34" w:rsidRPr="00B95F34" w:rsidRDefault="00B95F34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5F34" w:rsidRPr="007F29AC" w:rsidRDefault="00B95F34" w:rsidP="00B95F34">
      <w:pPr>
        <w:ind w:firstLine="709"/>
        <w:jc w:val="both"/>
        <w:rPr>
          <w:bCs/>
          <w:szCs w:val="28"/>
          <w:lang w:eastAsia="uk-UA"/>
        </w:rPr>
      </w:pPr>
      <w:r w:rsidRPr="007F29AC">
        <w:rPr>
          <w:b/>
          <w:szCs w:val="28"/>
        </w:rPr>
        <w:t>1.1.</w:t>
      </w:r>
      <w:r w:rsidRPr="007F29AC">
        <w:rPr>
          <w:szCs w:val="28"/>
        </w:rPr>
        <w:t xml:space="preserve"> </w:t>
      </w:r>
      <w:r w:rsidRPr="007F29AC">
        <w:rPr>
          <w:b/>
          <w:szCs w:val="28"/>
        </w:rPr>
        <w:t xml:space="preserve">Напрям діяльності  </w:t>
      </w:r>
      <w:r w:rsidRPr="007F29AC">
        <w:rPr>
          <w:szCs w:val="28"/>
        </w:rPr>
        <w:t>«</w:t>
      </w:r>
      <w:r w:rsidRPr="007F29AC">
        <w:rPr>
          <w:bCs/>
          <w:szCs w:val="28"/>
          <w:lang w:eastAsia="uk-UA"/>
        </w:rPr>
        <w:t>Будівництво, реконструкція та  відновлення</w:t>
      </w:r>
    </w:p>
    <w:p w:rsidR="00B95F34" w:rsidRPr="007F29AC" w:rsidRDefault="00B95F34" w:rsidP="00B95F34">
      <w:pPr>
        <w:jc w:val="both"/>
        <w:rPr>
          <w:bCs/>
          <w:szCs w:val="28"/>
          <w:lang w:eastAsia="uk-UA"/>
        </w:rPr>
      </w:pPr>
      <w:r w:rsidRPr="007F29AC">
        <w:rPr>
          <w:bCs/>
          <w:szCs w:val="28"/>
          <w:lang w:eastAsia="uk-UA"/>
        </w:rPr>
        <w:t xml:space="preserve">  елементів  благоустрою - капітальний ремонт доріг м.Чернівців»</w:t>
      </w:r>
    </w:p>
    <w:p w:rsidR="00B95F34" w:rsidRPr="007F29AC" w:rsidRDefault="00B95F34" w:rsidP="00B95F34">
      <w:pPr>
        <w:spacing w:before="120"/>
        <w:ind w:firstLine="709"/>
        <w:jc w:val="both"/>
        <w:rPr>
          <w:szCs w:val="28"/>
          <w:lang w:eastAsia="uk-UA"/>
        </w:rPr>
      </w:pPr>
      <w:r w:rsidRPr="007F29AC">
        <w:rPr>
          <w:b/>
          <w:szCs w:val="28"/>
        </w:rPr>
        <w:t>1.1.</w:t>
      </w:r>
      <w:r>
        <w:rPr>
          <w:b/>
          <w:szCs w:val="28"/>
        </w:rPr>
        <w:t>5.</w:t>
      </w:r>
      <w:r w:rsidRPr="007F29AC">
        <w:rPr>
          <w:szCs w:val="28"/>
        </w:rPr>
        <w:t xml:space="preserve"> </w:t>
      </w:r>
      <w:r w:rsidRPr="00D10F2D">
        <w:rPr>
          <w:szCs w:val="28"/>
        </w:rPr>
        <w:t>Доповнити пунктом</w:t>
      </w:r>
      <w:r w:rsidRPr="00D10F2D">
        <w:rPr>
          <w:szCs w:val="28"/>
          <w:lang w:eastAsia="uk-UA"/>
        </w:rPr>
        <w:t xml:space="preserve"> «</w:t>
      </w:r>
      <w:r w:rsidRPr="007F29AC">
        <w:rPr>
          <w:szCs w:val="28"/>
          <w:lang w:eastAsia="uk-UA"/>
        </w:rPr>
        <w:t xml:space="preserve">Капітальний ремонт </w:t>
      </w:r>
      <w:r w:rsidRPr="00D10F2D">
        <w:rPr>
          <w:szCs w:val="28"/>
          <w:lang w:eastAsia="uk-UA"/>
        </w:rPr>
        <w:t xml:space="preserve">ділянки </w:t>
      </w:r>
      <w:r>
        <w:rPr>
          <w:szCs w:val="28"/>
          <w:lang w:eastAsia="uk-UA"/>
        </w:rPr>
        <w:t xml:space="preserve">території на проспекті Незалежності,109 </w:t>
      </w:r>
      <w:r w:rsidRPr="00D10F2D">
        <w:rPr>
          <w:szCs w:val="28"/>
          <w:lang w:eastAsia="uk-UA"/>
        </w:rPr>
        <w:t>з влаштуванням</w:t>
      </w:r>
      <w:r w:rsidRPr="007F29AC">
        <w:rPr>
          <w:szCs w:val="28"/>
          <w:lang w:eastAsia="uk-UA"/>
        </w:rPr>
        <w:t xml:space="preserve"> майданчика для паркування транспортних засобів (в т.ч.: технічні умови, погодження, проектні роботи, експертиза) (відновлення елементів благоустрою) )</w:t>
      </w:r>
      <w:r w:rsidRPr="007F29AC">
        <w:rPr>
          <w:szCs w:val="28"/>
        </w:rPr>
        <w:t>»</w:t>
      </w:r>
      <w:r w:rsidRPr="007F29AC">
        <w:rPr>
          <w:szCs w:val="28"/>
          <w:lang w:eastAsia="uk-UA"/>
        </w:rPr>
        <w:t>,</w:t>
      </w:r>
      <w:r w:rsidRPr="007F29AC">
        <w:rPr>
          <w:szCs w:val="28"/>
        </w:rPr>
        <w:t xml:space="preserve"> передбачивши потребу в коштах на 2019 рік в сумі -  </w:t>
      </w:r>
      <w:r w:rsidRPr="007B38B6">
        <w:rPr>
          <w:b/>
          <w:szCs w:val="28"/>
        </w:rPr>
        <w:t xml:space="preserve">2 </w:t>
      </w:r>
      <w:r w:rsidRPr="007F29AC">
        <w:rPr>
          <w:b/>
          <w:szCs w:val="28"/>
        </w:rPr>
        <w:t>500 000,00</w:t>
      </w:r>
      <w:r w:rsidRPr="007F29AC">
        <w:rPr>
          <w:szCs w:val="28"/>
        </w:rPr>
        <w:t xml:space="preserve"> грн.</w:t>
      </w:r>
    </w:p>
    <w:p w:rsidR="00B95F34" w:rsidRPr="007F29AC" w:rsidRDefault="00B95F34" w:rsidP="00B95F34">
      <w:pPr>
        <w:ind w:firstLine="708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DC6650" w:rsidRDefault="00DC6650" w:rsidP="00B95F34">
      <w:pPr>
        <w:spacing w:before="120"/>
        <w:jc w:val="both"/>
        <w:rPr>
          <w:szCs w:val="28"/>
          <w:lang w:eastAsia="uk-UA"/>
        </w:rPr>
      </w:pPr>
    </w:p>
    <w:sectPr w:rsidR="00DC6650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4E"/>
    <w:rsid w:val="000D1A16"/>
    <w:rsid w:val="000D6B3A"/>
    <w:rsid w:val="00202DB6"/>
    <w:rsid w:val="00234447"/>
    <w:rsid w:val="002D3116"/>
    <w:rsid w:val="003008C5"/>
    <w:rsid w:val="00336C01"/>
    <w:rsid w:val="0038490D"/>
    <w:rsid w:val="003E2FBD"/>
    <w:rsid w:val="00493885"/>
    <w:rsid w:val="005F46F7"/>
    <w:rsid w:val="00602B28"/>
    <w:rsid w:val="00702BC9"/>
    <w:rsid w:val="00851E50"/>
    <w:rsid w:val="00924338"/>
    <w:rsid w:val="00953D70"/>
    <w:rsid w:val="00987411"/>
    <w:rsid w:val="00A20B47"/>
    <w:rsid w:val="00A46E84"/>
    <w:rsid w:val="00B01042"/>
    <w:rsid w:val="00B6424E"/>
    <w:rsid w:val="00B73B96"/>
    <w:rsid w:val="00B8616B"/>
    <w:rsid w:val="00B94431"/>
    <w:rsid w:val="00B95F34"/>
    <w:rsid w:val="00CF2CAD"/>
    <w:rsid w:val="00DC6650"/>
    <w:rsid w:val="00E26D05"/>
    <w:rsid w:val="00E53D5E"/>
    <w:rsid w:val="00EC01D8"/>
    <w:rsid w:val="00F7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26D96-DEF9-47A2-92ED-8C81FEB0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24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6424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6424E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2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2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B9443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B94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B9443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94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4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2019-07-22T07:57:00Z</cp:lastPrinted>
  <dcterms:created xsi:type="dcterms:W3CDTF">2019-07-22T08:43:00Z</dcterms:created>
  <dcterms:modified xsi:type="dcterms:W3CDTF">2019-07-22T08:43:00Z</dcterms:modified>
</cp:coreProperties>
</file>