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98C" w:rsidRPr="009550B9" w:rsidRDefault="0040698C" w:rsidP="0040698C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uk-UA"/>
        </w:rPr>
      </w:pPr>
      <w:r w:rsidRPr="00A367DF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 wp14:anchorId="341FFFA2" wp14:editId="4A9EB29B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98C" w:rsidRPr="009550B9" w:rsidRDefault="0040698C" w:rsidP="0040698C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40698C" w:rsidRPr="009550B9" w:rsidRDefault="0040698C" w:rsidP="0040698C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У К Р А Ї Н А</w:t>
      </w:r>
    </w:p>
    <w:p w:rsidR="0040698C" w:rsidRPr="009550B9" w:rsidRDefault="0040698C" w:rsidP="0040698C">
      <w:pPr>
        <w:jc w:val="center"/>
        <w:rPr>
          <w:rFonts w:ascii="Times New Roman" w:hAnsi="Times New Roman"/>
          <w:b/>
          <w:sz w:val="36"/>
          <w:szCs w:val="36"/>
        </w:rPr>
      </w:pPr>
      <w:proofErr w:type="spellStart"/>
      <w:r w:rsidRPr="009550B9">
        <w:rPr>
          <w:rFonts w:ascii="Times New Roman" w:hAnsi="Times New Roman"/>
          <w:b/>
          <w:sz w:val="36"/>
          <w:szCs w:val="36"/>
        </w:rPr>
        <w:t>Чернівецька</w:t>
      </w:r>
      <w:proofErr w:type="spellEnd"/>
      <w:r w:rsidRPr="009550B9">
        <w:rPr>
          <w:rFonts w:ascii="Times New Roman" w:hAnsi="Times New Roman"/>
          <w:b/>
          <w:sz w:val="36"/>
          <w:szCs w:val="36"/>
        </w:rPr>
        <w:t xml:space="preserve">  </w:t>
      </w:r>
      <w:proofErr w:type="spellStart"/>
      <w:r w:rsidRPr="009550B9">
        <w:rPr>
          <w:rFonts w:ascii="Times New Roman" w:hAnsi="Times New Roman"/>
          <w:b/>
          <w:sz w:val="36"/>
          <w:szCs w:val="36"/>
        </w:rPr>
        <w:t>міська</w:t>
      </w:r>
      <w:proofErr w:type="spellEnd"/>
      <w:r w:rsidRPr="009550B9">
        <w:rPr>
          <w:rFonts w:ascii="Times New Roman" w:hAnsi="Times New Roman"/>
          <w:b/>
          <w:sz w:val="36"/>
          <w:szCs w:val="36"/>
        </w:rPr>
        <w:t xml:space="preserve"> рада</w:t>
      </w:r>
    </w:p>
    <w:p w:rsidR="0040698C" w:rsidRPr="009550B9" w:rsidRDefault="0040698C" w:rsidP="0040698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___ </w:t>
      </w:r>
      <w:proofErr w:type="spellStart"/>
      <w:r w:rsidRPr="009550B9">
        <w:rPr>
          <w:rFonts w:ascii="Times New Roman" w:hAnsi="Times New Roman"/>
          <w:b/>
          <w:sz w:val="32"/>
          <w:szCs w:val="32"/>
        </w:rPr>
        <w:t>сесія</w:t>
      </w:r>
      <w:proofErr w:type="spellEnd"/>
      <w:r w:rsidRPr="009550B9">
        <w:rPr>
          <w:rFonts w:ascii="Times New Roman" w:hAnsi="Times New Roman"/>
          <w:b/>
          <w:sz w:val="32"/>
          <w:szCs w:val="32"/>
        </w:rPr>
        <w:t xml:space="preserve"> V</w:t>
      </w:r>
      <w:r w:rsidRPr="009550B9">
        <w:rPr>
          <w:rFonts w:ascii="Times New Roman" w:hAnsi="Times New Roman"/>
          <w:b/>
          <w:sz w:val="32"/>
          <w:szCs w:val="32"/>
          <w:lang w:val="uk-UA"/>
        </w:rPr>
        <w:t>ІІ</w:t>
      </w:r>
      <w:r w:rsidRPr="009550B9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9550B9">
        <w:rPr>
          <w:rFonts w:ascii="Times New Roman" w:hAnsi="Times New Roman"/>
          <w:b/>
          <w:sz w:val="32"/>
          <w:szCs w:val="32"/>
        </w:rPr>
        <w:t>скликання</w:t>
      </w:r>
      <w:proofErr w:type="spellEnd"/>
    </w:p>
    <w:p w:rsidR="0040698C" w:rsidRPr="007E0675" w:rsidRDefault="0040698C" w:rsidP="0040698C">
      <w:pPr>
        <w:pStyle w:val="3"/>
        <w:ind w:firstLine="0"/>
        <w:jc w:val="center"/>
        <w:rPr>
          <w:rFonts w:cs="Times New Roman"/>
          <w:sz w:val="32"/>
          <w:lang w:val="ru-RU"/>
        </w:rPr>
      </w:pPr>
      <w:r w:rsidRPr="009550B9">
        <w:rPr>
          <w:rFonts w:cs="Times New Roman"/>
          <w:sz w:val="32"/>
        </w:rPr>
        <w:t xml:space="preserve">Р  І  Ш  Е  Н  </w:t>
      </w:r>
      <w:proofErr w:type="spellStart"/>
      <w:r w:rsidRPr="009550B9">
        <w:rPr>
          <w:rFonts w:cs="Times New Roman"/>
          <w:sz w:val="32"/>
        </w:rPr>
        <w:t>Н</w:t>
      </w:r>
      <w:proofErr w:type="spellEnd"/>
      <w:r w:rsidRPr="009550B9">
        <w:rPr>
          <w:rFonts w:cs="Times New Roman"/>
          <w:sz w:val="32"/>
        </w:rPr>
        <w:t xml:space="preserve">  Я</w:t>
      </w:r>
    </w:p>
    <w:p w:rsidR="0040698C" w:rsidRPr="007E0675" w:rsidRDefault="0040698C" w:rsidP="0040698C">
      <w:pPr>
        <w:rPr>
          <w:lang w:eastAsia="ru-RU"/>
        </w:rPr>
      </w:pPr>
    </w:p>
    <w:p w:rsidR="0040698C" w:rsidRDefault="0040698C" w:rsidP="0040698C">
      <w:pPr>
        <w:rPr>
          <w:b/>
          <w:bCs/>
          <w:sz w:val="16"/>
          <w:szCs w:val="16"/>
          <w:u w:val="single"/>
          <w:lang w:val="uk-UA"/>
        </w:rPr>
      </w:pPr>
    </w:p>
    <w:p w:rsidR="0040698C" w:rsidRPr="009550B9" w:rsidRDefault="0040698C" w:rsidP="0040698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             </w:t>
      </w:r>
      <w:r w:rsidR="00CD126C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2019 </w:t>
      </w:r>
      <w:r>
        <w:rPr>
          <w:rFonts w:ascii="Times New Roman" w:hAnsi="Times New Roman"/>
          <w:bCs/>
          <w:sz w:val="28"/>
          <w:szCs w:val="28"/>
          <w:lang w:val="uk-UA"/>
        </w:rPr>
        <w:t>№</w:t>
      </w:r>
      <w:r w:rsidRPr="000072F3">
        <w:rPr>
          <w:rFonts w:ascii="Times New Roman" w:hAnsi="Times New Roman"/>
          <w:bCs/>
          <w:sz w:val="28"/>
          <w:szCs w:val="28"/>
        </w:rPr>
        <w:t xml:space="preserve"> </w:t>
      </w:r>
      <w:r w:rsidRPr="0040698C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Pr="0040698C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</w:t>
      </w:r>
      <w:r w:rsidRPr="000072F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Pr="007E0675"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</w:p>
    <w:p w:rsidR="0040698C" w:rsidRPr="00550181" w:rsidRDefault="0040698C" w:rsidP="0040698C">
      <w:pPr>
        <w:rPr>
          <w:rFonts w:ascii="Times New Roman" w:hAnsi="Times New Roman"/>
          <w:sz w:val="28"/>
          <w:szCs w:val="28"/>
          <w:lang w:val="uk-UA"/>
        </w:rPr>
      </w:pPr>
    </w:p>
    <w:p w:rsidR="0040698C" w:rsidRPr="00550181" w:rsidRDefault="0040698C" w:rsidP="0040698C">
      <w:pPr>
        <w:rPr>
          <w:rFonts w:ascii="Times New Roman" w:hAnsi="Times New Roman"/>
          <w:sz w:val="28"/>
          <w:szCs w:val="28"/>
          <w:lang w:val="uk-UA"/>
        </w:rPr>
      </w:pPr>
    </w:p>
    <w:p w:rsidR="0040698C" w:rsidRPr="0095625B" w:rsidRDefault="0040698C" w:rsidP="00CD126C">
      <w:pPr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Про внесення змін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та доповнень </w:t>
      </w: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до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b/>
          <w:sz w:val="28"/>
          <w:szCs w:val="28"/>
          <w:lang w:val="uk-UA"/>
        </w:rPr>
        <w:t>Б</w:t>
      </w:r>
      <w:r w:rsidRPr="00FE64BE">
        <w:rPr>
          <w:rFonts w:ascii="Times New Roman" w:hAnsi="Times New Roman"/>
          <w:b/>
          <w:sz w:val="28"/>
          <w:szCs w:val="28"/>
          <w:lang w:val="uk-UA"/>
        </w:rPr>
        <w:t xml:space="preserve">юджет ініціатив чернівчан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>(бюджет участі)</w:t>
      </w:r>
    </w:p>
    <w:p w:rsidR="0040698C" w:rsidRPr="00550181" w:rsidRDefault="0040698C" w:rsidP="00CD126C">
      <w:pPr>
        <w:spacing w:after="120"/>
        <w:rPr>
          <w:rFonts w:ascii="Times New Roman" w:hAnsi="Times New Roman"/>
          <w:sz w:val="28"/>
          <w:szCs w:val="28"/>
          <w:lang w:val="uk-UA"/>
        </w:rPr>
      </w:pPr>
    </w:p>
    <w:p w:rsidR="0040698C" w:rsidRPr="00950E68" w:rsidRDefault="0040698C" w:rsidP="00CD126C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950E68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Pr="00FE64BE">
        <w:rPr>
          <w:rFonts w:ascii="Times New Roman" w:hAnsi="Times New Roman"/>
          <w:sz w:val="28"/>
          <w:szCs w:val="28"/>
          <w:lang w:val="uk-UA"/>
        </w:rPr>
        <w:t xml:space="preserve">3, </w:t>
      </w:r>
      <w:r>
        <w:rPr>
          <w:rFonts w:ascii="Times New Roman" w:hAnsi="Times New Roman"/>
          <w:sz w:val="28"/>
          <w:szCs w:val="28"/>
          <w:lang w:val="uk-UA"/>
        </w:rPr>
        <w:t xml:space="preserve">26, частини 1 статті </w:t>
      </w:r>
      <w:r w:rsidRPr="00FE64BE">
        <w:rPr>
          <w:rFonts w:ascii="Times New Roman" w:hAnsi="Times New Roman"/>
          <w:sz w:val="28"/>
          <w:szCs w:val="28"/>
          <w:lang w:val="uk-UA"/>
        </w:rPr>
        <w:t>59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</w:t>
      </w:r>
      <w:r w:rsidRPr="00950E6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Меморандум про співпрацю Чернівецької міської ради та Всеукраїнської громадської  організації «Інституту бюджету та соціально-економічних досліджень» та  з метою  можливості використання електронної системи бюджету участі «Громадський проект», </w:t>
      </w:r>
      <w:r w:rsidRPr="00950E68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40698C" w:rsidRPr="00842798" w:rsidRDefault="0040698C" w:rsidP="00CD126C">
      <w:pPr>
        <w:spacing w:after="120"/>
        <w:rPr>
          <w:rFonts w:ascii="Times New Roman" w:hAnsi="Times New Roman"/>
          <w:sz w:val="24"/>
          <w:szCs w:val="24"/>
          <w:lang w:val="uk-UA"/>
        </w:rPr>
      </w:pPr>
      <w:r w:rsidRPr="00FE64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0698C" w:rsidRPr="00FE2C2C" w:rsidRDefault="0040698C" w:rsidP="00CD126C">
      <w:pPr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C2C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40698C" w:rsidRPr="00FE2C2C" w:rsidRDefault="0040698C" w:rsidP="00CD126C">
      <w:pPr>
        <w:spacing w:after="120"/>
        <w:rPr>
          <w:rFonts w:ascii="Times New Roman" w:hAnsi="Times New Roman"/>
          <w:sz w:val="28"/>
          <w:szCs w:val="28"/>
          <w:lang w:val="uk-UA"/>
        </w:rPr>
      </w:pPr>
    </w:p>
    <w:p w:rsidR="0040698C" w:rsidRDefault="0040698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03BC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1F4A9F">
        <w:rPr>
          <w:rFonts w:ascii="Times New Roman" w:hAnsi="Times New Roman"/>
          <w:sz w:val="28"/>
          <w:szCs w:val="28"/>
          <w:lang w:val="uk-UA"/>
        </w:rPr>
        <w:tab/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>зміни та доповнення</w:t>
      </w:r>
      <w:r w:rsidRPr="001F4A9F">
        <w:rPr>
          <w:rFonts w:ascii="Times New Roman" w:hAnsi="Times New Roman"/>
          <w:sz w:val="28"/>
          <w:szCs w:val="28"/>
          <w:lang w:val="uk-UA"/>
        </w:rPr>
        <w:t xml:space="preserve"> до Положення про Бюджет ініціатив чернівчан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4A9F">
        <w:rPr>
          <w:rFonts w:ascii="Times New Roman" w:hAnsi="Times New Roman"/>
          <w:sz w:val="28"/>
          <w:szCs w:val="28"/>
          <w:lang w:val="uk-UA"/>
        </w:rPr>
        <w:t>(бюджет участі)</w:t>
      </w:r>
      <w:r>
        <w:rPr>
          <w:rFonts w:ascii="Times New Roman" w:hAnsi="Times New Roman"/>
          <w:bCs/>
          <w:sz w:val="28"/>
          <w:szCs w:val="28"/>
          <w:lang w:val="uk-UA"/>
        </w:rPr>
        <w:t>, затвердженого рішенням міської ради VIІ скликання від 29.03.2018 р. № 1176, а саме:</w:t>
      </w:r>
    </w:p>
    <w:p w:rsidR="00CD126C" w:rsidRDefault="0040698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1.1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ідпункт 1.5.1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викласти в 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такій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редакції: </w:t>
      </w:r>
    </w:p>
    <w:p w:rsidR="0040698C" w:rsidRDefault="0040698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1.5.1.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Великі – з обсягом фінансування від 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>700 тис. грн.. до 3 млн. грн. Обсяг фінансування великих проектів становить 40% від загального обсягу Бюджету ініціатив чернівчан.»</w:t>
      </w:r>
    </w:p>
    <w:p w:rsidR="00CD126C" w:rsidRDefault="00C20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1.2. П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ідпункт 1.5.2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викласти в 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такій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редакції: </w:t>
      </w:r>
    </w:p>
    <w:p w:rsidR="00C20C01" w:rsidRDefault="00C20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1.5.2. </w:t>
      </w:r>
      <w:r>
        <w:rPr>
          <w:rFonts w:ascii="Times New Roman" w:hAnsi="Times New Roman"/>
          <w:bCs/>
          <w:sz w:val="28"/>
          <w:szCs w:val="28"/>
          <w:lang w:val="uk-UA"/>
        </w:rPr>
        <w:t>Малі – з обсягом фінансування до 699 999,99 грн. Обсяг фінансування малих проектів становить 60% від загального обсягу Бюджету ініціатив чернівчан.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CD126C" w:rsidRDefault="00CD126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1.3. Пункт 4.5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20C01" w:rsidRPr="00C20C01">
        <w:rPr>
          <w:rFonts w:ascii="Times New Roman" w:hAnsi="Times New Roman"/>
          <w:bCs/>
          <w:sz w:val="28"/>
          <w:szCs w:val="28"/>
          <w:lang w:val="uk-UA"/>
        </w:rPr>
        <w:t xml:space="preserve">викласти в </w:t>
      </w:r>
      <w:r>
        <w:rPr>
          <w:rFonts w:ascii="Times New Roman" w:hAnsi="Times New Roman"/>
          <w:bCs/>
          <w:sz w:val="28"/>
          <w:szCs w:val="28"/>
          <w:lang w:val="uk-UA"/>
        </w:rPr>
        <w:t>такій</w:t>
      </w:r>
      <w:r w:rsidR="00C20C01" w:rsidRPr="00C20C01">
        <w:rPr>
          <w:rFonts w:ascii="Times New Roman" w:hAnsi="Times New Roman"/>
          <w:bCs/>
          <w:sz w:val="28"/>
          <w:szCs w:val="28"/>
          <w:lang w:val="uk-UA"/>
        </w:rPr>
        <w:t xml:space="preserve"> редакції: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0698C" w:rsidRDefault="00C20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4.5. 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До складу Експертної групи можуть входити фахівці виконавчих органів Чернівецької міської ради (не більше 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 осіб), представники громадськості (не більше 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 осіб), депутати міської ради або їх представники 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(по 1 представнику від фракції). </w:t>
      </w:r>
      <w:r w:rsidRPr="00C20C01">
        <w:rPr>
          <w:rFonts w:ascii="Times New Roman" w:hAnsi="Times New Roman"/>
          <w:bCs/>
          <w:sz w:val="28"/>
          <w:szCs w:val="28"/>
        </w:rPr>
        <w:t xml:space="preserve">За потреби до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Експертної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групи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можуть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бути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долучені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незалежні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експерти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діяльність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яких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стосується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сфери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реалізації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поданих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розгляд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проектів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Засідання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Експертної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групи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проводяться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відкритому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режимі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CD126C" w:rsidRDefault="00CD126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CD126C" w:rsidRDefault="00CD126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1.4. Пункт 5.1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викласти в </w:t>
      </w:r>
      <w:r>
        <w:rPr>
          <w:rFonts w:ascii="Times New Roman" w:hAnsi="Times New Roman"/>
          <w:bCs/>
          <w:sz w:val="28"/>
          <w:szCs w:val="28"/>
          <w:lang w:val="uk-UA"/>
        </w:rPr>
        <w:t>такій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редакції: </w:t>
      </w:r>
    </w:p>
    <w:p w:rsidR="00C20C01" w:rsidRPr="00C20C01" w:rsidRDefault="00C20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5.1. 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>Вибір кращих проектів серед тих, які отримали позитивну попередню оцінку, шляхом голосування здійснюють громадяни, які зареєстровані та проживають на території міста Чернівців та яким виповнилось 1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 років, за наявності паспорта громадянина України.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40698C" w:rsidRDefault="0040698C" w:rsidP="00CD126C">
      <w:pPr>
        <w:pStyle w:val="a3"/>
        <w:tabs>
          <w:tab w:val="left" w:pos="851"/>
        </w:tabs>
        <w:spacing w:after="120" w:line="276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923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28C9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40698C" w:rsidRDefault="0040698C" w:rsidP="00CD126C">
      <w:pPr>
        <w:spacing w:after="120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фінансове управління,</w:t>
      </w:r>
      <w:r w:rsidRPr="00D6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 комп’</w:t>
      </w:r>
      <w:r w:rsidR="00C20C01">
        <w:rPr>
          <w:rFonts w:ascii="Times New Roman" w:hAnsi="Times New Roman"/>
          <w:sz w:val="28"/>
          <w:szCs w:val="28"/>
          <w:lang w:val="uk-UA"/>
        </w:rPr>
        <w:t xml:space="preserve">ютерно-технічного  забезпечення, </w:t>
      </w:r>
      <w:r>
        <w:rPr>
          <w:rFonts w:ascii="Times New Roman" w:hAnsi="Times New Roman"/>
          <w:sz w:val="28"/>
          <w:szCs w:val="28"/>
          <w:lang w:val="uk-UA"/>
        </w:rPr>
        <w:t>відділ інформації та зв’язків з громадськістю міської ради.</w:t>
      </w:r>
    </w:p>
    <w:p w:rsidR="0040698C" w:rsidRDefault="0040698C" w:rsidP="00CD126C">
      <w:pPr>
        <w:spacing w:after="120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з питань бюджету і фінансів.</w:t>
      </w:r>
    </w:p>
    <w:p w:rsidR="0040698C" w:rsidRDefault="0040698C" w:rsidP="0040698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0698C" w:rsidRDefault="0040698C" w:rsidP="0040698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0698C" w:rsidRPr="00842798" w:rsidRDefault="0040698C" w:rsidP="0040698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0698C" w:rsidRPr="00D01B24" w:rsidRDefault="00C20C01" w:rsidP="0040698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</w:t>
      </w:r>
      <w:r w:rsidR="0040698C" w:rsidRPr="00FE64BE">
        <w:rPr>
          <w:rFonts w:ascii="Times New Roman" w:hAnsi="Times New Roman"/>
          <w:b/>
          <w:sz w:val="28"/>
          <w:szCs w:val="28"/>
        </w:rPr>
        <w:t xml:space="preserve"> </w:t>
      </w:r>
      <w:r w:rsidR="0040698C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40698C" w:rsidRPr="00FE64B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40698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="0040698C" w:rsidRPr="00FE64B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Продан</w:t>
      </w:r>
      <w:r w:rsidR="004069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0698C" w:rsidRPr="004C2B67" w:rsidRDefault="0040698C" w:rsidP="0040698C">
      <w:pPr>
        <w:jc w:val="lef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0698C" w:rsidRDefault="0040698C" w:rsidP="0040698C">
      <w:pPr>
        <w:jc w:val="lef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2D5D18" w:rsidRPr="00FD3F9E" w:rsidRDefault="002D5D18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/>
    <w:p w:rsidR="00FD3F9E" w:rsidRPr="00340790" w:rsidRDefault="00FD3F9E" w:rsidP="00340790">
      <w:pPr>
        <w:jc w:val="left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FD3F9E" w:rsidRPr="00FD3F9E" w:rsidRDefault="00FD3F9E" w:rsidP="00FD3F9E">
      <w:pPr>
        <w:ind w:left="4956"/>
        <w:jc w:val="left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FD3F9E" w:rsidRPr="00FD3F9E" w:rsidRDefault="00FD3F9E" w:rsidP="00FD3F9E">
      <w:pPr>
        <w:ind w:left="4956"/>
        <w:jc w:val="left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FD3F9E" w:rsidRPr="00FD3F9E" w:rsidRDefault="00FD3F9E" w:rsidP="00FD3F9E">
      <w:pPr>
        <w:ind w:left="4956"/>
        <w:jc w:val="left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FD3F9E" w:rsidRPr="00FD3F9E" w:rsidRDefault="00FD3F9E">
      <w:pPr>
        <w:rPr>
          <w:lang w:val="uk-UA"/>
        </w:rPr>
      </w:pPr>
    </w:p>
    <w:sectPr w:rsidR="00FD3F9E" w:rsidRPr="00FD3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8C"/>
    <w:rsid w:val="000A3D05"/>
    <w:rsid w:val="000E422B"/>
    <w:rsid w:val="00105768"/>
    <w:rsid w:val="001473B7"/>
    <w:rsid w:val="001653FC"/>
    <w:rsid w:val="00206073"/>
    <w:rsid w:val="002D5D18"/>
    <w:rsid w:val="002E1341"/>
    <w:rsid w:val="00340790"/>
    <w:rsid w:val="003E0D90"/>
    <w:rsid w:val="003E5181"/>
    <w:rsid w:val="0040698C"/>
    <w:rsid w:val="00493C42"/>
    <w:rsid w:val="004F0885"/>
    <w:rsid w:val="005D1879"/>
    <w:rsid w:val="005F33CC"/>
    <w:rsid w:val="009239AC"/>
    <w:rsid w:val="009503C9"/>
    <w:rsid w:val="00992042"/>
    <w:rsid w:val="009D1B5A"/>
    <w:rsid w:val="00AC3521"/>
    <w:rsid w:val="00AD0981"/>
    <w:rsid w:val="00AD6292"/>
    <w:rsid w:val="00AF5631"/>
    <w:rsid w:val="00B15EC2"/>
    <w:rsid w:val="00BD398C"/>
    <w:rsid w:val="00BE0E35"/>
    <w:rsid w:val="00C17AE7"/>
    <w:rsid w:val="00C20C01"/>
    <w:rsid w:val="00CD126C"/>
    <w:rsid w:val="00D02F20"/>
    <w:rsid w:val="00E23C75"/>
    <w:rsid w:val="00E34069"/>
    <w:rsid w:val="00EB0475"/>
    <w:rsid w:val="00EE0C16"/>
    <w:rsid w:val="00F51618"/>
    <w:rsid w:val="00FD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17D2C"/>
  <w15:docId w15:val="{C2CF51A9-A0DC-4B40-AB2C-9333A4A2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98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40698C"/>
    <w:pPr>
      <w:keepNext/>
      <w:autoSpaceDE w:val="0"/>
      <w:autoSpaceDN w:val="0"/>
      <w:adjustRightInd w:val="0"/>
      <w:ind w:firstLine="4620"/>
      <w:jc w:val="left"/>
      <w:outlineLvl w:val="2"/>
    </w:pPr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0698C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4069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9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9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2019-02-26T07:45:00Z</cp:lastPrinted>
  <dcterms:created xsi:type="dcterms:W3CDTF">2019-02-26T10:17:00Z</dcterms:created>
  <dcterms:modified xsi:type="dcterms:W3CDTF">2019-02-26T10:17:00Z</dcterms:modified>
</cp:coreProperties>
</file>