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DF5" w:rsidRDefault="00BF10B2" w:rsidP="009F2823">
      <w:pPr>
        <w:tabs>
          <w:tab w:val="left" w:pos="9180"/>
        </w:tabs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DF5" w:rsidRDefault="002F3DF5" w:rsidP="009F2823">
      <w:pPr>
        <w:tabs>
          <w:tab w:val="left" w:pos="9180"/>
        </w:tabs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2F3DF5" w:rsidRDefault="002F3DF5" w:rsidP="009F2823">
      <w:pPr>
        <w:tabs>
          <w:tab w:val="left" w:pos="9180"/>
        </w:tabs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міська рада</w:t>
      </w:r>
    </w:p>
    <w:p w:rsidR="002F3DF5" w:rsidRDefault="002F3DF5" w:rsidP="009F2823">
      <w:pPr>
        <w:tabs>
          <w:tab w:val="left" w:pos="9180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ru-RU"/>
        </w:rPr>
        <w:t xml:space="preserve">____ </w:t>
      </w:r>
      <w:r>
        <w:rPr>
          <w:b/>
          <w:bCs/>
          <w:sz w:val="32"/>
          <w:szCs w:val="32"/>
        </w:rPr>
        <w:t>сесія VI</w:t>
      </w:r>
      <w:r w:rsidRPr="007F3945">
        <w:rPr>
          <w:b/>
          <w:bCs/>
          <w:sz w:val="32"/>
          <w:szCs w:val="32"/>
        </w:rPr>
        <w:t>I</w:t>
      </w:r>
      <w:r>
        <w:rPr>
          <w:b/>
          <w:bCs/>
          <w:sz w:val="32"/>
          <w:szCs w:val="32"/>
        </w:rPr>
        <w:t xml:space="preserve"> скликання</w:t>
      </w:r>
    </w:p>
    <w:p w:rsidR="002F3DF5" w:rsidRDefault="002F3DF5" w:rsidP="009F2823">
      <w:pPr>
        <w:pStyle w:val="3"/>
        <w:tabs>
          <w:tab w:val="left" w:pos="9180"/>
        </w:tabs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2F3DF5" w:rsidRDefault="002F3DF5" w:rsidP="009F2823">
      <w:pPr>
        <w:tabs>
          <w:tab w:val="left" w:pos="9180"/>
        </w:tabs>
        <w:rPr>
          <w:b/>
          <w:bCs/>
          <w:sz w:val="16"/>
          <w:szCs w:val="16"/>
          <w:u w:val="single"/>
        </w:rPr>
      </w:pPr>
    </w:p>
    <w:p w:rsidR="002F3DF5" w:rsidRDefault="002F3DF5" w:rsidP="009F2823">
      <w:pPr>
        <w:tabs>
          <w:tab w:val="left" w:pos="9180"/>
        </w:tabs>
        <w:rPr>
          <w:b/>
          <w:bCs/>
          <w:sz w:val="27"/>
          <w:szCs w:val="27"/>
          <w:u w:val="single"/>
        </w:rPr>
      </w:pPr>
    </w:p>
    <w:p w:rsidR="002F3DF5" w:rsidRPr="00033A10" w:rsidRDefault="002F3DF5" w:rsidP="009F2823">
      <w:pPr>
        <w:tabs>
          <w:tab w:val="left" w:pos="-2880"/>
        </w:tabs>
        <w:rPr>
          <w:i/>
          <w:iCs/>
          <w:sz w:val="20"/>
          <w:szCs w:val="20"/>
          <w:u w:val="single"/>
        </w:rPr>
      </w:pPr>
      <w:r>
        <w:rPr>
          <w:sz w:val="27"/>
          <w:szCs w:val="27"/>
        </w:rPr>
        <w:t>__________ 2018   № ____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4F2A85">
        <w:rPr>
          <w:sz w:val="27"/>
          <w:szCs w:val="27"/>
        </w:rPr>
        <w:t xml:space="preserve">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4F2A85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  </w:t>
      </w:r>
      <w:r>
        <w:t>м. Чернівці</w:t>
      </w:r>
    </w:p>
    <w:p w:rsidR="002F3DF5" w:rsidRPr="00033A10" w:rsidRDefault="002F3DF5" w:rsidP="00A449FB">
      <w:pPr>
        <w:tabs>
          <w:tab w:val="left" w:pos="9180"/>
        </w:tabs>
        <w:rPr>
          <w:b/>
          <w:bCs/>
          <w:sz w:val="20"/>
          <w:szCs w:val="20"/>
        </w:rPr>
      </w:pPr>
    </w:p>
    <w:p w:rsidR="002F3DF5" w:rsidRPr="007D5FB8" w:rsidRDefault="002F3DF5" w:rsidP="007D5FB8">
      <w:pPr>
        <w:jc w:val="center"/>
        <w:rPr>
          <w:b/>
          <w:bCs/>
        </w:rPr>
      </w:pPr>
      <w:r w:rsidRPr="00327556">
        <w:rPr>
          <w:b/>
          <w:bCs/>
        </w:rPr>
        <w:t xml:space="preserve">Про </w:t>
      </w:r>
      <w:r>
        <w:rPr>
          <w:b/>
          <w:bCs/>
        </w:rPr>
        <w:t>внесення змін та доповнень в рішення Чернівецької міської ради №1425 від 04.09.2018 року «Про</w:t>
      </w:r>
      <w:r w:rsidRPr="007D5FB8">
        <w:rPr>
          <w:b/>
          <w:bCs/>
        </w:rPr>
        <w:t xml:space="preserve"> надання </w:t>
      </w:r>
      <w:r>
        <w:rPr>
          <w:b/>
          <w:bCs/>
        </w:rPr>
        <w:t xml:space="preserve">комунальному підприємству «Чернівецьке тролейбусне управління» </w:t>
      </w:r>
      <w:r w:rsidRPr="007D5FB8">
        <w:rPr>
          <w:b/>
          <w:bCs/>
        </w:rPr>
        <w:t xml:space="preserve">дозволу на </w:t>
      </w:r>
      <w:r>
        <w:rPr>
          <w:b/>
          <w:bCs/>
        </w:rPr>
        <w:t xml:space="preserve">придбання техніки </w:t>
      </w:r>
      <w:r w:rsidRPr="007D5FB8">
        <w:rPr>
          <w:b/>
          <w:bCs/>
        </w:rPr>
        <w:t>на умовах фінансового лізингу</w:t>
      </w:r>
      <w:r>
        <w:rPr>
          <w:b/>
          <w:bCs/>
        </w:rPr>
        <w:t>»</w:t>
      </w:r>
    </w:p>
    <w:p w:rsidR="002F3DF5" w:rsidRPr="00DA69F2" w:rsidRDefault="002F3DF5" w:rsidP="009F2823">
      <w:pPr>
        <w:tabs>
          <w:tab w:val="left" w:pos="-2700"/>
        </w:tabs>
        <w:jc w:val="both"/>
        <w:rPr>
          <w:sz w:val="20"/>
          <w:szCs w:val="20"/>
        </w:rPr>
      </w:pPr>
    </w:p>
    <w:p w:rsidR="002F3DF5" w:rsidRDefault="002F3DF5" w:rsidP="00C60181">
      <w:pPr>
        <w:tabs>
          <w:tab w:val="left" w:pos="9180"/>
        </w:tabs>
        <w:ind w:firstLine="720"/>
        <w:jc w:val="both"/>
      </w:pPr>
      <w:r w:rsidRPr="007D5FB8">
        <w:t>Керуючись Законами України, “Про автомобільний транспорт“, “Про фінансовий лізинг</w:t>
      </w:r>
      <w:r>
        <w:t xml:space="preserve">», </w:t>
      </w:r>
      <w:r w:rsidRPr="007D5FB8">
        <w:t xml:space="preserve">Бюджетним кодексом України, Цивільним кодексом України, </w:t>
      </w:r>
      <w:r>
        <w:t xml:space="preserve">відповідно до  ст.26 </w:t>
      </w:r>
      <w:r w:rsidRPr="007D5FB8">
        <w:t>Закон</w:t>
      </w:r>
      <w:r>
        <w:t>у</w:t>
      </w:r>
      <w:r w:rsidRPr="007D5FB8">
        <w:t xml:space="preserve"> України “Про місцеве самоврядування в Україні“</w:t>
      </w:r>
      <w:r>
        <w:t xml:space="preserve">, з метою розвитку міської інфраструктури, забезпечення стабільної роботи громадського транспорту, підвищення безпеки, комфортності транспортного обслуговування у міському пасажирському транспорті,  </w:t>
      </w:r>
      <w:r w:rsidRPr="002D26E3">
        <w:t>Чернівецька</w:t>
      </w:r>
      <w:r>
        <w:t xml:space="preserve"> </w:t>
      </w:r>
      <w:r w:rsidRPr="002D26E3">
        <w:t>міська рада</w:t>
      </w:r>
    </w:p>
    <w:p w:rsidR="002F3DF5" w:rsidRPr="00C60181" w:rsidRDefault="002F3DF5" w:rsidP="00C60181">
      <w:pPr>
        <w:tabs>
          <w:tab w:val="left" w:pos="9180"/>
        </w:tabs>
        <w:ind w:firstLine="720"/>
        <w:jc w:val="both"/>
        <w:rPr>
          <w:sz w:val="20"/>
          <w:szCs w:val="20"/>
        </w:rPr>
      </w:pPr>
    </w:p>
    <w:p w:rsidR="002F3DF5" w:rsidRPr="00033A10" w:rsidRDefault="002F3DF5" w:rsidP="00C60181">
      <w:pPr>
        <w:tabs>
          <w:tab w:val="left" w:pos="9180"/>
        </w:tabs>
        <w:ind w:firstLine="720"/>
        <w:jc w:val="center"/>
        <w:rPr>
          <w:sz w:val="16"/>
          <w:szCs w:val="16"/>
        </w:rPr>
      </w:pPr>
      <w:r>
        <w:rPr>
          <w:b/>
          <w:bCs/>
        </w:rPr>
        <w:t>В И Р І Ш И Л А :</w:t>
      </w:r>
    </w:p>
    <w:p w:rsidR="002F3DF5" w:rsidRDefault="002F3DF5" w:rsidP="009F2823">
      <w:pPr>
        <w:tabs>
          <w:tab w:val="num" w:pos="750"/>
        </w:tabs>
        <w:jc w:val="both"/>
        <w:rPr>
          <w:b/>
          <w:bCs/>
          <w:sz w:val="16"/>
          <w:szCs w:val="16"/>
        </w:rPr>
      </w:pPr>
    </w:p>
    <w:p w:rsidR="002F3DF5" w:rsidRPr="00033A10" w:rsidRDefault="002F3DF5" w:rsidP="009F2823">
      <w:pPr>
        <w:tabs>
          <w:tab w:val="num" w:pos="750"/>
        </w:tabs>
        <w:jc w:val="both"/>
        <w:rPr>
          <w:b/>
          <w:bCs/>
          <w:sz w:val="16"/>
          <w:szCs w:val="16"/>
        </w:rPr>
      </w:pPr>
    </w:p>
    <w:p w:rsidR="002F3DF5" w:rsidRDefault="002F3DF5" w:rsidP="00F93C06">
      <w:pPr>
        <w:pStyle w:val="a9"/>
        <w:numPr>
          <w:ilvl w:val="0"/>
          <w:numId w:val="4"/>
        </w:numPr>
        <w:jc w:val="both"/>
      </w:pPr>
      <w:r>
        <w:t>Доповнити пункт 1 підпунктом 1.1. наступного змісту:</w:t>
      </w:r>
    </w:p>
    <w:p w:rsidR="002F3DF5" w:rsidRDefault="002F3DF5" w:rsidP="00F93C06">
      <w:pPr>
        <w:ind w:firstLine="708"/>
        <w:jc w:val="both"/>
      </w:pPr>
      <w:r>
        <w:t>«1.1.</w:t>
      </w:r>
      <w:r>
        <w:tab/>
      </w:r>
      <w:r w:rsidRPr="00F93C06">
        <w:t xml:space="preserve">Лізингодавець – банк, у якому держава прямо та/або опосередковано володіє </w:t>
      </w:r>
      <w:r>
        <w:t>50</w:t>
      </w:r>
      <w:r w:rsidRPr="00F93C06">
        <w:t xml:space="preserve"> чи більше відсотками статутного капіталу.</w:t>
      </w:r>
      <w:r>
        <w:t>».</w:t>
      </w:r>
    </w:p>
    <w:p w:rsidR="002F3DF5" w:rsidRDefault="002F3DF5" w:rsidP="00F93C06">
      <w:pPr>
        <w:ind w:firstLine="708"/>
        <w:jc w:val="both"/>
      </w:pPr>
      <w:r>
        <w:t>Змінити нумерацію відповідних підпунктів.</w:t>
      </w:r>
    </w:p>
    <w:p w:rsidR="002F3DF5" w:rsidRDefault="002F3DF5" w:rsidP="00F93C06">
      <w:pPr>
        <w:ind w:firstLine="708"/>
        <w:jc w:val="both"/>
      </w:pPr>
      <w:r w:rsidRPr="00F93C06">
        <w:rPr>
          <w:b/>
          <w:bCs/>
        </w:rPr>
        <w:t>2.</w:t>
      </w:r>
      <w:r>
        <w:tab/>
        <w:t>Підпункті 1.4. слова «</w:t>
      </w:r>
      <w:r w:rsidRPr="007D5FB8">
        <w:t>визначеної у договорі</w:t>
      </w:r>
      <w:r>
        <w:t>» замінити на «</w:t>
      </w:r>
      <w:r w:rsidRPr="00F93C06">
        <w:t>першого акту приймання передачі</w:t>
      </w:r>
      <w:r>
        <w:t>».</w:t>
      </w:r>
    </w:p>
    <w:p w:rsidR="002F3DF5" w:rsidRDefault="002F3DF5" w:rsidP="00F93C06">
      <w:pPr>
        <w:ind w:firstLine="708"/>
        <w:jc w:val="both"/>
      </w:pPr>
      <w:r w:rsidRPr="00F93C06">
        <w:rPr>
          <w:b/>
          <w:bCs/>
        </w:rPr>
        <w:t>3.</w:t>
      </w:r>
      <w:r>
        <w:tab/>
        <w:t>Доповнити пункт 1 підпунктами 1.8 та 1.9 наступного змісту:</w:t>
      </w:r>
    </w:p>
    <w:p w:rsidR="002F3DF5" w:rsidRDefault="002F3DF5" w:rsidP="00F93C06">
      <w:pPr>
        <w:ind w:firstLine="708"/>
        <w:jc w:val="both"/>
      </w:pPr>
      <w:r>
        <w:t>«1.8.</w:t>
      </w:r>
      <w:r>
        <w:tab/>
        <w:t>Комісія за управління кредитом (надання коштів за операцією фінансового лізингу) не більше ніж 2% від суми кредитування за договором фінансового лізингу (надання коштів за операцією фінансового лізингу , яка розраховується як різниця між вартістю предмету лізингу та сумою авансового платежу), але не менше, ніж 1000,00 гривень</w:t>
      </w:r>
    </w:p>
    <w:p w:rsidR="002F3DF5" w:rsidRDefault="002F3DF5" w:rsidP="00F93C06">
      <w:pPr>
        <w:ind w:firstLine="708"/>
        <w:jc w:val="both"/>
      </w:pPr>
      <w:r>
        <w:t>1.9.</w:t>
      </w:r>
      <w:r>
        <w:tab/>
        <w:t>Авансовий платіж – не перевищує 30% від суми договору фінансового лізингу»</w:t>
      </w:r>
    </w:p>
    <w:p w:rsidR="002F3DF5" w:rsidRPr="007D5FB8" w:rsidRDefault="002F3DF5" w:rsidP="007748BA">
      <w:pPr>
        <w:ind w:firstLine="708"/>
        <w:jc w:val="both"/>
      </w:pPr>
      <w:r>
        <w:rPr>
          <w:b/>
          <w:bCs/>
        </w:rPr>
        <w:t>4</w:t>
      </w:r>
      <w:r w:rsidRPr="00EF0312">
        <w:rPr>
          <w:b/>
          <w:bCs/>
        </w:rPr>
        <w:t>.</w:t>
      </w:r>
      <w:r>
        <w:tab/>
        <w:t>В підпункті 2.2. після слів «</w:t>
      </w:r>
      <w:r w:rsidRPr="005667B7">
        <w:t>обслуговування автобусів</w:t>
      </w:r>
      <w:r>
        <w:t>» доповнити словами «</w:t>
      </w:r>
      <w:r w:rsidRPr="00ED05A3">
        <w:t>та тролейбусів</w:t>
      </w:r>
      <w:r>
        <w:t>»</w:t>
      </w:r>
      <w:r w:rsidRPr="007D5FB8">
        <w:t>.</w:t>
      </w:r>
    </w:p>
    <w:p w:rsidR="002F3DF5" w:rsidRDefault="002F3DF5" w:rsidP="007748BA">
      <w:pPr>
        <w:ind w:firstLine="708"/>
        <w:jc w:val="both"/>
      </w:pPr>
      <w:r>
        <w:rPr>
          <w:b/>
          <w:bCs/>
        </w:rPr>
        <w:t>5</w:t>
      </w:r>
      <w:r w:rsidRPr="00EF0312">
        <w:rPr>
          <w:b/>
          <w:bCs/>
        </w:rPr>
        <w:t>.</w:t>
      </w:r>
      <w:r>
        <w:tab/>
        <w:t>В підпункті 2.3.</w:t>
      </w:r>
      <w:r w:rsidRPr="00ED05A3">
        <w:t xml:space="preserve"> після слів «комунальної власності на» доповнити словами «тролейбус</w:t>
      </w:r>
      <w:r>
        <w:t>и та</w:t>
      </w:r>
      <w:r w:rsidRPr="00ED05A3">
        <w:t>».</w:t>
      </w:r>
    </w:p>
    <w:p w:rsidR="002F3DF5" w:rsidRDefault="002F3DF5" w:rsidP="007748BA">
      <w:pPr>
        <w:ind w:firstLine="708"/>
        <w:jc w:val="both"/>
      </w:pPr>
      <w:r>
        <w:rPr>
          <w:b/>
          <w:bCs/>
        </w:rPr>
        <w:t>6</w:t>
      </w:r>
      <w:r w:rsidRPr="00EF0312">
        <w:rPr>
          <w:b/>
          <w:bCs/>
        </w:rPr>
        <w:t>.</w:t>
      </w:r>
      <w:r>
        <w:tab/>
        <w:t>Доповнити пунктом 3 наступного змісту:</w:t>
      </w:r>
    </w:p>
    <w:p w:rsidR="002F3DF5" w:rsidRDefault="002F3DF5" w:rsidP="007748BA">
      <w:pPr>
        <w:ind w:firstLine="708"/>
        <w:jc w:val="both"/>
      </w:pPr>
      <w:r>
        <w:lastRenderedPageBreak/>
        <w:t>«3. Уповноважити начальника к</w:t>
      </w:r>
      <w:r w:rsidRPr="00ED05A3">
        <w:t>омунального підприємства «</w:t>
      </w:r>
      <w:r>
        <w:t>Чернівецьке тролейбусне управління</w:t>
      </w:r>
      <w:r w:rsidRPr="00ED05A3">
        <w:t>», або особу</w:t>
      </w:r>
      <w:r>
        <w:t>,</w:t>
      </w:r>
      <w:r w:rsidRPr="00ED05A3">
        <w:t xml:space="preserve"> яка має відповідні повноваження, на підписання договору фінансового лізингу та визначення решти умов договору фінансового лізингу.</w:t>
      </w:r>
      <w:r>
        <w:t>»</w:t>
      </w:r>
    </w:p>
    <w:p w:rsidR="002F3DF5" w:rsidRDefault="002F3DF5" w:rsidP="00ED05A3">
      <w:pPr>
        <w:ind w:firstLine="708"/>
        <w:jc w:val="both"/>
      </w:pPr>
      <w:r>
        <w:t>Змінити нумерацію відповідних пунктів.</w:t>
      </w:r>
    </w:p>
    <w:p w:rsidR="002F3DF5" w:rsidRPr="00E14669" w:rsidRDefault="002F3DF5" w:rsidP="00ED05A3">
      <w:pPr>
        <w:ind w:firstLine="709"/>
        <w:jc w:val="both"/>
      </w:pPr>
    </w:p>
    <w:p w:rsidR="002F3DF5" w:rsidRDefault="002F3DF5" w:rsidP="00ED05A3">
      <w:pPr>
        <w:ind w:firstLine="708"/>
        <w:jc w:val="both"/>
      </w:pPr>
      <w:r>
        <w:rPr>
          <w:b/>
          <w:bCs/>
        </w:rPr>
        <w:t>7</w:t>
      </w:r>
      <w:r w:rsidRPr="005667B7">
        <w:rPr>
          <w:b/>
          <w:bCs/>
        </w:rPr>
        <w:t>.</w:t>
      </w:r>
      <w:r>
        <w:rPr>
          <w:b/>
          <w:bCs/>
        </w:rPr>
        <w:t xml:space="preserve"> </w:t>
      </w:r>
      <w:r>
        <w:t xml:space="preserve">Рішення підлягає оприлюдненню на офіційному </w:t>
      </w:r>
      <w:r w:rsidRPr="00183606">
        <w:t>веб – порталі</w:t>
      </w:r>
      <w:r>
        <w:t xml:space="preserve"> </w:t>
      </w:r>
      <w:r w:rsidRPr="00BD0631">
        <w:t>Чернівецько</w:t>
      </w:r>
      <w:r>
        <w:t>ї міської ради</w:t>
      </w:r>
      <w:r w:rsidRPr="00BD0631">
        <w:t>.</w:t>
      </w:r>
      <w:r w:rsidRPr="00183606">
        <w:t xml:space="preserve"> </w:t>
      </w:r>
    </w:p>
    <w:p w:rsidR="002F3DF5" w:rsidRPr="006F286E" w:rsidRDefault="002F3DF5" w:rsidP="00ED05A3">
      <w:pPr>
        <w:ind w:firstLine="708"/>
        <w:jc w:val="both"/>
      </w:pPr>
    </w:p>
    <w:p w:rsidR="002F3DF5" w:rsidRDefault="002F3DF5" w:rsidP="00ED05A3">
      <w:pPr>
        <w:ind w:firstLine="708"/>
        <w:jc w:val="both"/>
      </w:pPr>
      <w:r>
        <w:rPr>
          <w:b/>
          <w:bCs/>
        </w:rPr>
        <w:t>8</w:t>
      </w:r>
      <w:r w:rsidRPr="005667B7">
        <w:rPr>
          <w:b/>
          <w:bCs/>
        </w:rPr>
        <w:t>.</w:t>
      </w:r>
      <w:r>
        <w:rPr>
          <w:b/>
          <w:bCs/>
        </w:rPr>
        <w:t xml:space="preserve"> </w:t>
      </w:r>
      <w:r w:rsidRPr="00E77196">
        <w:t xml:space="preserve">Організацію виконання цього рішення покласти на </w:t>
      </w:r>
      <w:r>
        <w:t xml:space="preserve">заступника міського голови з питань діяльності виконавчих органів Середюка В.Б. та </w:t>
      </w:r>
      <w:r w:rsidRPr="00E77196">
        <w:t>директора</w:t>
      </w:r>
      <w:r>
        <w:t xml:space="preserve"> </w:t>
      </w:r>
      <w:r w:rsidRPr="00E77196">
        <w:t xml:space="preserve">департаменту </w:t>
      </w:r>
      <w:r>
        <w:t>житлового комунального господарства міської ради.</w:t>
      </w:r>
    </w:p>
    <w:p w:rsidR="002F3DF5" w:rsidRPr="006F286E" w:rsidRDefault="002F3DF5" w:rsidP="00ED05A3">
      <w:pPr>
        <w:ind w:firstLine="708"/>
        <w:jc w:val="both"/>
        <w:rPr>
          <w:b/>
          <w:bCs/>
        </w:rPr>
      </w:pPr>
    </w:p>
    <w:p w:rsidR="002F3DF5" w:rsidRPr="00725D63" w:rsidRDefault="002F3DF5" w:rsidP="00ED05A3">
      <w:pPr>
        <w:ind w:firstLine="708"/>
        <w:jc w:val="both"/>
        <w:rPr>
          <w:lang w:val="ru-RU"/>
        </w:rPr>
      </w:pPr>
      <w:r>
        <w:rPr>
          <w:b/>
          <w:bCs/>
          <w:lang w:val="ru-RU"/>
        </w:rPr>
        <w:t>9</w:t>
      </w:r>
      <w:r w:rsidRPr="005667B7">
        <w:rPr>
          <w:b/>
          <w:bCs/>
          <w:lang w:val="ru-RU"/>
        </w:rPr>
        <w:t>.</w:t>
      </w:r>
      <w:r>
        <w:rPr>
          <w:lang w:val="ru-RU"/>
        </w:rPr>
        <w:t xml:space="preserve"> </w:t>
      </w:r>
      <w:r w:rsidRPr="00BD0631">
        <w:rPr>
          <w:lang w:val="ru-RU"/>
        </w:rPr>
        <w:t>Контроль за виконанням</w:t>
      </w:r>
      <w:r>
        <w:rPr>
          <w:lang w:val="ru-RU"/>
        </w:rPr>
        <w:t xml:space="preserve"> </w:t>
      </w:r>
      <w:r w:rsidRPr="00BD0631">
        <w:rPr>
          <w:lang w:val="ru-RU"/>
        </w:rPr>
        <w:t>рішення</w:t>
      </w:r>
      <w:r>
        <w:rPr>
          <w:lang w:val="ru-RU"/>
        </w:rPr>
        <w:t xml:space="preserve"> </w:t>
      </w:r>
      <w:r w:rsidRPr="00BD0631">
        <w:rPr>
          <w:lang w:val="ru-RU"/>
        </w:rPr>
        <w:t>покласти на постійну</w:t>
      </w:r>
      <w:r>
        <w:rPr>
          <w:lang w:val="ru-RU"/>
        </w:rPr>
        <w:t xml:space="preserve"> </w:t>
      </w:r>
      <w:r w:rsidRPr="00BD0631">
        <w:rPr>
          <w:lang w:val="ru-RU"/>
        </w:rPr>
        <w:t>комісію</w:t>
      </w:r>
      <w:r>
        <w:rPr>
          <w:lang w:val="ru-RU"/>
        </w:rPr>
        <w:t xml:space="preserve"> міської ради з питань</w:t>
      </w:r>
      <w:r w:rsidRPr="00C03093">
        <w:rPr>
          <w:lang w:val="ru-RU"/>
        </w:rPr>
        <w:t xml:space="preserve"> </w:t>
      </w:r>
      <w:r w:rsidRPr="007748BA">
        <w:rPr>
          <w:lang w:val="ru-RU"/>
        </w:rPr>
        <w:t>житлово-комунального господарства та охорони навколишнього середовища</w:t>
      </w:r>
      <w:r w:rsidRPr="00A449FB">
        <w:rPr>
          <w:lang w:val="ru-RU"/>
        </w:rPr>
        <w:t>.</w:t>
      </w:r>
    </w:p>
    <w:p w:rsidR="002F3DF5" w:rsidRDefault="002F3DF5" w:rsidP="00ED05A3">
      <w:pPr>
        <w:jc w:val="both"/>
        <w:rPr>
          <w:lang w:val="ru-RU"/>
        </w:rPr>
      </w:pPr>
    </w:p>
    <w:p w:rsidR="002F3DF5" w:rsidRDefault="002F3DF5" w:rsidP="009F2823">
      <w:pPr>
        <w:tabs>
          <w:tab w:val="num" w:pos="360"/>
        </w:tabs>
        <w:jc w:val="both"/>
        <w:rPr>
          <w:lang w:val="ru-RU"/>
        </w:rPr>
      </w:pPr>
    </w:p>
    <w:p w:rsidR="002F3DF5" w:rsidRPr="00DD698D" w:rsidRDefault="002F3DF5" w:rsidP="00ED05A3">
      <w:pPr>
        <w:ind w:right="-87"/>
        <w:jc w:val="center"/>
        <w:rPr>
          <w:b/>
          <w:bCs/>
          <w:lang w:val="ru-RU"/>
        </w:rPr>
      </w:pPr>
      <w:r>
        <w:rPr>
          <w:b/>
          <w:bCs/>
        </w:rPr>
        <w:t>Секретар Чернівецької міської ради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В.Продан</w:t>
      </w:r>
    </w:p>
    <w:p w:rsidR="002F3DF5" w:rsidRDefault="002F3DF5" w:rsidP="00B04D95">
      <w:pPr>
        <w:ind w:right="-87"/>
        <w:jc w:val="both"/>
        <w:rPr>
          <w:b/>
          <w:bCs/>
          <w:sz w:val="24"/>
          <w:szCs w:val="24"/>
        </w:rPr>
      </w:pPr>
    </w:p>
    <w:sectPr w:rsidR="002F3DF5" w:rsidSect="00E72E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436E0"/>
    <w:multiLevelType w:val="multilevel"/>
    <w:tmpl w:val="EC30866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36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6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6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3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352" w:hanging="2160"/>
      </w:pPr>
      <w:rPr>
        <w:rFonts w:hint="default"/>
      </w:rPr>
    </w:lvl>
  </w:abstractNum>
  <w:abstractNum w:abstractNumId="1" w15:restartNumberingAfterBreak="0">
    <w:nsid w:val="219807CE"/>
    <w:multiLevelType w:val="multilevel"/>
    <w:tmpl w:val="242C2E1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E870135"/>
    <w:multiLevelType w:val="hybridMultilevel"/>
    <w:tmpl w:val="BD4A52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6C7136"/>
    <w:multiLevelType w:val="hybridMultilevel"/>
    <w:tmpl w:val="0F7ED2AA"/>
    <w:lvl w:ilvl="0" w:tplc="8FC0392E">
      <w:start w:val="1"/>
      <w:numFmt w:val="decimal"/>
      <w:lvlText w:val="%1."/>
      <w:lvlJc w:val="left"/>
      <w:pPr>
        <w:ind w:left="1413" w:hanging="705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7145F84"/>
    <w:multiLevelType w:val="hybridMultilevel"/>
    <w:tmpl w:val="9C24B836"/>
    <w:lvl w:ilvl="0" w:tplc="8B98D5BC">
      <w:start w:val="1"/>
      <w:numFmt w:val="decimal"/>
      <w:lvlText w:val="%1"/>
      <w:lvlJc w:val="left"/>
      <w:pPr>
        <w:ind w:left="1743" w:hanging="1035"/>
      </w:pPr>
      <w:rPr>
        <w:rFonts w:ascii="Times New Roman" w:eastAsia="Times New Roman" w:hAnsi="Times New Roman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F7C3ACF"/>
    <w:multiLevelType w:val="multilevel"/>
    <w:tmpl w:val="F36C1732"/>
    <w:lvl w:ilvl="0">
      <w:start w:val="1"/>
      <w:numFmt w:val="decimal"/>
      <w:lvlText w:val="%1."/>
      <w:lvlJc w:val="left"/>
      <w:pPr>
        <w:ind w:left="2441" w:hanging="1164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36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823"/>
    <w:rsid w:val="00004852"/>
    <w:rsid w:val="00013D48"/>
    <w:rsid w:val="00017723"/>
    <w:rsid w:val="00026F1C"/>
    <w:rsid w:val="00033A10"/>
    <w:rsid w:val="000A342B"/>
    <w:rsid w:val="000C5A7D"/>
    <w:rsid w:val="00110D96"/>
    <w:rsid w:val="001549A3"/>
    <w:rsid w:val="0015566D"/>
    <w:rsid w:val="00157BD0"/>
    <w:rsid w:val="00164E49"/>
    <w:rsid w:val="00183606"/>
    <w:rsid w:val="00207BD5"/>
    <w:rsid w:val="00232617"/>
    <w:rsid w:val="00263C6D"/>
    <w:rsid w:val="00280966"/>
    <w:rsid w:val="00290EBB"/>
    <w:rsid w:val="00292CD2"/>
    <w:rsid w:val="002C34EF"/>
    <w:rsid w:val="002D26E3"/>
    <w:rsid w:val="002F3DF5"/>
    <w:rsid w:val="002F476E"/>
    <w:rsid w:val="00327556"/>
    <w:rsid w:val="003313D8"/>
    <w:rsid w:val="00397BB0"/>
    <w:rsid w:val="003D1DBB"/>
    <w:rsid w:val="003E3150"/>
    <w:rsid w:val="003F1029"/>
    <w:rsid w:val="004041E3"/>
    <w:rsid w:val="00420D31"/>
    <w:rsid w:val="00437F5D"/>
    <w:rsid w:val="00472377"/>
    <w:rsid w:val="00476CCB"/>
    <w:rsid w:val="004B7CAF"/>
    <w:rsid w:val="004C6FD3"/>
    <w:rsid w:val="004F2A85"/>
    <w:rsid w:val="00501734"/>
    <w:rsid w:val="0051503E"/>
    <w:rsid w:val="00541330"/>
    <w:rsid w:val="00547207"/>
    <w:rsid w:val="00553BAB"/>
    <w:rsid w:val="005667B7"/>
    <w:rsid w:val="00577F98"/>
    <w:rsid w:val="00581F91"/>
    <w:rsid w:val="005A53CD"/>
    <w:rsid w:val="005D421B"/>
    <w:rsid w:val="005D76EF"/>
    <w:rsid w:val="005E0F84"/>
    <w:rsid w:val="005F43E1"/>
    <w:rsid w:val="00672E4B"/>
    <w:rsid w:val="0068124E"/>
    <w:rsid w:val="00693798"/>
    <w:rsid w:val="006C05CD"/>
    <w:rsid w:val="006F286E"/>
    <w:rsid w:val="006F518C"/>
    <w:rsid w:val="007045C3"/>
    <w:rsid w:val="00725D63"/>
    <w:rsid w:val="00751E19"/>
    <w:rsid w:val="00757437"/>
    <w:rsid w:val="007663A5"/>
    <w:rsid w:val="007748BA"/>
    <w:rsid w:val="00774B63"/>
    <w:rsid w:val="007811CE"/>
    <w:rsid w:val="007D5FB8"/>
    <w:rsid w:val="007F3945"/>
    <w:rsid w:val="00851AED"/>
    <w:rsid w:val="00884945"/>
    <w:rsid w:val="008872BC"/>
    <w:rsid w:val="008B1D34"/>
    <w:rsid w:val="008E1041"/>
    <w:rsid w:val="008F1435"/>
    <w:rsid w:val="0091008C"/>
    <w:rsid w:val="00942325"/>
    <w:rsid w:val="00986E56"/>
    <w:rsid w:val="0099450B"/>
    <w:rsid w:val="009F2823"/>
    <w:rsid w:val="00A449FB"/>
    <w:rsid w:val="00A47146"/>
    <w:rsid w:val="00A703B0"/>
    <w:rsid w:val="00AA0C7F"/>
    <w:rsid w:val="00AA2251"/>
    <w:rsid w:val="00AA5572"/>
    <w:rsid w:val="00AE0A87"/>
    <w:rsid w:val="00AE2600"/>
    <w:rsid w:val="00B04D95"/>
    <w:rsid w:val="00B22B04"/>
    <w:rsid w:val="00B46EF6"/>
    <w:rsid w:val="00BB060F"/>
    <w:rsid w:val="00BD0631"/>
    <w:rsid w:val="00BF10B2"/>
    <w:rsid w:val="00BF4FDB"/>
    <w:rsid w:val="00C03093"/>
    <w:rsid w:val="00C108A0"/>
    <w:rsid w:val="00C21B0A"/>
    <w:rsid w:val="00C60181"/>
    <w:rsid w:val="00C74633"/>
    <w:rsid w:val="00C81A7C"/>
    <w:rsid w:val="00C9429B"/>
    <w:rsid w:val="00CE7A3D"/>
    <w:rsid w:val="00D571FC"/>
    <w:rsid w:val="00D63F82"/>
    <w:rsid w:val="00D94FB4"/>
    <w:rsid w:val="00DA69F2"/>
    <w:rsid w:val="00DD698D"/>
    <w:rsid w:val="00DE674C"/>
    <w:rsid w:val="00E05125"/>
    <w:rsid w:val="00E14669"/>
    <w:rsid w:val="00E32E9A"/>
    <w:rsid w:val="00E516F8"/>
    <w:rsid w:val="00E60F6A"/>
    <w:rsid w:val="00E72D50"/>
    <w:rsid w:val="00E72E15"/>
    <w:rsid w:val="00E77196"/>
    <w:rsid w:val="00ED05A3"/>
    <w:rsid w:val="00ED6B8C"/>
    <w:rsid w:val="00EF0312"/>
    <w:rsid w:val="00F57C3D"/>
    <w:rsid w:val="00F61569"/>
    <w:rsid w:val="00F64002"/>
    <w:rsid w:val="00F8269F"/>
    <w:rsid w:val="00F93C06"/>
    <w:rsid w:val="00FC1FFC"/>
    <w:rsid w:val="00FE23AC"/>
    <w:rsid w:val="00FF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79F6119-A880-4107-82F2-BD4C187AD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823"/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9F2823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F2823"/>
    <w:pPr>
      <w:keepNext/>
      <w:jc w:val="center"/>
      <w:outlineLvl w:val="2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F2823"/>
    <w:rPr>
      <w:rFonts w:ascii="Cambria" w:hAnsi="Cambria" w:cs="Cambria"/>
      <w:b/>
      <w:bCs/>
      <w:color w:val="4F81BD"/>
      <w:sz w:val="26"/>
      <w:szCs w:val="26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F2823"/>
    <w:rPr>
      <w:rFonts w:eastAsia="Times New Roman"/>
      <w:b/>
      <w:bCs/>
      <w:sz w:val="22"/>
      <w:szCs w:val="22"/>
      <w:lang w:val="uk-UA" w:eastAsia="ru-RU"/>
    </w:rPr>
  </w:style>
  <w:style w:type="character" w:customStyle="1" w:styleId="BodyTextChar">
    <w:name w:val="Body Text Char"/>
    <w:aliases w:val="Знак Char"/>
    <w:uiPriority w:val="99"/>
    <w:locked/>
    <w:rsid w:val="009F2823"/>
    <w:rPr>
      <w:sz w:val="28"/>
      <w:szCs w:val="28"/>
      <w:lang w:val="uk-UA" w:eastAsia="ru-RU"/>
    </w:rPr>
  </w:style>
  <w:style w:type="paragraph" w:styleId="a3">
    <w:name w:val="Body Text"/>
    <w:aliases w:val="Знак"/>
    <w:basedOn w:val="a"/>
    <w:link w:val="a4"/>
    <w:uiPriority w:val="99"/>
    <w:rsid w:val="009F2823"/>
    <w:pPr>
      <w:jc w:val="both"/>
    </w:pPr>
  </w:style>
  <w:style w:type="character" w:customStyle="1" w:styleId="a4">
    <w:name w:val="Основной текст Знак"/>
    <w:aliases w:val="Знак Знак"/>
    <w:basedOn w:val="a0"/>
    <w:link w:val="a3"/>
    <w:uiPriority w:val="99"/>
    <w:semiHidden/>
    <w:locked/>
    <w:rsid w:val="00E05125"/>
    <w:rPr>
      <w:sz w:val="24"/>
      <w:szCs w:val="24"/>
      <w:lang w:val="uk-UA"/>
    </w:rPr>
  </w:style>
  <w:style w:type="paragraph" w:styleId="a5">
    <w:name w:val="Balloon Text"/>
    <w:basedOn w:val="a"/>
    <w:link w:val="a6"/>
    <w:uiPriority w:val="99"/>
    <w:semiHidden/>
    <w:rsid w:val="006C05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locked/>
    <w:rsid w:val="006C05CD"/>
    <w:rPr>
      <w:rFonts w:ascii="Tahoma" w:hAnsi="Tahoma" w:cs="Tahoma"/>
      <w:sz w:val="16"/>
      <w:szCs w:val="16"/>
      <w:lang w:eastAsia="ru-RU"/>
    </w:rPr>
  </w:style>
  <w:style w:type="paragraph" w:customStyle="1" w:styleId="CharChar">
    <w:name w:val="Char Знак Знак Char Знак"/>
    <w:basedOn w:val="a"/>
    <w:uiPriority w:val="99"/>
    <w:rsid w:val="00BF4FDB"/>
    <w:rPr>
      <w:rFonts w:ascii="Verdana" w:hAnsi="Verdana" w:cs="Verdana"/>
      <w:sz w:val="20"/>
      <w:szCs w:val="20"/>
      <w:lang w:val="en-US" w:eastAsia="en-US"/>
    </w:rPr>
  </w:style>
  <w:style w:type="paragraph" w:styleId="a7">
    <w:name w:val="footnote text"/>
    <w:basedOn w:val="a"/>
    <w:link w:val="a8"/>
    <w:uiPriority w:val="99"/>
    <w:semiHidden/>
    <w:rsid w:val="00BF4FDB"/>
    <w:rPr>
      <w:sz w:val="20"/>
      <w:szCs w:val="20"/>
      <w:lang w:val="ru-RU" w:eastAsia="en-US"/>
    </w:rPr>
  </w:style>
  <w:style w:type="character" w:customStyle="1" w:styleId="a8">
    <w:name w:val="Текст сноски Знак"/>
    <w:basedOn w:val="a0"/>
    <w:link w:val="a7"/>
    <w:uiPriority w:val="99"/>
    <w:semiHidden/>
    <w:locked/>
    <w:rsid w:val="00E05125"/>
    <w:rPr>
      <w:sz w:val="20"/>
      <w:szCs w:val="20"/>
      <w:lang w:val="uk-UA"/>
    </w:rPr>
  </w:style>
  <w:style w:type="paragraph" w:styleId="a9">
    <w:name w:val="List Paragraph"/>
    <w:basedOn w:val="a"/>
    <w:uiPriority w:val="99"/>
    <w:qFormat/>
    <w:rsid w:val="00F93C0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2018-09-13T11:09:00Z</cp:lastPrinted>
  <dcterms:created xsi:type="dcterms:W3CDTF">2018-11-20T08:44:00Z</dcterms:created>
  <dcterms:modified xsi:type="dcterms:W3CDTF">2018-11-20T08:44:00Z</dcterms:modified>
</cp:coreProperties>
</file>