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AB42F6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725D63" w:rsidRPr="00E90BF9">
        <w:rPr>
          <w:b/>
          <w:sz w:val="32"/>
          <w:szCs w:val="32"/>
          <w:lang w:val="ru-RU"/>
        </w:rPr>
        <w:t xml:space="preserve"> 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 xml:space="preserve">Р  І  Ш  Е  Н  </w:t>
      </w:r>
      <w:proofErr w:type="spellStart"/>
      <w:r w:rsidRPr="00E90BF9">
        <w:rPr>
          <w:sz w:val="32"/>
          <w:szCs w:val="32"/>
        </w:rPr>
        <w:t>Н</w:t>
      </w:r>
      <w:proofErr w:type="spellEnd"/>
      <w:r w:rsidRPr="00E90BF9"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352B12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</w:t>
      </w:r>
      <w:r w:rsidR="00AB42F6">
        <w:rPr>
          <w:sz w:val="27"/>
          <w:szCs w:val="27"/>
        </w:rPr>
        <w:t>_____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E460C4">
      <w:pPr>
        <w:tabs>
          <w:tab w:val="left" w:pos="240"/>
          <w:tab w:val="left" w:pos="9180"/>
        </w:tabs>
        <w:rPr>
          <w:b/>
          <w:szCs w:val="28"/>
        </w:rPr>
      </w:pPr>
    </w:p>
    <w:p w:rsidR="007E3929" w:rsidRDefault="00AB42F6" w:rsidP="007E3929">
      <w:pPr>
        <w:jc w:val="center"/>
        <w:rPr>
          <w:b/>
          <w:szCs w:val="28"/>
        </w:rPr>
      </w:pPr>
      <w:r>
        <w:rPr>
          <w:b/>
          <w:szCs w:val="28"/>
        </w:rPr>
        <w:t xml:space="preserve">Про </w:t>
      </w:r>
      <w:r w:rsidR="00352B12">
        <w:rPr>
          <w:b/>
          <w:szCs w:val="28"/>
        </w:rPr>
        <w:t xml:space="preserve">заборону продажу алкогольних, слабоалкогольних напоїв, </w:t>
      </w:r>
    </w:p>
    <w:p w:rsidR="007E3929" w:rsidRDefault="00352B12" w:rsidP="007E3929">
      <w:pPr>
        <w:jc w:val="center"/>
        <w:rPr>
          <w:b/>
          <w:szCs w:val="28"/>
        </w:rPr>
      </w:pPr>
      <w:r>
        <w:rPr>
          <w:b/>
          <w:szCs w:val="28"/>
        </w:rPr>
        <w:t>вин столових, пива (крім безалкогольного) на території м. Чернівців</w:t>
      </w:r>
      <w:r w:rsidR="007E3929">
        <w:rPr>
          <w:b/>
          <w:szCs w:val="28"/>
        </w:rPr>
        <w:t xml:space="preserve"> </w:t>
      </w:r>
    </w:p>
    <w:p w:rsidR="007045C3" w:rsidRPr="00F55F4F" w:rsidRDefault="007E3929" w:rsidP="00352B12">
      <w:pPr>
        <w:jc w:val="center"/>
        <w:rPr>
          <w:b/>
          <w:szCs w:val="28"/>
        </w:rPr>
      </w:pPr>
      <w:r>
        <w:rPr>
          <w:b/>
          <w:szCs w:val="28"/>
        </w:rPr>
        <w:t>у нічний час</w:t>
      </w: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DB59AB" w:rsidRDefault="009F2823" w:rsidP="00F55F4F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</w:t>
      </w:r>
      <w:r w:rsidR="00DB59AB">
        <w:rPr>
          <w:szCs w:val="28"/>
        </w:rPr>
        <w:t xml:space="preserve"> </w:t>
      </w:r>
      <w:r w:rsidRPr="002D26E3">
        <w:rPr>
          <w:szCs w:val="28"/>
        </w:rPr>
        <w:t>Закону Україн</w:t>
      </w:r>
      <w:r w:rsidR="004A3022">
        <w:rPr>
          <w:szCs w:val="28"/>
        </w:rPr>
        <w:t xml:space="preserve">и «Про </w:t>
      </w:r>
      <w:proofErr w:type="spellStart"/>
      <w:r w:rsidR="004A3022">
        <w:rPr>
          <w:szCs w:val="28"/>
        </w:rPr>
        <w:t>мiсцеве</w:t>
      </w:r>
      <w:proofErr w:type="spellEnd"/>
      <w:r w:rsidR="004A3022">
        <w:rPr>
          <w:szCs w:val="28"/>
        </w:rPr>
        <w:t xml:space="preserve"> самоврядування</w:t>
      </w:r>
      <w:r w:rsidR="00706442">
        <w:rPr>
          <w:szCs w:val="28"/>
        </w:rPr>
        <w:t xml:space="preserve"> в Україні</w:t>
      </w:r>
      <w:r w:rsidR="004A3022">
        <w:rPr>
          <w:szCs w:val="28"/>
        </w:rPr>
        <w:t xml:space="preserve">», </w:t>
      </w:r>
      <w:r w:rsidR="00DB59AB">
        <w:rPr>
          <w:szCs w:val="28"/>
        </w:rPr>
        <w:t xml:space="preserve">Закону України від 22.03.2018 р. </w:t>
      </w:r>
      <w:r w:rsidR="00DB59AB" w:rsidRPr="00DB59AB">
        <w:rPr>
          <w:szCs w:val="28"/>
        </w:rPr>
        <w:t xml:space="preserve">№ </w:t>
      </w:r>
      <w:r w:rsidR="00DB59AB">
        <w:rPr>
          <w:szCs w:val="28"/>
        </w:rPr>
        <w:t xml:space="preserve"> 2376-</w:t>
      </w:r>
      <w:r w:rsidR="00DB59AB" w:rsidRPr="00DB59AB">
        <w:t xml:space="preserve"> </w:t>
      </w:r>
      <w:r w:rsidR="00DB59AB" w:rsidRPr="00DB59AB">
        <w:rPr>
          <w:szCs w:val="28"/>
        </w:rPr>
        <w:t>VIII</w:t>
      </w:r>
      <w:r w:rsidR="00DB59AB">
        <w:rPr>
          <w:szCs w:val="28"/>
        </w:rPr>
        <w:t xml:space="preserve"> </w:t>
      </w:r>
      <w:r w:rsidR="00706442">
        <w:rPr>
          <w:szCs w:val="28"/>
        </w:rPr>
        <w:t xml:space="preserve">«Про внесення змін до деяких законодавчих </w:t>
      </w:r>
      <w:r w:rsidR="00DB59AB">
        <w:rPr>
          <w:szCs w:val="28"/>
        </w:rPr>
        <w:t xml:space="preserve">актів України щодо надання органам місцевого самоврядування повноважень встановлювати обмеження продажу пива </w:t>
      </w:r>
      <w:r w:rsidR="00DB59AB" w:rsidRPr="00DB59AB">
        <w:rPr>
          <w:szCs w:val="28"/>
        </w:rPr>
        <w:t>(крім безалкогольного)</w:t>
      </w:r>
      <w:r w:rsidR="00DB59AB">
        <w:rPr>
          <w:szCs w:val="28"/>
        </w:rPr>
        <w:t xml:space="preserve">, </w:t>
      </w:r>
      <w:r w:rsidR="00DB59AB" w:rsidRPr="00DB59AB">
        <w:rPr>
          <w:szCs w:val="28"/>
        </w:rPr>
        <w:t>алкогольних, слабоалкогольних напоїв,</w:t>
      </w:r>
      <w:r w:rsidR="00DB59AB">
        <w:rPr>
          <w:szCs w:val="28"/>
        </w:rPr>
        <w:t xml:space="preserve"> </w:t>
      </w:r>
      <w:r w:rsidR="00DB59AB" w:rsidRPr="00DB59AB">
        <w:rPr>
          <w:szCs w:val="28"/>
        </w:rPr>
        <w:t>вин столових</w:t>
      </w:r>
      <w:r w:rsidR="00DB59AB">
        <w:rPr>
          <w:szCs w:val="28"/>
        </w:rPr>
        <w:t>», Закону України «Про благоустрій населених пунктів», з метою усунення порушень громадського порядку у нічний час та зменшення кількості злочинів, скоєних у стані алкогольного сп</w:t>
      </w:r>
      <w:r w:rsidR="00466D25" w:rsidRPr="00466D25">
        <w:rPr>
          <w:szCs w:val="28"/>
        </w:rPr>
        <w:t>'</w:t>
      </w:r>
      <w:r w:rsidR="00DB59AB">
        <w:rPr>
          <w:szCs w:val="28"/>
        </w:rPr>
        <w:t>яніння</w:t>
      </w:r>
      <w:r w:rsidR="00706442">
        <w:rPr>
          <w:szCs w:val="28"/>
        </w:rPr>
        <w:t xml:space="preserve">, обмеження шкідливого впливу на </w:t>
      </w:r>
      <w:r w:rsidR="00466D25">
        <w:rPr>
          <w:szCs w:val="28"/>
        </w:rPr>
        <w:t>здоров</w:t>
      </w:r>
      <w:r w:rsidR="00466D25" w:rsidRPr="00466D25">
        <w:rPr>
          <w:szCs w:val="28"/>
        </w:rPr>
        <w:t>'</w:t>
      </w:r>
      <w:r w:rsidR="00706442">
        <w:rPr>
          <w:szCs w:val="28"/>
        </w:rPr>
        <w:t>я громадян м. Чернівців, Чернівецька міська рада</w:t>
      </w:r>
    </w:p>
    <w:p w:rsidR="00706442" w:rsidRDefault="00706442" w:rsidP="00F55F4F">
      <w:pPr>
        <w:tabs>
          <w:tab w:val="left" w:pos="9180"/>
        </w:tabs>
        <w:ind w:firstLine="720"/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9F2823" w:rsidP="00E460C4">
      <w:pPr>
        <w:ind w:firstLine="708"/>
        <w:jc w:val="both"/>
      </w:pPr>
      <w:r>
        <w:rPr>
          <w:b/>
        </w:rPr>
        <w:t>1.</w:t>
      </w:r>
      <w:r w:rsidR="001549A3">
        <w:rPr>
          <w:b/>
        </w:rPr>
        <w:t xml:space="preserve"> </w:t>
      </w:r>
      <w:r w:rsidR="00706442">
        <w:t xml:space="preserve">Заборонити продаж </w:t>
      </w:r>
      <w:r w:rsidR="00706442" w:rsidRPr="00706442">
        <w:t xml:space="preserve">алкогольних, </w:t>
      </w:r>
      <w:r w:rsidR="00706442">
        <w:t xml:space="preserve">слабоалкогольних напоїв, </w:t>
      </w:r>
      <w:r w:rsidR="00706442" w:rsidRPr="00706442">
        <w:t>вин столов</w:t>
      </w:r>
      <w:r w:rsidR="00FA3383">
        <w:t xml:space="preserve">их, пива (крім безалкогольного) у стаціонарних об’єктах </w:t>
      </w:r>
      <w:r w:rsidR="00706442" w:rsidRPr="00706442">
        <w:t>торгівлі, малих архітектурних формах та у закладах торгівлі, розміщених в окремих будівлях, крім закл</w:t>
      </w:r>
      <w:r w:rsidR="00706442">
        <w:t>адів ресторанного господарства</w:t>
      </w:r>
      <w:r w:rsidR="00FA3383" w:rsidRPr="00FA3383">
        <w:t xml:space="preserve"> на території міста Чернівців</w:t>
      </w:r>
      <w:r w:rsidR="00706442">
        <w:t xml:space="preserve">, </w:t>
      </w:r>
      <w:r w:rsidR="00706442" w:rsidRPr="00706442">
        <w:t>у п</w:t>
      </w:r>
      <w:r w:rsidR="00706442">
        <w:t xml:space="preserve">еріод з 23.00 години до 07.00 години </w:t>
      </w:r>
      <w:r w:rsidR="00706442" w:rsidRPr="00706442">
        <w:t>щоденно, враховуючи вихідні дні та свята.</w:t>
      </w:r>
    </w:p>
    <w:p w:rsidR="00466D25" w:rsidRDefault="00466D25" w:rsidP="00E460C4">
      <w:pPr>
        <w:ind w:firstLine="708"/>
        <w:jc w:val="both"/>
      </w:pPr>
    </w:p>
    <w:p w:rsidR="00466D25" w:rsidRDefault="00466D25" w:rsidP="00E460C4">
      <w:pPr>
        <w:ind w:firstLine="708"/>
        <w:jc w:val="both"/>
      </w:pPr>
      <w:r w:rsidRPr="00466D25">
        <w:rPr>
          <w:b/>
        </w:rPr>
        <w:t>2.</w:t>
      </w:r>
      <w:r>
        <w:t xml:space="preserve"> В</w:t>
      </w:r>
      <w:r w:rsidRPr="00466D25">
        <w:t xml:space="preserve">иконавчим органам міської ради вжити заходів реагування </w:t>
      </w:r>
      <w:r w:rsidR="00FA3383">
        <w:t>щодо призупинення діяльності су</w:t>
      </w:r>
      <w:r w:rsidRPr="00466D25">
        <w:t>б’єкта господарювання, позбавлення ліцензій на здійснення роздрібної торгівлі алкогольними напоями</w:t>
      </w:r>
      <w:r>
        <w:t>,</w:t>
      </w:r>
      <w:r w:rsidRPr="00466D25">
        <w:t xml:space="preserve"> </w:t>
      </w:r>
      <w:r>
        <w:t xml:space="preserve">у разі систематичного порушення вимог пункту 1 цього рішення </w:t>
      </w:r>
    </w:p>
    <w:p w:rsidR="00706442" w:rsidRDefault="00706442" w:rsidP="00E460C4">
      <w:pPr>
        <w:ind w:firstLine="708"/>
        <w:jc w:val="both"/>
      </w:pPr>
    </w:p>
    <w:p w:rsidR="00706442" w:rsidRPr="00E460C4" w:rsidRDefault="00466D25" w:rsidP="00E460C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06442" w:rsidRPr="00706442">
        <w:rPr>
          <w:b/>
          <w:szCs w:val="28"/>
        </w:rPr>
        <w:t>.</w:t>
      </w:r>
      <w:r w:rsidR="00706442">
        <w:rPr>
          <w:szCs w:val="28"/>
        </w:rPr>
        <w:t xml:space="preserve"> </w:t>
      </w:r>
      <w:r w:rsidR="00706442" w:rsidRPr="00706442">
        <w:rPr>
          <w:szCs w:val="28"/>
        </w:rPr>
        <w:t>Дія цього рішення поширюється на всіх суб'єктів господарювання на території міста Чернівці</w:t>
      </w:r>
      <w:r w:rsidR="00706442">
        <w:rPr>
          <w:szCs w:val="28"/>
        </w:rPr>
        <w:t>в</w:t>
      </w:r>
      <w:r w:rsidR="00706442" w:rsidRPr="00706442">
        <w:rPr>
          <w:szCs w:val="28"/>
        </w:rPr>
        <w:t xml:space="preserve"> незалежно від форм власності</w:t>
      </w:r>
      <w:r w:rsidR="00FA3383">
        <w:rPr>
          <w:szCs w:val="28"/>
        </w:rPr>
        <w:t xml:space="preserve">, </w:t>
      </w:r>
      <w:r w:rsidR="00FA3383" w:rsidRPr="00FA3383">
        <w:rPr>
          <w:szCs w:val="28"/>
        </w:rPr>
        <w:t>які зареєстровані в установленому порядку і мають ліцензію на право роздрібної торгівлі алкогольними напоями, отриману згідно з вимогами законодавства</w:t>
      </w:r>
      <w:r w:rsidR="00FA3383">
        <w:rPr>
          <w:szCs w:val="28"/>
        </w:rPr>
        <w:t>.</w:t>
      </w:r>
    </w:p>
    <w:p w:rsidR="009F2823" w:rsidRPr="00E460C4" w:rsidRDefault="009F2823" w:rsidP="00F55F4F">
      <w:pPr>
        <w:tabs>
          <w:tab w:val="num" w:pos="750"/>
        </w:tabs>
        <w:ind w:left="360"/>
        <w:jc w:val="both"/>
        <w:rPr>
          <w:szCs w:val="28"/>
        </w:rPr>
      </w:pPr>
    </w:p>
    <w:p w:rsidR="009F2823" w:rsidRDefault="009F2823" w:rsidP="00884945">
      <w:pPr>
        <w:tabs>
          <w:tab w:val="num" w:pos="750"/>
        </w:tabs>
        <w:jc w:val="both"/>
      </w:pPr>
      <w:r>
        <w:tab/>
      </w:r>
      <w:r w:rsidR="00466D25">
        <w:rPr>
          <w:b/>
        </w:rPr>
        <w:t>4</w:t>
      </w:r>
      <w:r>
        <w:rPr>
          <w:b/>
        </w:rPr>
        <w:t xml:space="preserve">. </w:t>
      </w:r>
      <w:r w:rsidR="00E460C4">
        <w:t xml:space="preserve">Рішення підлягає оприлюдненню на офіційному </w:t>
      </w:r>
      <w:r w:rsidRPr="00BD0631">
        <w:t>веб-порталі Чернівецької міської ради.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725D63">
      <w:pPr>
        <w:jc w:val="both"/>
        <w:rPr>
          <w:szCs w:val="28"/>
          <w:lang w:val="ru-RU"/>
        </w:rPr>
      </w:pPr>
      <w:r>
        <w:lastRenderedPageBreak/>
        <w:tab/>
      </w:r>
      <w:r w:rsidR="00466D25">
        <w:rPr>
          <w:b/>
        </w:rPr>
        <w:t>5</w:t>
      </w:r>
      <w:r>
        <w:rPr>
          <w:b/>
        </w:rPr>
        <w:t xml:space="preserve">. </w:t>
      </w:r>
      <w:r w:rsidR="00E460C4">
        <w:rPr>
          <w:szCs w:val="28"/>
        </w:rPr>
        <w:t xml:space="preserve">Організацію </w:t>
      </w:r>
      <w:r w:rsidRPr="00BD0631">
        <w:rPr>
          <w:szCs w:val="28"/>
        </w:rPr>
        <w:t>вико</w:t>
      </w:r>
      <w:r w:rsidR="00E460C4">
        <w:rPr>
          <w:szCs w:val="28"/>
        </w:rPr>
        <w:t xml:space="preserve">нання цього </w:t>
      </w:r>
      <w:r w:rsidR="004A3022">
        <w:rPr>
          <w:szCs w:val="28"/>
        </w:rPr>
        <w:t xml:space="preserve">рішення покласти на </w:t>
      </w:r>
      <w:r w:rsidR="00466D25">
        <w:rPr>
          <w:szCs w:val="28"/>
        </w:rPr>
        <w:t>директора департаменту економіки міської ради.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725D63" w:rsidRPr="00725D63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466D25">
        <w:rPr>
          <w:b/>
          <w:szCs w:val="28"/>
          <w:lang w:val="ru-RU"/>
        </w:rPr>
        <w:t>6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CD173D">
        <w:rPr>
          <w:szCs w:val="28"/>
          <w:lang w:val="ru-RU"/>
        </w:rPr>
        <w:t>покласти</w:t>
      </w:r>
      <w:proofErr w:type="spellEnd"/>
      <w:r w:rsidR="00CD173D">
        <w:rPr>
          <w:szCs w:val="28"/>
          <w:lang w:val="ru-RU"/>
        </w:rPr>
        <w:t xml:space="preserve"> на </w:t>
      </w:r>
      <w:proofErr w:type="spellStart"/>
      <w:r w:rsidR="00CD173D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</w:t>
      </w:r>
      <w:r w:rsidR="00466D25">
        <w:rPr>
          <w:szCs w:val="28"/>
          <w:lang w:val="ru-RU"/>
        </w:rPr>
        <w:t xml:space="preserve">з </w:t>
      </w:r>
      <w:proofErr w:type="spellStart"/>
      <w:r w:rsidR="00466D25">
        <w:rPr>
          <w:szCs w:val="28"/>
          <w:lang w:val="ru-RU"/>
        </w:rPr>
        <w:t>питань</w:t>
      </w:r>
      <w:proofErr w:type="spellEnd"/>
      <w:r w:rsidR="00466D25">
        <w:rPr>
          <w:szCs w:val="28"/>
          <w:lang w:val="ru-RU"/>
        </w:rPr>
        <w:t xml:space="preserve"> </w:t>
      </w:r>
      <w:proofErr w:type="spellStart"/>
      <w:r w:rsidR="00466D25" w:rsidRPr="00466D25">
        <w:rPr>
          <w:szCs w:val="28"/>
          <w:lang w:val="ru-RU"/>
        </w:rPr>
        <w:t>економіки</w:t>
      </w:r>
      <w:proofErr w:type="spellEnd"/>
      <w:r w:rsidR="00466D25" w:rsidRPr="00466D25">
        <w:rPr>
          <w:szCs w:val="28"/>
          <w:lang w:val="ru-RU"/>
        </w:rPr>
        <w:t xml:space="preserve">, </w:t>
      </w:r>
      <w:proofErr w:type="spellStart"/>
      <w:r w:rsidR="00466D25" w:rsidRPr="00466D25">
        <w:rPr>
          <w:szCs w:val="28"/>
          <w:lang w:val="ru-RU"/>
        </w:rPr>
        <w:t>підприємництва</w:t>
      </w:r>
      <w:proofErr w:type="spellEnd"/>
      <w:r w:rsidR="00466D25" w:rsidRPr="00466D25">
        <w:rPr>
          <w:szCs w:val="28"/>
          <w:lang w:val="ru-RU"/>
        </w:rPr>
        <w:t xml:space="preserve">, </w:t>
      </w:r>
      <w:proofErr w:type="spellStart"/>
      <w:r w:rsidR="00466D25" w:rsidRPr="00466D25">
        <w:rPr>
          <w:szCs w:val="28"/>
          <w:lang w:val="ru-RU"/>
        </w:rPr>
        <w:t>інвестицій</w:t>
      </w:r>
      <w:proofErr w:type="spellEnd"/>
      <w:r w:rsidR="00466D25" w:rsidRPr="00466D25">
        <w:rPr>
          <w:szCs w:val="28"/>
          <w:lang w:val="ru-RU"/>
        </w:rPr>
        <w:t xml:space="preserve"> та туризму.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CD173D" w:rsidRDefault="00466D25" w:rsidP="00CD173D">
      <w:pPr>
        <w:ind w:right="-87"/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</w:t>
      </w:r>
      <w:r w:rsidR="009F2823">
        <w:rPr>
          <w:b/>
        </w:rPr>
        <w:t>.</w:t>
      </w:r>
      <w:r w:rsidR="003F1029">
        <w:rPr>
          <w:b/>
          <w:lang w:val="ru-RU"/>
        </w:rPr>
        <w:t xml:space="preserve"> </w:t>
      </w:r>
      <w:r>
        <w:rPr>
          <w:b/>
        </w:rPr>
        <w:t>Продан</w:t>
      </w:r>
    </w:p>
    <w:p w:rsidR="00E460C4" w:rsidRDefault="00E460C4" w:rsidP="00CD173D">
      <w:pPr>
        <w:ind w:right="-87"/>
        <w:jc w:val="both"/>
        <w:rPr>
          <w:b/>
        </w:rPr>
      </w:pPr>
    </w:p>
    <w:p w:rsidR="00E460C4" w:rsidRDefault="00E460C4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466D25" w:rsidRDefault="00466D25" w:rsidP="00E460C4">
      <w:pPr>
        <w:ind w:right="-87"/>
        <w:jc w:val="both"/>
        <w:rPr>
          <w:b/>
        </w:rPr>
      </w:pPr>
    </w:p>
    <w:p w:rsidR="00FA3383" w:rsidRDefault="00FA3383" w:rsidP="00E460C4">
      <w:pPr>
        <w:ind w:right="-87"/>
        <w:jc w:val="both"/>
        <w:rPr>
          <w:b/>
        </w:rPr>
      </w:pPr>
    </w:p>
    <w:p w:rsidR="00FA3383" w:rsidRDefault="00FA3383" w:rsidP="00E460C4">
      <w:pPr>
        <w:ind w:right="-87"/>
        <w:jc w:val="both"/>
        <w:rPr>
          <w:b/>
        </w:rPr>
      </w:pPr>
      <w:bookmarkStart w:id="0" w:name="_GoBack"/>
      <w:bookmarkEnd w:id="0"/>
    </w:p>
    <w:sectPr w:rsidR="00FA3383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110D96"/>
    <w:rsid w:val="001549A3"/>
    <w:rsid w:val="00157BD0"/>
    <w:rsid w:val="00217C27"/>
    <w:rsid w:val="00290EBB"/>
    <w:rsid w:val="002C34EF"/>
    <w:rsid w:val="002F476E"/>
    <w:rsid w:val="00352B12"/>
    <w:rsid w:val="003C1A56"/>
    <w:rsid w:val="003F1029"/>
    <w:rsid w:val="004041E3"/>
    <w:rsid w:val="004143C9"/>
    <w:rsid w:val="00466D25"/>
    <w:rsid w:val="004A3022"/>
    <w:rsid w:val="004B7CAF"/>
    <w:rsid w:val="004C6FD3"/>
    <w:rsid w:val="00553BAB"/>
    <w:rsid w:val="005F43E1"/>
    <w:rsid w:val="007045C3"/>
    <w:rsid w:val="00706442"/>
    <w:rsid w:val="00725D63"/>
    <w:rsid w:val="00757437"/>
    <w:rsid w:val="007E3929"/>
    <w:rsid w:val="00851AED"/>
    <w:rsid w:val="008538B8"/>
    <w:rsid w:val="008642B1"/>
    <w:rsid w:val="00884945"/>
    <w:rsid w:val="008F1435"/>
    <w:rsid w:val="009F2823"/>
    <w:rsid w:val="00A47146"/>
    <w:rsid w:val="00AA0C7F"/>
    <w:rsid w:val="00AB42F6"/>
    <w:rsid w:val="00AE2600"/>
    <w:rsid w:val="00B22B04"/>
    <w:rsid w:val="00C74633"/>
    <w:rsid w:val="00C85122"/>
    <w:rsid w:val="00CA4301"/>
    <w:rsid w:val="00CB768A"/>
    <w:rsid w:val="00CD173D"/>
    <w:rsid w:val="00CD37B9"/>
    <w:rsid w:val="00D27013"/>
    <w:rsid w:val="00D63F82"/>
    <w:rsid w:val="00DB59AB"/>
    <w:rsid w:val="00E06A81"/>
    <w:rsid w:val="00E32E9A"/>
    <w:rsid w:val="00E460C4"/>
    <w:rsid w:val="00E90BF9"/>
    <w:rsid w:val="00ED36D3"/>
    <w:rsid w:val="00F55F4F"/>
    <w:rsid w:val="00F66736"/>
    <w:rsid w:val="00FA3383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CD11D"/>
  <w15:docId w15:val="{968D6076-6936-4934-B334-FA6DAF8A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2017-04-12T13:35:00Z</cp:lastPrinted>
  <dcterms:created xsi:type="dcterms:W3CDTF">2018-07-31T13:23:00Z</dcterms:created>
  <dcterms:modified xsi:type="dcterms:W3CDTF">2018-07-31T13:23:00Z</dcterms:modified>
</cp:coreProperties>
</file>