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77" w:rsidRDefault="009A3977" w:rsidP="009A3977">
      <w:pPr>
        <w:autoSpaceDE w:val="0"/>
        <w:autoSpaceDN w:val="0"/>
        <w:adjustRightInd w:val="0"/>
        <w:jc w:val="center"/>
      </w:pPr>
    </w:p>
    <w:p w:rsidR="009A3977" w:rsidRDefault="00434A55" w:rsidP="009A3977">
      <w:pPr>
        <w:autoSpaceDE w:val="0"/>
        <w:autoSpaceDN w:val="0"/>
        <w:adjustRightInd w:val="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A3977" w:rsidRDefault="009A3977" w:rsidP="009A3977">
      <w:pPr>
        <w:pStyle w:val="a3"/>
        <w:widowControl w:val="0"/>
        <w:spacing w:before="20" w:after="20"/>
        <w:rPr>
          <w:sz w:val="36"/>
          <w:szCs w:val="36"/>
        </w:rPr>
      </w:pPr>
      <w:r>
        <w:rPr>
          <w:sz w:val="36"/>
          <w:szCs w:val="36"/>
        </w:rPr>
        <w:t>УКРАЇНА</w:t>
      </w:r>
    </w:p>
    <w:p w:rsidR="009A3977" w:rsidRDefault="009A3977" w:rsidP="009A3977">
      <w:pPr>
        <w:pStyle w:val="1"/>
        <w:widowControl w:val="0"/>
        <w:spacing w:before="20" w:after="20" w:line="240" w:lineRule="auto"/>
        <w:ind w:left="0" w:firstLine="0"/>
        <w:rPr>
          <w:b w:val="0"/>
          <w:sz w:val="36"/>
          <w:szCs w:val="36"/>
        </w:rPr>
      </w:pPr>
      <w:r>
        <w:rPr>
          <w:sz w:val="36"/>
          <w:szCs w:val="36"/>
        </w:rPr>
        <w:t>Чернівецька  міська  рада</w:t>
      </w:r>
    </w:p>
    <w:p w:rsidR="009A3977" w:rsidRDefault="009A3977" w:rsidP="009A3977">
      <w:pPr>
        <w:jc w:val="center"/>
        <w:rPr>
          <w:b/>
          <w:sz w:val="30"/>
          <w:szCs w:val="30"/>
        </w:rPr>
      </w:pPr>
      <w:r>
        <w:rPr>
          <w:b/>
          <w:sz w:val="30"/>
          <w:szCs w:val="30"/>
        </w:rPr>
        <w:t xml:space="preserve">___сесія  </w:t>
      </w:r>
      <w:r>
        <w:rPr>
          <w:b/>
          <w:sz w:val="30"/>
          <w:szCs w:val="30"/>
          <w:lang w:val="en-US"/>
        </w:rPr>
        <w:t>V</w:t>
      </w:r>
      <w:r>
        <w:rPr>
          <w:b/>
          <w:sz w:val="30"/>
          <w:szCs w:val="30"/>
        </w:rPr>
        <w:t>ІІ скликання</w:t>
      </w:r>
    </w:p>
    <w:p w:rsidR="009A3977" w:rsidRPr="00447545" w:rsidRDefault="009A3977" w:rsidP="009A3977">
      <w:pPr>
        <w:pStyle w:val="4"/>
        <w:widowControl w:val="0"/>
        <w:spacing w:before="20" w:after="20" w:line="240" w:lineRule="auto"/>
        <w:rPr>
          <w:b/>
        </w:rPr>
      </w:pPr>
      <w:r w:rsidRPr="00447545">
        <w:rPr>
          <w:b/>
        </w:rPr>
        <w:t>Р І Ш Е Н Н Я</w:t>
      </w:r>
    </w:p>
    <w:p w:rsidR="009A3977" w:rsidRDefault="009A3977" w:rsidP="009A3977">
      <w:pPr>
        <w:widowControl w:val="0"/>
        <w:tabs>
          <w:tab w:val="left" w:pos="8292"/>
          <w:tab w:val="left" w:pos="8363"/>
        </w:tabs>
        <w:jc w:val="both"/>
        <w:rPr>
          <w:b/>
          <w:sz w:val="16"/>
          <w:szCs w:val="16"/>
        </w:rPr>
      </w:pPr>
      <w:r>
        <w:rPr>
          <w:sz w:val="28"/>
          <w:szCs w:val="28"/>
        </w:rPr>
        <w:t xml:space="preserve"> __________№  _______                                                                     м.Чернівці</w:t>
      </w:r>
    </w:p>
    <w:p w:rsidR="009A3977" w:rsidRPr="00A25360" w:rsidRDefault="009A3977" w:rsidP="009A3977">
      <w:pPr>
        <w:ind w:firstLine="567"/>
        <w:jc w:val="center"/>
        <w:rPr>
          <w:b/>
          <w:sz w:val="16"/>
          <w:szCs w:val="16"/>
        </w:rPr>
      </w:pPr>
    </w:p>
    <w:p w:rsidR="009A3977" w:rsidRPr="009135EB" w:rsidRDefault="009A3977" w:rsidP="009A3977">
      <w:pPr>
        <w:ind w:left="1416"/>
        <w:rPr>
          <w:b/>
          <w:sz w:val="26"/>
          <w:szCs w:val="26"/>
        </w:rPr>
      </w:pPr>
      <w:bookmarkStart w:id="0" w:name="OLE_LINK1"/>
      <w:bookmarkStart w:id="1" w:name="OLE_LINK2"/>
      <w:bookmarkStart w:id="2" w:name="_GoBack"/>
      <w:r w:rsidRPr="00283A23">
        <w:rPr>
          <w:b/>
          <w:sz w:val="28"/>
          <w:szCs w:val="28"/>
        </w:rPr>
        <w:t>Про розгляд електро</w:t>
      </w:r>
      <w:r>
        <w:rPr>
          <w:b/>
          <w:sz w:val="28"/>
          <w:szCs w:val="28"/>
        </w:rPr>
        <w:t xml:space="preserve">нної петиції №149 </w:t>
      </w:r>
      <w:r>
        <w:rPr>
          <w:b/>
          <w:sz w:val="26"/>
          <w:szCs w:val="26"/>
        </w:rPr>
        <w:t xml:space="preserve">гр. Кабачія І.П.   </w:t>
      </w:r>
    </w:p>
    <w:p w:rsidR="009A3977" w:rsidRDefault="009A3977" w:rsidP="009A3977">
      <w:pPr>
        <w:ind w:firstLine="567"/>
        <w:jc w:val="center"/>
        <w:rPr>
          <w:b/>
          <w:sz w:val="28"/>
          <w:szCs w:val="28"/>
        </w:rPr>
      </w:pPr>
      <w:r>
        <w:rPr>
          <w:b/>
          <w:sz w:val="28"/>
          <w:szCs w:val="28"/>
        </w:rPr>
        <w:t xml:space="preserve"> </w:t>
      </w:r>
      <w:r w:rsidRPr="00AE11D3">
        <w:rPr>
          <w:b/>
          <w:sz w:val="28"/>
          <w:szCs w:val="28"/>
        </w:rPr>
        <w:t>стосовно підтримки позиції мера міста Чернівців Каспрука О.П. щодо реорганізації міських пасажирських перевезень</w:t>
      </w:r>
      <w:r>
        <w:rPr>
          <w:b/>
          <w:sz w:val="28"/>
          <w:szCs w:val="28"/>
        </w:rPr>
        <w:t>.</w:t>
      </w:r>
    </w:p>
    <w:bookmarkEnd w:id="0"/>
    <w:bookmarkEnd w:id="1"/>
    <w:bookmarkEnd w:id="2"/>
    <w:p w:rsidR="009A3977" w:rsidRPr="00AE11D3" w:rsidRDefault="009A3977" w:rsidP="009A3977">
      <w:pPr>
        <w:ind w:firstLine="567"/>
        <w:jc w:val="center"/>
        <w:rPr>
          <w:b/>
          <w:sz w:val="16"/>
          <w:szCs w:val="16"/>
        </w:rPr>
      </w:pPr>
    </w:p>
    <w:p w:rsidR="009A3977" w:rsidRDefault="009A3977" w:rsidP="009A3977">
      <w:pPr>
        <w:ind w:firstLine="567"/>
        <w:jc w:val="both"/>
        <w:rPr>
          <w:sz w:val="28"/>
          <w:szCs w:val="28"/>
        </w:rPr>
      </w:pPr>
      <w:r w:rsidRPr="00283A23">
        <w:rPr>
          <w:sz w:val="28"/>
          <w:szCs w:val="28"/>
        </w:rPr>
        <w:t>На офіційному веб-порталі Чернівецької міської ра</w:t>
      </w:r>
      <w:r>
        <w:rPr>
          <w:sz w:val="28"/>
          <w:szCs w:val="28"/>
        </w:rPr>
        <w:t xml:space="preserve">ди зареєстрована та набрала  252 голоси  електронна петиція №149 </w:t>
      </w:r>
      <w:r w:rsidRPr="00283A23">
        <w:rPr>
          <w:sz w:val="28"/>
          <w:szCs w:val="28"/>
        </w:rPr>
        <w:t xml:space="preserve"> </w:t>
      </w:r>
      <w:r w:rsidRPr="008F3ACE">
        <w:rPr>
          <w:sz w:val="26"/>
          <w:szCs w:val="26"/>
        </w:rPr>
        <w:t>гр. Кабачія І.П.</w:t>
      </w:r>
      <w:r>
        <w:rPr>
          <w:b/>
          <w:sz w:val="26"/>
          <w:szCs w:val="26"/>
        </w:rPr>
        <w:t xml:space="preserve">  </w:t>
      </w:r>
      <w:r>
        <w:rPr>
          <w:b/>
          <w:sz w:val="28"/>
          <w:szCs w:val="28"/>
        </w:rPr>
        <w:t xml:space="preserve"> </w:t>
      </w:r>
      <w:r w:rsidRPr="007E3C50">
        <w:rPr>
          <w:sz w:val="28"/>
          <w:szCs w:val="28"/>
        </w:rPr>
        <w:t>стосовно підтримки позиції мера міста Чернівців Каспрука О.П. щодо р</w:t>
      </w:r>
      <w:r>
        <w:rPr>
          <w:sz w:val="28"/>
          <w:szCs w:val="28"/>
        </w:rPr>
        <w:t xml:space="preserve">еорганізації міських пасажирських перевезень. </w:t>
      </w:r>
    </w:p>
    <w:p w:rsidR="009A3977" w:rsidRDefault="009A3977" w:rsidP="009A3977">
      <w:pPr>
        <w:ind w:firstLine="567"/>
        <w:jc w:val="both"/>
        <w:rPr>
          <w:sz w:val="28"/>
          <w:szCs w:val="28"/>
        </w:rPr>
      </w:pPr>
      <w:r>
        <w:rPr>
          <w:sz w:val="28"/>
          <w:szCs w:val="28"/>
        </w:rPr>
        <w:t xml:space="preserve">У петиції чернівчани висловили обурення тим, що приватні перевізники займають монопольне становище на ринку пасажирських автомобільних  перевезень у Чернівцях, надають неякісні послуги та  «шантажують» громаду, вимагаючи підвищити вартість проїзду.  Окрім цього, з   15-19 травня 2018 року приватні перевізники не обслуговували автобусні маршрути загального користування, чим  грубо порушили умови договорів та взяті на себе зобов’язання перед громадою, позбавили  транспортного сполучення десятки тисяч чернівчан. </w:t>
      </w:r>
    </w:p>
    <w:p w:rsidR="009A3977" w:rsidRDefault="009A3977" w:rsidP="009A3977">
      <w:pPr>
        <w:ind w:firstLine="567"/>
        <w:jc w:val="both"/>
        <w:rPr>
          <w:sz w:val="28"/>
          <w:szCs w:val="28"/>
        </w:rPr>
      </w:pPr>
      <w:r>
        <w:rPr>
          <w:sz w:val="28"/>
          <w:szCs w:val="28"/>
        </w:rPr>
        <w:t xml:space="preserve">Комунальне  підприємство «Чернівецьке тролейбусне управління» 15-19 травня 2018 року вимушене було працювати у посиленому режимі, але через відсутність власного парку автотранспорту не могло забезпечити перевезення чернівчан із районів, де не має тролейбусного сполучення. </w:t>
      </w:r>
    </w:p>
    <w:p w:rsidR="009A3977" w:rsidRDefault="009A3977" w:rsidP="009A3977">
      <w:pPr>
        <w:ind w:firstLine="567"/>
        <w:jc w:val="both"/>
        <w:rPr>
          <w:sz w:val="28"/>
          <w:szCs w:val="28"/>
        </w:rPr>
      </w:pPr>
      <w:r>
        <w:rPr>
          <w:sz w:val="28"/>
          <w:szCs w:val="28"/>
        </w:rPr>
        <w:t>Для  забезпечення якісного обслуговування чернівчан на маршрутах загального користування, де  відсутня контактна тролейбусна мережа,   необхідно сформувати  комунальний парк автобусів. Окрім того, для підвищення комфортності транспортного  сполучення необхідно розробити транспортну модель міста, частиною якої є нова  мережа автобусних маршрутів, запровадити  в громадському транспорті е-квиток, оголосити конкурс з визначення перевізників для обслуговування автобусних маршрутів загального користування з більш жорсткими вимогами до перевізників щодо забезпечення належної якості транспортних послуг.</w:t>
      </w:r>
    </w:p>
    <w:p w:rsidR="009A3977" w:rsidRPr="00283A23" w:rsidRDefault="009A3977" w:rsidP="009A3977">
      <w:pPr>
        <w:ind w:firstLine="567"/>
        <w:jc w:val="both"/>
        <w:rPr>
          <w:sz w:val="28"/>
          <w:szCs w:val="28"/>
        </w:rPr>
      </w:pPr>
      <w:r>
        <w:rPr>
          <w:sz w:val="28"/>
          <w:szCs w:val="28"/>
        </w:rPr>
        <w:t xml:space="preserve">Відповідно до статей 26, </w:t>
      </w:r>
      <w:r w:rsidRPr="00283A23">
        <w:rPr>
          <w:sz w:val="28"/>
          <w:szCs w:val="28"/>
        </w:rPr>
        <w:t>59 Закону України «Про місцеве самоврядування в Україні», Закону України «Про доступ до публічної інформації», статті 74 Регламенту Чернівецької міської ради VIІ скликання,</w:t>
      </w:r>
      <w:r w:rsidRPr="00B57962">
        <w:rPr>
          <w:sz w:val="28"/>
          <w:szCs w:val="28"/>
        </w:rPr>
        <w:t xml:space="preserve"> </w:t>
      </w:r>
      <w:r>
        <w:rPr>
          <w:sz w:val="28"/>
          <w:szCs w:val="28"/>
        </w:rPr>
        <w:t>затвердженого рішенням міської ради від 02.02.2016р. №105, зі змінами,</w:t>
      </w:r>
      <w:r w:rsidRPr="00283A23">
        <w:rPr>
          <w:sz w:val="28"/>
          <w:szCs w:val="28"/>
        </w:rPr>
        <w:t xml:space="preserve">      Чернівецька міська рада</w:t>
      </w:r>
    </w:p>
    <w:p w:rsidR="009A3977" w:rsidRDefault="009A3977" w:rsidP="009A3977">
      <w:pPr>
        <w:ind w:firstLine="567"/>
        <w:jc w:val="both"/>
        <w:rPr>
          <w:sz w:val="28"/>
          <w:szCs w:val="28"/>
        </w:rPr>
      </w:pPr>
    </w:p>
    <w:p w:rsidR="009A3977" w:rsidRDefault="009A3977" w:rsidP="009A3977">
      <w:pPr>
        <w:ind w:firstLine="709"/>
        <w:jc w:val="both"/>
        <w:rPr>
          <w:sz w:val="28"/>
          <w:szCs w:val="28"/>
        </w:rPr>
      </w:pPr>
      <w:r>
        <w:rPr>
          <w:sz w:val="28"/>
          <w:szCs w:val="28"/>
        </w:rPr>
        <w:t xml:space="preserve">.  </w:t>
      </w:r>
    </w:p>
    <w:p w:rsidR="009A3977" w:rsidRPr="00283A23" w:rsidRDefault="009A3977" w:rsidP="009A3977">
      <w:pPr>
        <w:ind w:firstLine="567"/>
        <w:jc w:val="both"/>
        <w:rPr>
          <w:sz w:val="28"/>
          <w:szCs w:val="28"/>
        </w:rPr>
      </w:pPr>
      <w:r>
        <w:rPr>
          <w:sz w:val="28"/>
          <w:szCs w:val="28"/>
        </w:rPr>
        <w:t xml:space="preserve">  </w:t>
      </w:r>
    </w:p>
    <w:p w:rsidR="009A3977" w:rsidRPr="00F23A8B" w:rsidRDefault="009A3977" w:rsidP="009A3977">
      <w:pPr>
        <w:ind w:firstLine="708"/>
        <w:jc w:val="center"/>
        <w:rPr>
          <w:b/>
          <w:sz w:val="16"/>
          <w:szCs w:val="16"/>
        </w:rPr>
      </w:pPr>
    </w:p>
    <w:p w:rsidR="009A3977" w:rsidRDefault="009A3977" w:rsidP="009A3977">
      <w:pPr>
        <w:ind w:firstLine="708"/>
        <w:jc w:val="center"/>
        <w:rPr>
          <w:b/>
          <w:sz w:val="28"/>
          <w:szCs w:val="28"/>
        </w:rPr>
      </w:pPr>
    </w:p>
    <w:p w:rsidR="009A3977" w:rsidRDefault="009A3977" w:rsidP="009A3977">
      <w:pPr>
        <w:ind w:firstLine="708"/>
        <w:jc w:val="center"/>
        <w:rPr>
          <w:b/>
          <w:sz w:val="28"/>
          <w:szCs w:val="28"/>
        </w:rPr>
      </w:pPr>
    </w:p>
    <w:p w:rsidR="009A3977" w:rsidRDefault="009A3977" w:rsidP="009A3977">
      <w:pPr>
        <w:ind w:firstLine="567"/>
        <w:jc w:val="center"/>
        <w:rPr>
          <w:sz w:val="28"/>
          <w:szCs w:val="28"/>
        </w:rPr>
      </w:pPr>
    </w:p>
    <w:p w:rsidR="009A3977" w:rsidRPr="00A25360" w:rsidRDefault="009A3977" w:rsidP="009A3977">
      <w:pPr>
        <w:ind w:firstLine="567"/>
        <w:jc w:val="center"/>
        <w:rPr>
          <w:sz w:val="28"/>
          <w:szCs w:val="28"/>
        </w:rPr>
      </w:pPr>
      <w:r w:rsidRPr="00A25360">
        <w:rPr>
          <w:sz w:val="28"/>
          <w:szCs w:val="28"/>
        </w:rPr>
        <w:t>2</w:t>
      </w:r>
    </w:p>
    <w:p w:rsidR="009A3977" w:rsidRDefault="009A3977" w:rsidP="009A3977">
      <w:pPr>
        <w:ind w:firstLine="708"/>
        <w:jc w:val="center"/>
        <w:rPr>
          <w:b/>
          <w:sz w:val="28"/>
          <w:szCs w:val="28"/>
        </w:rPr>
      </w:pPr>
    </w:p>
    <w:p w:rsidR="009A3977" w:rsidRDefault="009A3977" w:rsidP="009A3977">
      <w:pPr>
        <w:ind w:firstLine="708"/>
        <w:jc w:val="center"/>
        <w:rPr>
          <w:b/>
          <w:sz w:val="28"/>
          <w:szCs w:val="28"/>
        </w:rPr>
      </w:pPr>
      <w:r w:rsidRPr="00283A23">
        <w:rPr>
          <w:b/>
          <w:sz w:val="28"/>
          <w:szCs w:val="28"/>
        </w:rPr>
        <w:t>В И Р І Ш И Л А :</w:t>
      </w:r>
    </w:p>
    <w:p w:rsidR="009A3977" w:rsidRDefault="009A3977" w:rsidP="009A3977">
      <w:pPr>
        <w:ind w:firstLine="567"/>
        <w:jc w:val="both"/>
        <w:rPr>
          <w:b/>
          <w:sz w:val="28"/>
          <w:szCs w:val="28"/>
        </w:rPr>
      </w:pPr>
    </w:p>
    <w:p w:rsidR="009A3977" w:rsidRDefault="009A3977" w:rsidP="009A3977">
      <w:pPr>
        <w:ind w:firstLine="567"/>
        <w:jc w:val="both"/>
        <w:rPr>
          <w:sz w:val="28"/>
          <w:szCs w:val="28"/>
        </w:rPr>
      </w:pPr>
      <w:r w:rsidRPr="00283A23">
        <w:rPr>
          <w:b/>
          <w:sz w:val="28"/>
          <w:szCs w:val="28"/>
        </w:rPr>
        <w:t>1.</w:t>
      </w:r>
      <w:r w:rsidRPr="00283A23">
        <w:rPr>
          <w:sz w:val="28"/>
          <w:szCs w:val="28"/>
        </w:rPr>
        <w:t xml:space="preserve"> </w:t>
      </w:r>
      <w:r>
        <w:rPr>
          <w:sz w:val="28"/>
          <w:szCs w:val="28"/>
        </w:rPr>
        <w:t>Електронну п</w:t>
      </w:r>
      <w:r w:rsidRPr="00283A23">
        <w:rPr>
          <w:sz w:val="28"/>
          <w:szCs w:val="28"/>
        </w:rPr>
        <w:t>етицію</w:t>
      </w:r>
      <w:r w:rsidRPr="00283A23">
        <w:rPr>
          <w:b/>
          <w:sz w:val="28"/>
          <w:szCs w:val="28"/>
        </w:rPr>
        <w:t xml:space="preserve"> </w:t>
      </w:r>
      <w:r>
        <w:rPr>
          <w:sz w:val="28"/>
          <w:szCs w:val="28"/>
        </w:rPr>
        <w:t xml:space="preserve">№149 </w:t>
      </w:r>
      <w:r w:rsidRPr="007E3C50">
        <w:rPr>
          <w:sz w:val="28"/>
          <w:szCs w:val="28"/>
        </w:rPr>
        <w:t>щодо р</w:t>
      </w:r>
      <w:r>
        <w:rPr>
          <w:sz w:val="28"/>
          <w:szCs w:val="28"/>
        </w:rPr>
        <w:t>еорганізації міських пасажирських перевезень підтримати.</w:t>
      </w:r>
    </w:p>
    <w:p w:rsidR="009A3977" w:rsidRDefault="009A3977" w:rsidP="009A3977">
      <w:pPr>
        <w:ind w:firstLine="567"/>
        <w:jc w:val="both"/>
        <w:rPr>
          <w:sz w:val="28"/>
          <w:szCs w:val="28"/>
        </w:rPr>
      </w:pPr>
      <w:r>
        <w:rPr>
          <w:b/>
          <w:sz w:val="28"/>
          <w:szCs w:val="28"/>
        </w:rPr>
        <w:t xml:space="preserve"> </w:t>
      </w:r>
      <w:r w:rsidRPr="00283A23">
        <w:rPr>
          <w:b/>
          <w:sz w:val="28"/>
          <w:szCs w:val="28"/>
        </w:rPr>
        <w:t>2.</w:t>
      </w:r>
      <w:r>
        <w:rPr>
          <w:b/>
          <w:sz w:val="28"/>
          <w:szCs w:val="28"/>
        </w:rPr>
        <w:t xml:space="preserve"> </w:t>
      </w:r>
      <w:r>
        <w:rPr>
          <w:sz w:val="28"/>
          <w:szCs w:val="28"/>
        </w:rPr>
        <w:t>Департаменту</w:t>
      </w:r>
      <w:r w:rsidRPr="00283A23">
        <w:rPr>
          <w:sz w:val="28"/>
          <w:szCs w:val="28"/>
        </w:rPr>
        <w:t xml:space="preserve"> житлово-комунального господарства  міської ради</w:t>
      </w:r>
      <w:r>
        <w:rPr>
          <w:sz w:val="28"/>
          <w:szCs w:val="28"/>
        </w:rPr>
        <w:t>:</w:t>
      </w:r>
    </w:p>
    <w:p w:rsidR="009A3977" w:rsidRDefault="009A3977" w:rsidP="009A3977">
      <w:pPr>
        <w:ind w:firstLine="567"/>
        <w:jc w:val="both"/>
        <w:rPr>
          <w:sz w:val="28"/>
          <w:szCs w:val="28"/>
        </w:rPr>
      </w:pPr>
      <w:r>
        <w:rPr>
          <w:sz w:val="28"/>
          <w:szCs w:val="28"/>
        </w:rPr>
        <w:t>2.1.  Внести зміни в Програму будівництва, реконструкції та капітального ремонту об’єктів житлово-комунального господарства в м.Чернівцях на 2017-2020 роки  «Комфортне місто», а саме, передбачити придбання автобусів для комунального підприємства «Чернівецьке тролейбусне управління».</w:t>
      </w:r>
    </w:p>
    <w:p w:rsidR="009A3977" w:rsidRDefault="009A3977" w:rsidP="009A3977">
      <w:pPr>
        <w:ind w:firstLine="567"/>
        <w:jc w:val="both"/>
        <w:rPr>
          <w:sz w:val="28"/>
          <w:szCs w:val="28"/>
        </w:rPr>
      </w:pPr>
      <w:r>
        <w:rPr>
          <w:sz w:val="28"/>
          <w:szCs w:val="28"/>
        </w:rPr>
        <w:t>2.2.  Оголосити тендер на розробку транспортної моделі міста, передбачивши у технічному завдання розробку  нової схеми маршрутної мережі громадського транспорту, у місячний термін оголосити конкурс з визначення перевізників на обслуговування автобусних маршрутів загального користування.</w:t>
      </w:r>
    </w:p>
    <w:p w:rsidR="009A3977" w:rsidRPr="00283A23" w:rsidRDefault="009A3977" w:rsidP="009A3977">
      <w:pPr>
        <w:ind w:firstLine="567"/>
        <w:jc w:val="both"/>
        <w:rPr>
          <w:sz w:val="28"/>
          <w:szCs w:val="28"/>
        </w:rPr>
      </w:pPr>
      <w:r w:rsidRPr="00283A23">
        <w:rPr>
          <w:b/>
          <w:sz w:val="28"/>
          <w:szCs w:val="28"/>
        </w:rPr>
        <w:t>3.</w:t>
      </w:r>
      <w:r w:rsidRPr="00283A23">
        <w:rPr>
          <w:sz w:val="28"/>
          <w:szCs w:val="28"/>
        </w:rPr>
        <w:t xml:space="preserve"> Рішення підлягає оприлюдненню на офіційному веб-порталі Чернівецької міської ради.</w:t>
      </w:r>
    </w:p>
    <w:p w:rsidR="009A3977" w:rsidRPr="00283A23" w:rsidRDefault="009A3977" w:rsidP="009A3977">
      <w:pPr>
        <w:ind w:firstLine="567"/>
        <w:jc w:val="both"/>
        <w:rPr>
          <w:b/>
          <w:sz w:val="28"/>
          <w:szCs w:val="28"/>
        </w:rPr>
      </w:pPr>
      <w:r w:rsidRPr="00283A23">
        <w:rPr>
          <w:b/>
          <w:sz w:val="28"/>
          <w:szCs w:val="28"/>
        </w:rPr>
        <w:t>4.</w:t>
      </w:r>
      <w:r w:rsidRPr="00283A23">
        <w:rPr>
          <w:sz w:val="28"/>
          <w:szCs w:val="28"/>
        </w:rPr>
        <w:t xml:space="preserve"> Організацію   виконання   цього   рішення   покласти   на  департамент    житлово-комунального   господарства   міської   ради.</w:t>
      </w:r>
    </w:p>
    <w:p w:rsidR="009A3977" w:rsidRPr="00283A23" w:rsidRDefault="009A3977" w:rsidP="009A3977">
      <w:pPr>
        <w:ind w:firstLine="567"/>
        <w:jc w:val="both"/>
        <w:rPr>
          <w:sz w:val="28"/>
          <w:szCs w:val="28"/>
        </w:rPr>
      </w:pPr>
      <w:r w:rsidRPr="00283A23">
        <w:rPr>
          <w:b/>
          <w:sz w:val="28"/>
          <w:szCs w:val="28"/>
        </w:rPr>
        <w:t xml:space="preserve">5. </w:t>
      </w:r>
      <w:r w:rsidRPr="00283A23">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9A3977" w:rsidRPr="00283A23" w:rsidRDefault="009A3977" w:rsidP="009A3977">
      <w:pPr>
        <w:tabs>
          <w:tab w:val="left" w:pos="3780"/>
        </w:tabs>
        <w:ind w:firstLine="720"/>
        <w:jc w:val="both"/>
        <w:rPr>
          <w:sz w:val="28"/>
          <w:szCs w:val="28"/>
        </w:rPr>
      </w:pPr>
    </w:p>
    <w:p w:rsidR="009A3977" w:rsidRPr="00283A23" w:rsidRDefault="009A3977" w:rsidP="009A3977">
      <w:pPr>
        <w:tabs>
          <w:tab w:val="left" w:pos="3780"/>
        </w:tabs>
        <w:ind w:firstLine="720"/>
        <w:jc w:val="both"/>
        <w:rPr>
          <w:sz w:val="28"/>
          <w:szCs w:val="28"/>
        </w:rPr>
      </w:pPr>
    </w:p>
    <w:p w:rsidR="009A3977" w:rsidRPr="00283A23" w:rsidRDefault="009A3977" w:rsidP="009A3977">
      <w:pPr>
        <w:tabs>
          <w:tab w:val="left" w:pos="3780"/>
        </w:tabs>
        <w:jc w:val="both"/>
        <w:rPr>
          <w:b/>
          <w:sz w:val="28"/>
          <w:szCs w:val="28"/>
        </w:rPr>
      </w:pPr>
      <w:r w:rsidRPr="00283A23">
        <w:rPr>
          <w:sz w:val="28"/>
          <w:szCs w:val="28"/>
        </w:rPr>
        <w:t xml:space="preserve"> </w:t>
      </w:r>
      <w:r w:rsidRPr="00283A23">
        <w:rPr>
          <w:b/>
          <w:sz w:val="28"/>
          <w:szCs w:val="28"/>
        </w:rPr>
        <w:t>Чернівецький міський голова</w:t>
      </w:r>
      <w:r w:rsidRPr="00283A23">
        <w:rPr>
          <w:b/>
          <w:sz w:val="28"/>
          <w:szCs w:val="28"/>
        </w:rPr>
        <w:tab/>
      </w:r>
      <w:r w:rsidRPr="00283A23">
        <w:rPr>
          <w:b/>
          <w:sz w:val="28"/>
          <w:szCs w:val="28"/>
        </w:rPr>
        <w:tab/>
      </w:r>
      <w:r w:rsidRPr="00283A23">
        <w:rPr>
          <w:b/>
          <w:sz w:val="28"/>
          <w:szCs w:val="28"/>
        </w:rPr>
        <w:tab/>
      </w:r>
      <w:r w:rsidRPr="00283A23">
        <w:rPr>
          <w:b/>
          <w:sz w:val="28"/>
          <w:szCs w:val="28"/>
        </w:rPr>
        <w:tab/>
      </w:r>
      <w:r w:rsidRPr="00283A23">
        <w:rPr>
          <w:b/>
          <w:sz w:val="28"/>
          <w:szCs w:val="28"/>
        </w:rPr>
        <w:tab/>
      </w:r>
      <w:r w:rsidRPr="00283A23">
        <w:rPr>
          <w:b/>
          <w:sz w:val="28"/>
          <w:szCs w:val="28"/>
        </w:rPr>
        <w:tab/>
        <w:t>О.Каспрук</w:t>
      </w:r>
    </w:p>
    <w:p w:rsidR="009A3977" w:rsidRPr="004106B3" w:rsidRDefault="009A3977" w:rsidP="009A3977"/>
    <w:p w:rsidR="009A3977" w:rsidRDefault="009A3977" w:rsidP="009A3977"/>
    <w:p w:rsidR="009A3977" w:rsidRPr="00A365FF" w:rsidRDefault="009A3977" w:rsidP="009A3977"/>
    <w:p w:rsidR="009A3977" w:rsidRDefault="009A3977" w:rsidP="009A3977"/>
    <w:p w:rsidR="009A3977" w:rsidRPr="00A365FF" w:rsidRDefault="009A3977" w:rsidP="009A3977">
      <w:pPr>
        <w:autoSpaceDE w:val="0"/>
        <w:autoSpaceDN w:val="0"/>
        <w:adjustRightInd w:val="0"/>
        <w:jc w:val="center"/>
      </w:pPr>
    </w:p>
    <w:p w:rsidR="002F086E" w:rsidRDefault="002F086E"/>
    <w:sectPr w:rsidR="002F086E" w:rsidSect="009A3977">
      <w:pgSz w:w="11906" w:h="16838"/>
      <w:pgMar w:top="360"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977"/>
    <w:rsid w:val="002F086E"/>
    <w:rsid w:val="00434A55"/>
    <w:rsid w:val="009A3977"/>
    <w:rsid w:val="00E63302"/>
    <w:rsid w:val="00E97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1B3FED-34C5-4A7F-913F-FA2C14DC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977"/>
    <w:rPr>
      <w:lang w:val="uk-UA"/>
    </w:rPr>
  </w:style>
  <w:style w:type="paragraph" w:styleId="1">
    <w:name w:val="heading 1"/>
    <w:basedOn w:val="a"/>
    <w:next w:val="a"/>
    <w:qFormat/>
    <w:rsid w:val="009A3977"/>
    <w:pPr>
      <w:keepNext/>
      <w:spacing w:line="240" w:lineRule="atLeast"/>
      <w:ind w:left="142" w:hanging="142"/>
      <w:jc w:val="center"/>
      <w:outlineLvl w:val="0"/>
    </w:pPr>
    <w:rPr>
      <w:b/>
      <w:sz w:val="28"/>
    </w:rPr>
  </w:style>
  <w:style w:type="paragraph" w:styleId="4">
    <w:name w:val="heading 4"/>
    <w:basedOn w:val="a"/>
    <w:next w:val="a"/>
    <w:qFormat/>
    <w:rsid w:val="009A3977"/>
    <w:pPr>
      <w:keepNext/>
      <w:tabs>
        <w:tab w:val="left" w:pos="-2988"/>
      </w:tabs>
      <w:spacing w:line="240" w:lineRule="atLeast"/>
      <w:jc w:val="center"/>
      <w:outlineLvl w:val="3"/>
    </w:pPr>
    <w:rPr>
      <w:sz w:val="3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w:basedOn w:val="a"/>
    <w:link w:val="a0"/>
    <w:rsid w:val="009A3977"/>
    <w:rPr>
      <w:rFonts w:ascii="Verdana" w:hAnsi="Verdana"/>
      <w:lang w:val="en-US" w:eastAsia="en-US"/>
    </w:rPr>
  </w:style>
  <w:style w:type="paragraph" w:styleId="a3">
    <w:name w:val="caption"/>
    <w:basedOn w:val="a"/>
    <w:qFormat/>
    <w:rsid w:val="009A3977"/>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2959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dcterms:created xsi:type="dcterms:W3CDTF">2018-07-04T07:06:00Z</dcterms:created>
  <dcterms:modified xsi:type="dcterms:W3CDTF">2018-07-04T07:06:00Z</dcterms:modified>
</cp:coreProperties>
</file>