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124E8E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rPr>
          <w:lang w:val="ru"/>
        </w:rPr>
        <w:t xml:space="preserve">У К </w:t>
      </w:r>
      <w:r>
        <w:t xml:space="preserve">Р А Ї Н А </w:t>
      </w: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t xml:space="preserve">Чернівецька міська рада </w:t>
      </w:r>
    </w:p>
    <w:p w:rsidR="007C3505" w:rsidRDefault="00B10FDD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  <w:lang w:val="uk-UA"/>
        </w:rPr>
        <w:t>__</w:t>
      </w:r>
      <w:r w:rsidR="005768A4">
        <w:rPr>
          <w:rStyle w:val="2155pt"/>
        </w:rPr>
        <w:t xml:space="preserve"> сесія </w:t>
      </w:r>
      <w:r w:rsidR="005768A4">
        <w:rPr>
          <w:rStyle w:val="2155pt"/>
          <w:lang w:val="en-US"/>
        </w:rPr>
        <w:t>V</w:t>
      </w:r>
      <w:r w:rsidR="002F0061">
        <w:rPr>
          <w:rStyle w:val="2155pt"/>
        </w:rPr>
        <w:t xml:space="preserve">ІІ скликання </w:t>
      </w:r>
    </w:p>
    <w:p w:rsidR="00EE44E5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</w:rPr>
        <w:t>Р І Ш Е Н Н Я</w:t>
      </w:r>
    </w:p>
    <w:p w:rsidR="00B215DC" w:rsidRPr="00B215DC" w:rsidRDefault="00B215DC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EE44E5" w:rsidRDefault="00B10FDD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</w:pPr>
      <w:r>
        <w:rPr>
          <w:rStyle w:val="31"/>
          <w:lang w:val="uk-UA"/>
        </w:rPr>
        <w:t>_______</w:t>
      </w:r>
      <w:r w:rsidR="00B215DC">
        <w:t>№</w:t>
      </w:r>
      <w:r w:rsidR="00E86037" w:rsidRPr="00E86037">
        <w:rPr>
          <w:u w:val="single"/>
          <w:lang w:val="uk-UA"/>
        </w:rPr>
        <w:t>_</w:t>
      </w:r>
      <w:r>
        <w:rPr>
          <w:u w:val="single"/>
          <w:lang w:val="uk-UA"/>
        </w:rPr>
        <w:t>_</w:t>
      </w:r>
      <w:r w:rsidR="002B006B">
        <w:rPr>
          <w:u w:val="single"/>
          <w:lang w:val="uk-UA"/>
        </w:rPr>
        <w:t>__</w:t>
      </w:r>
      <w:r>
        <w:rPr>
          <w:u w:val="single"/>
          <w:lang w:val="uk-UA"/>
        </w:rPr>
        <w:t>_</w:t>
      </w:r>
      <w:r w:rsidR="00F76657">
        <w:rPr>
          <w:lang w:val="uk-UA"/>
        </w:rPr>
        <w:t xml:space="preserve">                                                                                    </w:t>
      </w:r>
      <w:r w:rsidR="00B215DC">
        <w:rPr>
          <w:lang w:val="uk-UA"/>
        </w:rPr>
        <w:t xml:space="preserve">          </w:t>
      </w:r>
      <w:r w:rsidR="002F0061"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BB2EF7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  <w:lang w:val="uk-UA"/>
        </w:rPr>
      </w:pPr>
      <w:r w:rsidRPr="008E2E4B">
        <w:rPr>
          <w:sz w:val="28"/>
          <w:szCs w:val="28"/>
        </w:rPr>
        <w:t>Про розгляд звернення</w:t>
      </w:r>
      <w:r w:rsidR="00E5151A">
        <w:rPr>
          <w:rStyle w:val="32"/>
          <w:i w:val="0"/>
          <w:sz w:val="28"/>
          <w:szCs w:val="28"/>
          <w:lang w:val="uk-UA"/>
        </w:rPr>
        <w:t xml:space="preserve"> </w:t>
      </w:r>
      <w:r w:rsidR="002B006B">
        <w:rPr>
          <w:rStyle w:val="32"/>
          <w:i w:val="0"/>
          <w:sz w:val="28"/>
          <w:szCs w:val="28"/>
          <w:lang w:val="uk-UA"/>
        </w:rPr>
        <w:t>Церкви ЄХБ «Ісус Салваторул»</w:t>
      </w:r>
      <w:r w:rsidR="00BB2EF7">
        <w:rPr>
          <w:rStyle w:val="a7"/>
          <w:b/>
          <w:sz w:val="28"/>
          <w:szCs w:val="28"/>
          <w:lang w:val="uk-UA"/>
        </w:rPr>
        <w:t xml:space="preserve"> </w:t>
      </w:r>
      <w:r w:rsidR="00743621">
        <w:rPr>
          <w:sz w:val="28"/>
          <w:szCs w:val="28"/>
          <w:lang w:val="uk-UA"/>
        </w:rPr>
        <w:t xml:space="preserve"> щодо </w:t>
      </w:r>
      <w:r w:rsidR="005120D2">
        <w:rPr>
          <w:sz w:val="28"/>
          <w:szCs w:val="28"/>
          <w:lang w:val="uk-UA"/>
        </w:rPr>
        <w:t xml:space="preserve">звільнення </w:t>
      </w:r>
    </w:p>
    <w:p w:rsidR="00EE44E5" w:rsidRPr="00743621" w:rsidRDefault="005120D2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сплати</w:t>
      </w:r>
      <w:r w:rsidR="00B17138">
        <w:rPr>
          <w:sz w:val="28"/>
          <w:szCs w:val="28"/>
          <w:lang w:val="uk-UA"/>
        </w:rPr>
        <w:t xml:space="preserve"> </w:t>
      </w:r>
      <w:r w:rsidR="002F0061" w:rsidRPr="008E2E4B">
        <w:rPr>
          <w:sz w:val="28"/>
          <w:szCs w:val="28"/>
        </w:rPr>
        <w:t xml:space="preserve">пайової участі </w:t>
      </w:r>
      <w:r w:rsidR="00BB2EF7">
        <w:rPr>
          <w:sz w:val="28"/>
          <w:szCs w:val="28"/>
          <w:lang w:val="uk-UA"/>
        </w:rPr>
        <w:t xml:space="preserve">(внеску) </w:t>
      </w:r>
      <w:r w:rsidR="00C155B4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розвит</w:t>
      </w:r>
      <w:r>
        <w:rPr>
          <w:sz w:val="28"/>
          <w:szCs w:val="28"/>
          <w:lang w:val="uk-UA"/>
        </w:rPr>
        <w:t>к</w:t>
      </w:r>
      <w:r w:rsidR="00C155B4">
        <w:rPr>
          <w:sz w:val="28"/>
          <w:szCs w:val="28"/>
          <w:lang w:val="uk-UA"/>
        </w:rPr>
        <w:t>у</w:t>
      </w:r>
      <w:r w:rsidR="002F0061" w:rsidRPr="008E2E4B">
        <w:rPr>
          <w:sz w:val="28"/>
          <w:szCs w:val="28"/>
        </w:rPr>
        <w:t xml:space="preserve"> інфраструктури</w:t>
      </w:r>
      <w:r w:rsidR="00B803A1" w:rsidRPr="008E2E4B">
        <w:rPr>
          <w:sz w:val="28"/>
          <w:szCs w:val="28"/>
          <w:lang w:val="uk-UA"/>
        </w:rPr>
        <w:t xml:space="preserve"> </w:t>
      </w:r>
      <w:r w:rsidR="002F0061" w:rsidRPr="008E2E4B">
        <w:rPr>
          <w:sz w:val="28"/>
          <w:szCs w:val="28"/>
        </w:rPr>
        <w:t>м.Чернівців</w:t>
      </w:r>
      <w:r w:rsidR="00743621">
        <w:rPr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AA4BFC">
        <w:rPr>
          <w:sz w:val="28"/>
          <w:szCs w:val="28"/>
          <w:lang w:val="uk-UA"/>
        </w:rPr>
        <w:t>звернення</w:t>
      </w:r>
      <w:r w:rsidR="00E5151A">
        <w:rPr>
          <w:sz w:val="28"/>
          <w:szCs w:val="28"/>
          <w:lang w:val="uk-UA"/>
        </w:rPr>
        <w:t xml:space="preserve"> </w:t>
      </w:r>
      <w:r w:rsidR="002B006B">
        <w:rPr>
          <w:sz w:val="28"/>
          <w:szCs w:val="28"/>
          <w:lang w:val="uk-UA"/>
        </w:rPr>
        <w:t>Церкви ЄХБ «Ісус Салваторул»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Default="002F0061" w:rsidP="00F76657">
      <w:pPr>
        <w:pStyle w:val="30"/>
        <w:shd w:val="clear" w:color="auto" w:fill="auto"/>
        <w:spacing w:before="0" w:after="241" w:line="270" w:lineRule="exact"/>
        <w:ind w:left="4060"/>
      </w:pPr>
      <w:r>
        <w:t xml:space="preserve">В </w:t>
      </w:r>
      <w:r w:rsidRPr="007A6387">
        <w:t xml:space="preserve">И </w:t>
      </w:r>
      <w:r>
        <w:t xml:space="preserve">Р І Ш </w:t>
      </w:r>
      <w:r w:rsidRPr="007A6387">
        <w:t xml:space="preserve">И Л </w:t>
      </w:r>
      <w:r>
        <w:t>А :</w:t>
      </w:r>
    </w:p>
    <w:p w:rsidR="00D73D1D" w:rsidRPr="002B006B" w:rsidRDefault="00D2689F" w:rsidP="00D73D1D">
      <w:pPr>
        <w:pStyle w:val="a6"/>
        <w:shd w:val="clear" w:color="auto" w:fill="auto"/>
        <w:spacing w:before="0"/>
        <w:ind w:left="20" w:right="-2" w:firstLine="680"/>
        <w:rPr>
          <w:rStyle w:val="a7"/>
          <w:color w:val="FF0000"/>
          <w:sz w:val="28"/>
          <w:szCs w:val="28"/>
          <w:lang w:val="uk-UA"/>
        </w:rPr>
      </w:pPr>
      <w:r>
        <w:rPr>
          <w:rStyle w:val="a7"/>
          <w:sz w:val="28"/>
          <w:szCs w:val="28"/>
        </w:rPr>
        <w:t>1.</w:t>
      </w:r>
      <w:r>
        <w:rPr>
          <w:rStyle w:val="a7"/>
          <w:sz w:val="28"/>
          <w:szCs w:val="28"/>
          <w:lang w:val="uk-UA"/>
        </w:rPr>
        <w:t xml:space="preserve"> </w:t>
      </w:r>
      <w:r w:rsidR="005120D2">
        <w:rPr>
          <w:rStyle w:val="a7"/>
          <w:sz w:val="28"/>
          <w:szCs w:val="28"/>
          <w:lang w:val="uk-UA"/>
        </w:rPr>
        <w:t>Відмовити</w:t>
      </w:r>
      <w:r w:rsidR="00B17138">
        <w:rPr>
          <w:rStyle w:val="a7"/>
          <w:sz w:val="28"/>
          <w:szCs w:val="28"/>
          <w:lang w:val="uk-UA"/>
        </w:rPr>
        <w:t xml:space="preserve"> </w:t>
      </w:r>
      <w:r w:rsidR="002B006B">
        <w:rPr>
          <w:rStyle w:val="a7"/>
          <w:sz w:val="28"/>
          <w:szCs w:val="28"/>
          <w:lang w:val="uk-UA"/>
        </w:rPr>
        <w:t>Церкві ЄХБ «Ісус Салваторул»</w:t>
      </w:r>
      <w:r w:rsidR="00405EA1">
        <w:rPr>
          <w:rStyle w:val="a7"/>
          <w:b w:val="0"/>
          <w:sz w:val="28"/>
          <w:szCs w:val="28"/>
          <w:lang w:val="uk-UA"/>
        </w:rPr>
        <w:t xml:space="preserve"> </w:t>
      </w:r>
      <w:r w:rsidR="005120D2">
        <w:rPr>
          <w:rStyle w:val="a7"/>
          <w:b w:val="0"/>
          <w:sz w:val="28"/>
          <w:szCs w:val="28"/>
          <w:lang w:val="uk-UA"/>
        </w:rPr>
        <w:t xml:space="preserve">у звільненні від сплати </w:t>
      </w:r>
      <w:r w:rsidR="005F6FE9" w:rsidRPr="007A023C">
        <w:rPr>
          <w:rStyle w:val="a7"/>
          <w:b w:val="0"/>
          <w:sz w:val="28"/>
          <w:szCs w:val="28"/>
          <w:lang w:val="uk-UA"/>
        </w:rPr>
        <w:t>пайов</w:t>
      </w:r>
      <w:r w:rsidR="005120D2">
        <w:rPr>
          <w:rStyle w:val="a7"/>
          <w:b w:val="0"/>
          <w:sz w:val="28"/>
          <w:szCs w:val="28"/>
          <w:lang w:val="uk-UA"/>
        </w:rPr>
        <w:t>ої</w:t>
      </w:r>
      <w:r w:rsidR="005F6FE9" w:rsidRPr="007A023C">
        <w:rPr>
          <w:rStyle w:val="a7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7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7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7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7"/>
          <w:b w:val="0"/>
          <w:sz w:val="28"/>
          <w:szCs w:val="28"/>
          <w:lang w:val="uk-UA"/>
        </w:rPr>
        <w:t>в,</w:t>
      </w:r>
      <w:r w:rsidR="008469D6">
        <w:rPr>
          <w:rStyle w:val="a7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7"/>
          <w:b w:val="0"/>
          <w:sz w:val="28"/>
          <w:szCs w:val="28"/>
          <w:lang w:val="uk-UA"/>
        </w:rPr>
        <w:t xml:space="preserve">при здійсненні </w:t>
      </w:r>
      <w:r w:rsidR="002B006B">
        <w:rPr>
          <w:rStyle w:val="a7"/>
          <w:b w:val="0"/>
          <w:sz w:val="28"/>
          <w:szCs w:val="28"/>
          <w:lang w:val="uk-UA"/>
        </w:rPr>
        <w:t>будівництва трьох дитячих будинків сімейного типу на</w:t>
      </w:r>
      <w:r w:rsidR="00BD5C0D">
        <w:rPr>
          <w:rStyle w:val="a7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7"/>
          <w:b w:val="0"/>
          <w:sz w:val="28"/>
          <w:szCs w:val="28"/>
          <w:lang w:val="uk-UA"/>
        </w:rPr>
        <w:t>вул.</w:t>
      </w:r>
      <w:r w:rsidR="002B006B">
        <w:rPr>
          <w:rStyle w:val="a7"/>
          <w:b w:val="0"/>
          <w:sz w:val="28"/>
          <w:szCs w:val="28"/>
          <w:lang w:val="uk-UA"/>
        </w:rPr>
        <w:t>Ковельській,25</w:t>
      </w:r>
      <w:r w:rsidR="00C155B4">
        <w:rPr>
          <w:rStyle w:val="a7"/>
          <w:b w:val="0"/>
          <w:sz w:val="28"/>
          <w:szCs w:val="28"/>
          <w:lang w:val="uk-UA"/>
        </w:rPr>
        <w:t>,</w:t>
      </w:r>
      <w:r w:rsidR="00C4029F">
        <w:rPr>
          <w:rStyle w:val="a7"/>
          <w:b w:val="0"/>
          <w:sz w:val="28"/>
          <w:szCs w:val="28"/>
          <w:lang w:val="uk-UA"/>
        </w:rPr>
        <w:t xml:space="preserve"> </w:t>
      </w:r>
      <w:r w:rsidR="005120D2" w:rsidRPr="005120D2">
        <w:rPr>
          <w:rStyle w:val="a7"/>
          <w:b w:val="0"/>
          <w:sz w:val="28"/>
          <w:szCs w:val="28"/>
          <w:lang w:val="uk-UA"/>
        </w:rPr>
        <w:t>у зв’</w:t>
      </w:r>
      <w:r w:rsidR="005120D2" w:rsidRPr="005120D2">
        <w:rPr>
          <w:rStyle w:val="a7"/>
          <w:b w:val="0"/>
          <w:sz w:val="28"/>
          <w:szCs w:val="28"/>
        </w:rPr>
        <w:t xml:space="preserve">язку із </w:t>
      </w:r>
      <w:r w:rsidR="004A5579">
        <w:rPr>
          <w:rStyle w:val="a7"/>
          <w:b w:val="0"/>
          <w:sz w:val="28"/>
          <w:szCs w:val="28"/>
          <w:lang w:val="uk-UA"/>
        </w:rPr>
        <w:t>неналежністю до переліку замовників, які не залучаються до п</w:t>
      </w:r>
      <w:r w:rsidR="00C4029F">
        <w:rPr>
          <w:rStyle w:val="a7"/>
          <w:b w:val="0"/>
          <w:sz w:val="28"/>
          <w:szCs w:val="28"/>
          <w:lang w:val="uk-UA"/>
        </w:rPr>
        <w:t>айової участі (внеску) згідно</w:t>
      </w:r>
      <w:r w:rsidR="00506A07">
        <w:rPr>
          <w:rStyle w:val="a7"/>
          <w:b w:val="0"/>
          <w:sz w:val="28"/>
          <w:szCs w:val="28"/>
          <w:lang w:val="uk-UA"/>
        </w:rPr>
        <w:t xml:space="preserve"> </w:t>
      </w:r>
      <w:r w:rsidR="00C4029F">
        <w:rPr>
          <w:rStyle w:val="a7"/>
          <w:b w:val="0"/>
          <w:sz w:val="28"/>
          <w:szCs w:val="28"/>
          <w:lang w:val="uk-UA"/>
        </w:rPr>
        <w:t xml:space="preserve">пункту </w:t>
      </w:r>
      <w:r w:rsidR="004A5579">
        <w:rPr>
          <w:rStyle w:val="a7"/>
          <w:b w:val="0"/>
          <w:sz w:val="28"/>
          <w:szCs w:val="28"/>
          <w:lang w:val="uk-UA"/>
        </w:rPr>
        <w:t>1.7</w:t>
      </w:r>
      <w:r w:rsidR="005120D2">
        <w:rPr>
          <w:rStyle w:val="a7"/>
          <w:sz w:val="28"/>
          <w:szCs w:val="28"/>
          <w:lang w:val="uk-UA"/>
        </w:rPr>
        <w:t xml:space="preserve"> </w:t>
      </w:r>
      <w:r w:rsidR="005120D2">
        <w:rPr>
          <w:sz w:val="28"/>
          <w:szCs w:val="28"/>
        </w:rPr>
        <w:t>Положенн</w:t>
      </w:r>
      <w:r w:rsidR="004A5579">
        <w:rPr>
          <w:sz w:val="28"/>
          <w:szCs w:val="28"/>
          <w:lang w:val="uk-UA"/>
        </w:rPr>
        <w:t>я</w:t>
      </w:r>
      <w:r w:rsidR="008A3A44">
        <w:rPr>
          <w:sz w:val="28"/>
          <w:szCs w:val="28"/>
        </w:rPr>
        <w:t xml:space="preserve"> про</w:t>
      </w:r>
      <w:r w:rsidR="008A3A4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порядок</w:t>
      </w:r>
      <w:r w:rsidR="00C155B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пайової участі замовників</w:t>
      </w:r>
      <w:r w:rsidR="005120D2" w:rsidRPr="00E86037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розвитку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інфраструктури м. Чернівців, затв</w:t>
      </w:r>
      <w:r w:rsidR="005120D2">
        <w:rPr>
          <w:sz w:val="28"/>
          <w:szCs w:val="28"/>
        </w:rPr>
        <w:t xml:space="preserve">ердженого рішенням </w:t>
      </w:r>
      <w:r w:rsidR="00C155B4">
        <w:rPr>
          <w:sz w:val="28"/>
          <w:szCs w:val="28"/>
          <w:lang w:val="uk-UA"/>
        </w:rPr>
        <w:t xml:space="preserve">Чернівецької </w:t>
      </w:r>
      <w:r w:rsidR="005120D2">
        <w:rPr>
          <w:sz w:val="28"/>
          <w:szCs w:val="28"/>
        </w:rPr>
        <w:t xml:space="preserve">міської ради </w:t>
      </w:r>
      <w:r w:rsidR="005120D2" w:rsidRPr="00E86037">
        <w:rPr>
          <w:sz w:val="28"/>
          <w:szCs w:val="28"/>
        </w:rPr>
        <w:t>VI</w:t>
      </w:r>
      <w:r w:rsidR="004A5579">
        <w:rPr>
          <w:sz w:val="28"/>
          <w:szCs w:val="28"/>
          <w:lang w:val="uk-UA"/>
        </w:rPr>
        <w:t>І</w:t>
      </w:r>
      <w:r w:rsidR="005120D2" w:rsidRPr="00E86037">
        <w:rPr>
          <w:sz w:val="28"/>
          <w:szCs w:val="28"/>
        </w:rPr>
        <w:t xml:space="preserve"> скликання від 24.12.201</w:t>
      </w:r>
      <w:r w:rsidR="005120D2">
        <w:rPr>
          <w:sz w:val="28"/>
          <w:szCs w:val="28"/>
        </w:rPr>
        <w:t>5р. №54</w:t>
      </w:r>
      <w:r w:rsidR="00BD5C0D" w:rsidRPr="00405EA1">
        <w:rPr>
          <w:bCs/>
          <w:color w:val="auto"/>
          <w:sz w:val="28"/>
          <w:szCs w:val="28"/>
          <w:lang w:val="uk-UA"/>
        </w:rPr>
        <w:t>.</w:t>
      </w:r>
      <w:r w:rsidR="005F6FE9" w:rsidRPr="002B006B">
        <w:rPr>
          <w:bCs/>
          <w:color w:val="FF0000"/>
          <w:sz w:val="28"/>
          <w:szCs w:val="28"/>
          <w:lang w:val="uk-UA"/>
        </w:rPr>
        <w:t xml:space="preserve"> </w:t>
      </w:r>
    </w:p>
    <w:p w:rsidR="00D73D1D" w:rsidRPr="00D73D1D" w:rsidRDefault="00D73D1D" w:rsidP="00D73D1D">
      <w:pPr>
        <w:pStyle w:val="a6"/>
        <w:shd w:val="clear" w:color="auto" w:fill="auto"/>
        <w:spacing w:before="0"/>
        <w:ind w:left="20" w:right="-2" w:firstLine="680"/>
        <w:rPr>
          <w:rStyle w:val="a7"/>
          <w:sz w:val="28"/>
          <w:szCs w:val="28"/>
          <w:lang w:val="uk-UA"/>
        </w:rPr>
      </w:pPr>
    </w:p>
    <w:p w:rsidR="00EE44E5" w:rsidRPr="00E86037" w:rsidRDefault="00D73D1D" w:rsidP="00F76657">
      <w:pPr>
        <w:pStyle w:val="a6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2B275B" w:rsidRPr="002B006B" w:rsidRDefault="002F0061" w:rsidP="002B275B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2B006B" w:rsidRPr="002B275B" w:rsidRDefault="002B006B" w:rsidP="002B006B">
      <w:pPr>
        <w:pStyle w:val="a6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</w:rPr>
      </w:pPr>
    </w:p>
    <w:p w:rsidR="00EE44E5" w:rsidRPr="00EE32F4" w:rsidRDefault="002F0061" w:rsidP="00EE32F4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EE32F4" w:rsidRPr="00CF05A4" w:rsidRDefault="00EE32F4" w:rsidP="00EE32F4">
      <w:pPr>
        <w:pStyle w:val="a6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  <w:lang w:val="uk-UA"/>
        </w:rPr>
      </w:pPr>
    </w:p>
    <w:p w:rsidR="00FC2112" w:rsidRPr="00C37A14" w:rsidRDefault="002F0061" w:rsidP="00C37A14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sz w:val="28"/>
          <w:szCs w:val="28"/>
          <w:lang w:val="uk-UA"/>
        </w:rPr>
      </w:pPr>
      <w:bookmarkStart w:id="1" w:name="bookmark0"/>
      <w:r w:rsidRPr="00E86037">
        <w:rPr>
          <w:sz w:val="28"/>
          <w:szCs w:val="28"/>
        </w:rPr>
        <w:t>Чернівецький міський голова</w:t>
      </w:r>
      <w:bookmarkEnd w:id="1"/>
      <w:r w:rsidR="00C37A14">
        <w:rPr>
          <w:sz w:val="28"/>
          <w:szCs w:val="28"/>
        </w:rPr>
        <w:tab/>
      </w:r>
      <w:r w:rsidR="00C37A14">
        <w:rPr>
          <w:sz w:val="28"/>
          <w:szCs w:val="28"/>
          <w:lang w:val="uk-UA"/>
        </w:rPr>
        <w:t xml:space="preserve"> </w:t>
      </w:r>
      <w:r w:rsidR="006F0465">
        <w:rPr>
          <w:sz w:val="28"/>
          <w:szCs w:val="28"/>
          <w:lang w:val="uk-UA"/>
        </w:rPr>
        <w:t xml:space="preserve">        О. Каспрук</w:t>
      </w:r>
      <w:r w:rsidR="00C37A14">
        <w:rPr>
          <w:sz w:val="28"/>
          <w:szCs w:val="28"/>
          <w:lang w:val="uk-UA"/>
        </w:rPr>
        <w:t xml:space="preserve"> </w:t>
      </w:r>
    </w:p>
    <w:p w:rsidR="00FC2112" w:rsidRPr="00FC2112" w:rsidRDefault="00FC2112" w:rsidP="00FC2112"/>
    <w:p w:rsidR="00FC2112" w:rsidRPr="00FC2112" w:rsidRDefault="00FC2112" w:rsidP="00FC2112"/>
    <w:p w:rsidR="00EE44E5" w:rsidRDefault="00EE44E5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7D350F" w:rsidRDefault="007D350F" w:rsidP="00FC2112">
      <w:pPr>
        <w:jc w:val="right"/>
        <w:rPr>
          <w:lang w:val="uk-UA"/>
        </w:rPr>
      </w:pPr>
    </w:p>
    <w:sectPr w:rsidR="007D350F" w:rsidSect="00CF05A4">
      <w:headerReference w:type="default" r:id="rId8"/>
      <w:type w:val="continuous"/>
      <w:pgSz w:w="11905" w:h="16837"/>
      <w:pgMar w:top="126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117" w:rsidRDefault="00E60117" w:rsidP="00EE44E5">
      <w:r>
        <w:separator/>
      </w:r>
    </w:p>
  </w:endnote>
  <w:endnote w:type="continuationSeparator" w:id="0">
    <w:p w:rsidR="00E60117" w:rsidRDefault="00E60117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117" w:rsidRDefault="00E60117"/>
  </w:footnote>
  <w:footnote w:type="continuationSeparator" w:id="0">
    <w:p w:rsidR="00E60117" w:rsidRDefault="00E6011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7C" w:rsidRDefault="00B9467C">
    <w:pPr>
      <w:pStyle w:val="aa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3527"/>
    <w:rsid w:val="000306FF"/>
    <w:rsid w:val="00094E96"/>
    <w:rsid w:val="000A0658"/>
    <w:rsid w:val="00113FA9"/>
    <w:rsid w:val="00124E8E"/>
    <w:rsid w:val="001E7355"/>
    <w:rsid w:val="002258A2"/>
    <w:rsid w:val="0024288D"/>
    <w:rsid w:val="002635EB"/>
    <w:rsid w:val="00281548"/>
    <w:rsid w:val="002937A2"/>
    <w:rsid w:val="0029622A"/>
    <w:rsid w:val="002B006B"/>
    <w:rsid w:val="002B275B"/>
    <w:rsid w:val="002F0061"/>
    <w:rsid w:val="00313AD0"/>
    <w:rsid w:val="00320E06"/>
    <w:rsid w:val="003251E9"/>
    <w:rsid w:val="00373B3A"/>
    <w:rsid w:val="00387CA1"/>
    <w:rsid w:val="003B1798"/>
    <w:rsid w:val="003C37AF"/>
    <w:rsid w:val="003D7C47"/>
    <w:rsid w:val="00405EA1"/>
    <w:rsid w:val="004115AD"/>
    <w:rsid w:val="004508D3"/>
    <w:rsid w:val="00452447"/>
    <w:rsid w:val="004650F1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7088F"/>
    <w:rsid w:val="005768A4"/>
    <w:rsid w:val="005D2685"/>
    <w:rsid w:val="005E6BB7"/>
    <w:rsid w:val="005F1B97"/>
    <w:rsid w:val="005F6FE9"/>
    <w:rsid w:val="00653C59"/>
    <w:rsid w:val="006622F0"/>
    <w:rsid w:val="00696F4F"/>
    <w:rsid w:val="006A4233"/>
    <w:rsid w:val="006A42D9"/>
    <w:rsid w:val="006F0465"/>
    <w:rsid w:val="006F2415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469D6"/>
    <w:rsid w:val="00883A25"/>
    <w:rsid w:val="008A3A44"/>
    <w:rsid w:val="008E2E4B"/>
    <w:rsid w:val="009069A9"/>
    <w:rsid w:val="00907A9C"/>
    <w:rsid w:val="00907FBE"/>
    <w:rsid w:val="0095182C"/>
    <w:rsid w:val="00995D27"/>
    <w:rsid w:val="009D2610"/>
    <w:rsid w:val="009E13F5"/>
    <w:rsid w:val="009E37CE"/>
    <w:rsid w:val="00A20A5E"/>
    <w:rsid w:val="00A2671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47ACE"/>
    <w:rsid w:val="00B73383"/>
    <w:rsid w:val="00B803A1"/>
    <w:rsid w:val="00B8214A"/>
    <w:rsid w:val="00B84E63"/>
    <w:rsid w:val="00B9467C"/>
    <w:rsid w:val="00BB2EF7"/>
    <w:rsid w:val="00BB3704"/>
    <w:rsid w:val="00BC5591"/>
    <w:rsid w:val="00BD5C0D"/>
    <w:rsid w:val="00C155B4"/>
    <w:rsid w:val="00C1632C"/>
    <w:rsid w:val="00C37A14"/>
    <w:rsid w:val="00C4029F"/>
    <w:rsid w:val="00C45064"/>
    <w:rsid w:val="00C75E10"/>
    <w:rsid w:val="00C930D4"/>
    <w:rsid w:val="00CC425D"/>
    <w:rsid w:val="00CF05A4"/>
    <w:rsid w:val="00CF24FF"/>
    <w:rsid w:val="00D2689F"/>
    <w:rsid w:val="00D34265"/>
    <w:rsid w:val="00D73D1D"/>
    <w:rsid w:val="00D83CB5"/>
    <w:rsid w:val="00D95A4D"/>
    <w:rsid w:val="00DA2BE6"/>
    <w:rsid w:val="00DB0F2C"/>
    <w:rsid w:val="00DC1577"/>
    <w:rsid w:val="00DD26DF"/>
    <w:rsid w:val="00E240CD"/>
    <w:rsid w:val="00E5151A"/>
    <w:rsid w:val="00E60117"/>
    <w:rsid w:val="00E661FD"/>
    <w:rsid w:val="00E86037"/>
    <w:rsid w:val="00ED3947"/>
    <w:rsid w:val="00EE32F4"/>
    <w:rsid w:val="00EE3789"/>
    <w:rsid w:val="00EE44E5"/>
    <w:rsid w:val="00F034BB"/>
    <w:rsid w:val="00F26942"/>
    <w:rsid w:val="00F646C3"/>
    <w:rsid w:val="00F66868"/>
    <w:rsid w:val="00F76657"/>
    <w:rsid w:val="00F9235C"/>
    <w:rsid w:val="00FC2112"/>
    <w:rsid w:val="00FD01BA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E3B74-F9C2-4FD3-AD3F-E669BF45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5">
    <w:name w:val="Основний текст_"/>
    <w:link w:val="a6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Колонтитул_"/>
    <w:link w:val="aa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Основний текст"/>
    <w:basedOn w:val="a"/>
    <w:link w:val="a5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a">
    <w:name w:val="Колонтитул"/>
    <w:basedOn w:val="a"/>
    <w:link w:val="a9"/>
    <w:rsid w:val="00EE44E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B215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1">
    <w:name w:val=" Знак Знак Знак Знак Знак Знак"/>
    <w:basedOn w:val="a"/>
    <w:link w:val="a0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2017-11-07T08:01:00Z</cp:lastPrinted>
  <dcterms:created xsi:type="dcterms:W3CDTF">2018-01-15T14:23:00Z</dcterms:created>
  <dcterms:modified xsi:type="dcterms:W3CDTF">2018-01-15T14:23:00Z</dcterms:modified>
</cp:coreProperties>
</file>