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2C" w:rsidRPr="00667BC0" w:rsidRDefault="00DE0283" w:rsidP="006E3813">
      <w:pPr>
        <w:autoSpaceDE w:val="0"/>
        <w:autoSpaceDN w:val="0"/>
        <w:adjustRightInd w:val="0"/>
        <w:ind w:left="-360"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 xml:space="preserve">Р  І  Ш  Е  Н  </w:t>
      </w:r>
      <w:proofErr w:type="spellStart"/>
      <w:r w:rsidRPr="00667BC0">
        <w:rPr>
          <w:b/>
          <w:sz w:val="32"/>
        </w:rPr>
        <w:t>Н</w:t>
      </w:r>
      <w:proofErr w:type="spellEnd"/>
      <w:r w:rsidRPr="00667BC0">
        <w:rPr>
          <w:b/>
          <w:sz w:val="32"/>
        </w:rPr>
        <w:t xml:space="preserve">  Я</w:t>
      </w:r>
    </w:p>
    <w:p w:rsidR="00343ECF" w:rsidRPr="00E82AF9" w:rsidRDefault="00343ECF" w:rsidP="00343ECF"/>
    <w:p w:rsidR="00343ECF" w:rsidRPr="00E82AF9" w:rsidRDefault="007F162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25</w:t>
      </w:r>
      <w:r w:rsidR="00343ECF" w:rsidRPr="00E82AF9"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1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 xml:space="preserve"> </w:t>
      </w:r>
      <w:r w:rsidR="00343ECF" w:rsidRPr="00D8778D">
        <w:rPr>
          <w:i/>
          <w:sz w:val="28"/>
          <w:szCs w:val="28"/>
          <w:lang w:val="en-US"/>
        </w:rPr>
        <w:t xml:space="preserve">    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proofErr w:type="spellStart"/>
      <w:r w:rsidR="00343ECF" w:rsidRPr="00E82AF9">
        <w:rPr>
          <w:b/>
          <w:sz w:val="28"/>
          <w:szCs w:val="28"/>
        </w:rPr>
        <w:t>м.Чернівці</w:t>
      </w:r>
      <w:proofErr w:type="spellEnd"/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343ECF" w:rsidRPr="004E29F2">
              <w:rPr>
                <w:b/>
                <w:bCs/>
                <w:sz w:val="28"/>
                <w:szCs w:val="28"/>
              </w:rPr>
              <w:t>проект</w:t>
            </w:r>
            <w:r w:rsidR="00B90C42" w:rsidRPr="004E29F2">
              <w:rPr>
                <w:b/>
                <w:bCs/>
                <w:sz w:val="28"/>
                <w:szCs w:val="28"/>
              </w:rPr>
              <w:t xml:space="preserve">у </w:t>
            </w:r>
            <w:r w:rsidR="00343ECF" w:rsidRPr="004E29F2">
              <w:rPr>
                <w:b/>
                <w:bCs/>
                <w:sz w:val="28"/>
                <w:szCs w:val="28"/>
              </w:rPr>
              <w:t>землеустрою</w:t>
            </w:r>
            <w:r w:rsidR="001B18EE" w:rsidRPr="004E29F2">
              <w:rPr>
                <w:b/>
                <w:bCs/>
                <w:sz w:val="28"/>
                <w:szCs w:val="28"/>
              </w:rPr>
              <w:t xml:space="preserve"> щодо відведення земельної ділянки</w:t>
            </w:r>
            <w:r w:rsidR="00B6616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C93D18" w:rsidRPr="004E29F2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4E29F2">
              <w:rPr>
                <w:b/>
                <w:sz w:val="28"/>
                <w:szCs w:val="28"/>
              </w:rPr>
              <w:t>я</w:t>
            </w:r>
            <w:r w:rsidR="00C93D18" w:rsidRPr="004E29F2">
              <w:rPr>
                <w:b/>
                <w:sz w:val="28"/>
                <w:szCs w:val="28"/>
              </w:rPr>
              <w:t>,</w:t>
            </w:r>
            <w:r w:rsidR="00AC7499" w:rsidRPr="004E29F2">
              <w:rPr>
                <w:b/>
                <w:sz w:val="28"/>
                <w:szCs w:val="28"/>
              </w:rPr>
              <w:t xml:space="preserve"> </w:t>
            </w:r>
            <w:r w:rsidR="00C93D18" w:rsidRPr="004E29F2">
              <w:rPr>
                <w:b/>
                <w:sz w:val="28"/>
                <w:szCs w:val="28"/>
              </w:rPr>
              <w:t>як</w:t>
            </w:r>
            <w:r w:rsidR="00B6616F" w:rsidRPr="004E29F2">
              <w:rPr>
                <w:b/>
                <w:sz w:val="28"/>
                <w:szCs w:val="28"/>
              </w:rPr>
              <w:t>а</w:t>
            </w:r>
            <w:r w:rsidR="00C93D18" w:rsidRPr="004E29F2">
              <w:rPr>
                <w:b/>
                <w:sz w:val="28"/>
                <w:szCs w:val="28"/>
              </w:rPr>
              <w:t xml:space="preserve"> </w:t>
            </w:r>
            <w:r w:rsidR="00B6616F" w:rsidRPr="004E29F2">
              <w:rPr>
                <w:b/>
                <w:sz w:val="28"/>
                <w:szCs w:val="28"/>
              </w:rPr>
              <w:t>підлягає продажу на</w:t>
            </w:r>
            <w:r w:rsidR="00C93D18" w:rsidRPr="004E29F2">
              <w:rPr>
                <w:b/>
                <w:sz w:val="28"/>
                <w:szCs w:val="28"/>
              </w:rPr>
              <w:t xml:space="preserve"> земельн</w:t>
            </w:r>
            <w:r w:rsidR="00B6616F" w:rsidRPr="004E29F2">
              <w:rPr>
                <w:b/>
                <w:sz w:val="28"/>
                <w:szCs w:val="28"/>
              </w:rPr>
              <w:t>их</w:t>
            </w:r>
            <w:r w:rsidR="00C93D18" w:rsidRPr="004E29F2">
              <w:rPr>
                <w:b/>
                <w:sz w:val="28"/>
                <w:szCs w:val="28"/>
              </w:rPr>
              <w:t xml:space="preserve"> торг</w:t>
            </w:r>
            <w:r w:rsidR="00B6616F" w:rsidRPr="004E29F2">
              <w:rPr>
                <w:b/>
                <w:sz w:val="28"/>
                <w:szCs w:val="28"/>
              </w:rPr>
              <w:t xml:space="preserve">ах </w:t>
            </w:r>
            <w:r w:rsidR="004E29F2" w:rsidRPr="004E29F2">
              <w:rPr>
                <w:b/>
                <w:sz w:val="28"/>
                <w:szCs w:val="28"/>
              </w:rPr>
              <w:t xml:space="preserve">за адресою </w:t>
            </w:r>
            <w:proofErr w:type="spellStart"/>
            <w:r w:rsidR="004E29F2" w:rsidRPr="004E29F2">
              <w:rPr>
                <w:b/>
                <w:sz w:val="28"/>
                <w:szCs w:val="28"/>
              </w:rPr>
              <w:t>вул.Галицький</w:t>
            </w:r>
            <w:proofErr w:type="spellEnd"/>
            <w:r w:rsidR="004E29F2" w:rsidRPr="004E29F2">
              <w:rPr>
                <w:b/>
                <w:sz w:val="28"/>
                <w:szCs w:val="28"/>
              </w:rPr>
              <w:t xml:space="preserve"> шлях,82</w:t>
            </w:r>
            <w:r w:rsidR="005240D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F051F" w:rsidRDefault="005C237B" w:rsidP="005C237B">
      <w:pPr>
        <w:ind w:firstLine="720"/>
        <w:jc w:val="both"/>
        <w:rPr>
          <w:sz w:val="27"/>
          <w:szCs w:val="27"/>
        </w:rPr>
      </w:pPr>
      <w:r w:rsidRPr="001F051F">
        <w:rPr>
          <w:sz w:val="27"/>
          <w:szCs w:val="27"/>
        </w:rPr>
        <w:t>Відповідно до Конституції України, Зе</w:t>
      </w:r>
      <w:r w:rsidR="00C25E51" w:rsidRPr="001F051F">
        <w:rPr>
          <w:sz w:val="27"/>
          <w:szCs w:val="27"/>
        </w:rPr>
        <w:t>мельного кодексу України, Законів</w:t>
      </w:r>
      <w:r w:rsidRPr="001F051F">
        <w:rPr>
          <w:sz w:val="27"/>
          <w:szCs w:val="27"/>
        </w:rPr>
        <w:t xml:space="preserve"> України “Про місцеве самоврядування в Україні”, </w:t>
      </w:r>
      <w:r w:rsidR="00146397" w:rsidRPr="001F051F">
        <w:rPr>
          <w:sz w:val="27"/>
          <w:szCs w:val="27"/>
        </w:rPr>
        <w:t>«Про внесення змін до Земельного кодексу України щодо порядку проведення земельних торгів у формі аукціону»</w:t>
      </w:r>
      <w:r w:rsidRPr="001F051F">
        <w:rPr>
          <w:sz w:val="27"/>
          <w:szCs w:val="27"/>
        </w:rPr>
        <w:t xml:space="preserve">, </w:t>
      </w:r>
      <w:r w:rsidR="00122155" w:rsidRPr="001F051F">
        <w:rPr>
          <w:sz w:val="27"/>
          <w:szCs w:val="27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F051F">
        <w:rPr>
          <w:sz w:val="27"/>
          <w:szCs w:val="27"/>
        </w:rPr>
        <w:t xml:space="preserve">, </w:t>
      </w:r>
      <w:r w:rsidR="00343ECF" w:rsidRPr="001F051F">
        <w:rPr>
          <w:sz w:val="27"/>
          <w:szCs w:val="27"/>
        </w:rPr>
        <w:t>розглянувши проект землеустрою щодо відведення земельн</w:t>
      </w:r>
      <w:r w:rsidR="00B90C42" w:rsidRPr="001F051F">
        <w:rPr>
          <w:sz w:val="27"/>
          <w:szCs w:val="27"/>
        </w:rPr>
        <w:t>ої</w:t>
      </w:r>
      <w:r w:rsidR="00343ECF" w:rsidRPr="001F051F">
        <w:rPr>
          <w:sz w:val="27"/>
          <w:szCs w:val="27"/>
        </w:rPr>
        <w:t xml:space="preserve"> ділянк</w:t>
      </w:r>
      <w:r w:rsidR="00B90C42" w:rsidRPr="001F051F">
        <w:rPr>
          <w:sz w:val="27"/>
          <w:szCs w:val="27"/>
        </w:rPr>
        <w:t>и</w:t>
      </w:r>
      <w:r w:rsidR="00343ECF" w:rsidRPr="001F051F">
        <w:rPr>
          <w:sz w:val="27"/>
          <w:szCs w:val="27"/>
        </w:rPr>
        <w:t xml:space="preserve">, пропозиції департаменту містобудівного комплексу та земельних відносин міської ради, </w:t>
      </w:r>
      <w:r w:rsidRPr="001F051F">
        <w:rPr>
          <w:sz w:val="27"/>
          <w:szCs w:val="27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686851" w:rsidRDefault="00724867" w:rsidP="00724867">
      <w:pPr>
        <w:ind w:firstLine="720"/>
        <w:jc w:val="center"/>
        <w:rPr>
          <w:b/>
          <w:sz w:val="12"/>
          <w:szCs w:val="12"/>
        </w:rPr>
      </w:pPr>
    </w:p>
    <w:p w:rsidR="00D70DD6" w:rsidRPr="004E29F2" w:rsidRDefault="00E22C85" w:rsidP="00752B7B">
      <w:pPr>
        <w:ind w:right="-6" w:firstLine="708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752B7B" w:rsidRPr="004E29F2">
        <w:rPr>
          <w:sz w:val="28"/>
          <w:szCs w:val="28"/>
        </w:rPr>
        <w:t xml:space="preserve">проект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proofErr w:type="spellStart"/>
      <w:r w:rsidR="004E29F2" w:rsidRPr="004E29F2">
        <w:rPr>
          <w:b/>
          <w:sz w:val="28"/>
          <w:szCs w:val="28"/>
        </w:rPr>
        <w:t>вул.Галицький</w:t>
      </w:r>
      <w:proofErr w:type="spellEnd"/>
      <w:r w:rsidR="004E29F2" w:rsidRPr="004E29F2">
        <w:rPr>
          <w:b/>
          <w:sz w:val="28"/>
          <w:szCs w:val="28"/>
        </w:rPr>
        <w:t xml:space="preserve"> шлях,82</w:t>
      </w:r>
      <w:r w:rsidR="004E29F2">
        <w:rPr>
          <w:b/>
          <w:sz w:val="28"/>
          <w:szCs w:val="28"/>
        </w:rPr>
        <w:t xml:space="preserve">, </w:t>
      </w:r>
      <w:r w:rsidR="004E29F2" w:rsidRPr="004E29F2">
        <w:rPr>
          <w:sz w:val="28"/>
          <w:szCs w:val="28"/>
        </w:rPr>
        <w:t>площею 0,4500га, (кадастровий номер 7310136900:68:002:0410)</w:t>
      </w:r>
      <w:r w:rsidR="004E29F2">
        <w:rPr>
          <w:sz w:val="28"/>
          <w:szCs w:val="28"/>
        </w:rPr>
        <w:t xml:space="preserve">, для будівництва та обслуговування будівель торгівлі (03.07) (комерційне призначення (СТО з автостоянкою)) (підстава: рішення міської ради </w:t>
      </w:r>
      <w:r w:rsidR="004E29F2" w:rsidRPr="004E29F2">
        <w:rPr>
          <w:sz w:val="28"/>
          <w:szCs w:val="28"/>
        </w:rPr>
        <w:t xml:space="preserve"> VІІ скликання </w:t>
      </w:r>
      <w:r w:rsidR="004E29F2">
        <w:rPr>
          <w:sz w:val="28"/>
          <w:szCs w:val="28"/>
        </w:rPr>
        <w:t xml:space="preserve"> від 11.04.2016р. №164 (пункт 2 додатка).</w:t>
      </w:r>
    </w:p>
    <w:p w:rsidR="00752B7B" w:rsidRPr="001F051F" w:rsidRDefault="00752B7B" w:rsidP="00A32480">
      <w:pPr>
        <w:ind w:firstLine="708"/>
        <w:jc w:val="both"/>
        <w:rPr>
          <w:b/>
          <w:sz w:val="22"/>
          <w:szCs w:val="22"/>
          <w:highlight w:val="yellow"/>
        </w:rPr>
      </w:pPr>
    </w:p>
    <w:p w:rsidR="00752B7B" w:rsidRPr="001F051F" w:rsidRDefault="00752B7B" w:rsidP="00752B7B">
      <w:pPr>
        <w:ind w:right="-6" w:firstLine="708"/>
        <w:jc w:val="both"/>
        <w:rPr>
          <w:sz w:val="28"/>
          <w:szCs w:val="28"/>
        </w:rPr>
      </w:pPr>
      <w:r w:rsidRPr="001F051F">
        <w:rPr>
          <w:b/>
          <w:sz w:val="28"/>
          <w:szCs w:val="28"/>
        </w:rPr>
        <w:t>2.</w:t>
      </w:r>
      <w:r w:rsidR="000E2A8F" w:rsidRPr="001F051F">
        <w:rPr>
          <w:b/>
          <w:sz w:val="28"/>
          <w:szCs w:val="28"/>
        </w:rPr>
        <w:t xml:space="preserve"> </w:t>
      </w:r>
      <w:r w:rsidR="001F051F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1F051F">
        <w:rPr>
          <w:sz w:val="28"/>
          <w:szCs w:val="28"/>
        </w:rPr>
        <w:t xml:space="preserve">міської ради укласти з відповідною організацією договір, що стосується надання послуг з проведення експертної грошової оцінки вартості земельної ділянки, зазначеної у цьому рішенні. </w:t>
      </w:r>
    </w:p>
    <w:p w:rsidR="009D75FB" w:rsidRPr="001F051F" w:rsidRDefault="009D75FB" w:rsidP="0018016D">
      <w:pPr>
        <w:ind w:firstLine="720"/>
        <w:jc w:val="both"/>
        <w:rPr>
          <w:b/>
          <w:sz w:val="22"/>
          <w:szCs w:val="22"/>
          <w:highlight w:val="yellow"/>
        </w:rPr>
      </w:pPr>
    </w:p>
    <w:p w:rsidR="0026762C" w:rsidRPr="009D4F5C" w:rsidRDefault="001F051F" w:rsidP="001F051F">
      <w:pPr>
        <w:tabs>
          <w:tab w:val="left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22C85" w:rsidRPr="001F051F">
        <w:rPr>
          <w:b/>
          <w:sz w:val="28"/>
          <w:szCs w:val="28"/>
        </w:rPr>
        <w:t>3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1F051F" w:rsidRDefault="006B36FA" w:rsidP="008B283C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CC3392">
        <w:rPr>
          <w:rFonts w:ascii="Times New Roman" w:hAnsi="Times New Roman"/>
          <w:b/>
          <w:sz w:val="28"/>
          <w:szCs w:val="28"/>
        </w:rPr>
        <w:t xml:space="preserve"> </w:t>
      </w:r>
    </w:p>
    <w:p w:rsidR="00D33AD5" w:rsidRDefault="006B36FA" w:rsidP="009D75FB">
      <w:pPr>
        <w:pStyle w:val="a3"/>
        <w:ind w:firstLine="708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F051F">
        <w:rPr>
          <w:rFonts w:ascii="Times New Roman" w:hAnsi="Times New Roman"/>
          <w:b/>
          <w:sz w:val="28"/>
          <w:szCs w:val="28"/>
        </w:rPr>
        <w:t>4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proofErr w:type="spellStart"/>
      <w:r w:rsidR="000964E4" w:rsidRPr="005370FD">
        <w:rPr>
          <w:rFonts w:ascii="Times New Roman" w:hAnsi="Times New Roman"/>
          <w:sz w:val="28"/>
          <w:szCs w:val="28"/>
        </w:rPr>
        <w:t>рганізацію</w:t>
      </w:r>
      <w:proofErr w:type="spellEnd"/>
      <w:r w:rsidR="000964E4" w:rsidRPr="005370FD">
        <w:rPr>
          <w:rFonts w:ascii="Times New Roman" w:hAnsi="Times New Roman"/>
          <w:sz w:val="28"/>
          <w:szCs w:val="28"/>
        </w:rPr>
        <w:t xml:space="preserve"> виконання цього </w:t>
      </w:r>
      <w:proofErr w:type="gramStart"/>
      <w:r w:rsidR="000964E4" w:rsidRPr="005370FD">
        <w:rPr>
          <w:rFonts w:ascii="Times New Roman" w:hAnsi="Times New Roman"/>
          <w:sz w:val="28"/>
          <w:szCs w:val="28"/>
        </w:rPr>
        <w:t>р</w:t>
      </w:r>
      <w:proofErr w:type="gramEnd"/>
      <w:r w:rsidR="000964E4" w:rsidRPr="005370FD">
        <w:rPr>
          <w:rFonts w:ascii="Times New Roman" w:hAnsi="Times New Roman"/>
          <w:sz w:val="28"/>
          <w:szCs w:val="28"/>
        </w:rPr>
        <w:t xml:space="preserve">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8B283C" w:rsidRDefault="000964E4" w:rsidP="009D75FB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8B283C" w:rsidRPr="00667BC0" w:rsidRDefault="008B283C" w:rsidP="008B283C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1F051F">
        <w:rPr>
          <w:rFonts w:ascii="Times New Roman" w:hAnsi="Times New Roman"/>
          <w:b/>
          <w:bCs/>
          <w:sz w:val="28"/>
          <w:szCs w:val="28"/>
          <w:lang w:val="ru-RU"/>
        </w:rPr>
        <w:t xml:space="preserve">  5</w:t>
      </w:r>
      <w:r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C7156" w:rsidRPr="0067619D" w:rsidRDefault="00752B7B" w:rsidP="0067619D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Pr="00DA6A7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 w:rsidRPr="00DA6A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О.</w:t>
      </w:r>
      <w:proofErr w:type="spellStart"/>
      <w:r>
        <w:rPr>
          <w:b/>
          <w:sz w:val="28"/>
          <w:szCs w:val="28"/>
        </w:rPr>
        <w:t>Каспрук</w:t>
      </w:r>
      <w:bookmarkStart w:id="0" w:name="_GoBack"/>
      <w:bookmarkEnd w:id="0"/>
      <w:proofErr w:type="spellEnd"/>
      <w:r w:rsidR="00D33AD5">
        <w:t xml:space="preserve">  </w:t>
      </w:r>
    </w:p>
    <w:sectPr w:rsidR="00FC7156" w:rsidRPr="0067619D" w:rsidSect="001F051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680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AC" w:rsidRDefault="001244AC">
      <w:r>
        <w:separator/>
      </w:r>
    </w:p>
  </w:endnote>
  <w:endnote w:type="continuationSeparator" w:id="0">
    <w:p w:rsidR="001244AC" w:rsidRDefault="0012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A8F" w:rsidRDefault="000E2A8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A8F" w:rsidRDefault="000E2A8F" w:rsidP="00E93280">
    <w:pPr>
      <w:pStyle w:val="a9"/>
      <w:ind w:right="360"/>
    </w:pPr>
  </w:p>
  <w:p w:rsidR="000E2A8F" w:rsidRDefault="000E2A8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AC" w:rsidRDefault="001244AC">
      <w:r>
        <w:separator/>
      </w:r>
    </w:p>
  </w:footnote>
  <w:footnote w:type="continuationSeparator" w:id="0">
    <w:p w:rsidR="001244AC" w:rsidRDefault="0012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A8F" w:rsidRDefault="000E2A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B88" w:rsidRDefault="00505B88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19D">
      <w:rPr>
        <w:rStyle w:val="a5"/>
        <w:noProof/>
      </w:rPr>
      <w:t>2</w:t>
    </w:r>
    <w:r>
      <w:rPr>
        <w:rStyle w:val="a5"/>
      </w:rPr>
      <w:fldChar w:fldCharType="end"/>
    </w:r>
  </w:p>
  <w:p w:rsidR="000E2A8F" w:rsidRDefault="000E2A8F" w:rsidP="00505B88">
    <w:pPr>
      <w:pStyle w:val="a4"/>
      <w:framePr w:wrap="around" w:vAnchor="text" w:hAnchor="margin" w:xAlign="center" w:y="1"/>
      <w:rPr>
        <w:rStyle w:val="a5"/>
      </w:rPr>
    </w:pPr>
  </w:p>
  <w:p w:rsidR="000E2A8F" w:rsidRDefault="000E2A8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44AC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A1A83"/>
    <w:rsid w:val="003B0EF6"/>
    <w:rsid w:val="003B4685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3B0"/>
    <w:rsid w:val="004524EB"/>
    <w:rsid w:val="00452AD9"/>
    <w:rsid w:val="0045757A"/>
    <w:rsid w:val="00457B46"/>
    <w:rsid w:val="0046181E"/>
    <w:rsid w:val="004634AD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40DD"/>
    <w:rsid w:val="00544866"/>
    <w:rsid w:val="00544915"/>
    <w:rsid w:val="00551A0F"/>
    <w:rsid w:val="00556F9C"/>
    <w:rsid w:val="0056317C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41E56"/>
    <w:rsid w:val="00642FD6"/>
    <w:rsid w:val="00653563"/>
    <w:rsid w:val="00654122"/>
    <w:rsid w:val="00667BC0"/>
    <w:rsid w:val="00674CEC"/>
    <w:rsid w:val="0067619D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3813"/>
    <w:rsid w:val="006E4FF2"/>
    <w:rsid w:val="006F1924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84C"/>
    <w:rsid w:val="00A01BCF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BF0"/>
    <w:rsid w:val="00A72F83"/>
    <w:rsid w:val="00A81CC6"/>
    <w:rsid w:val="00A85CD1"/>
    <w:rsid w:val="00AA4FCE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6616F"/>
    <w:rsid w:val="00B73C68"/>
    <w:rsid w:val="00B746B7"/>
    <w:rsid w:val="00B76462"/>
    <w:rsid w:val="00B7647F"/>
    <w:rsid w:val="00B770F2"/>
    <w:rsid w:val="00B7765E"/>
    <w:rsid w:val="00B86BDC"/>
    <w:rsid w:val="00B90C42"/>
    <w:rsid w:val="00B9388D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1811"/>
    <w:rsid w:val="00DA62B1"/>
    <w:rsid w:val="00DB2E1A"/>
    <w:rsid w:val="00DC5C98"/>
    <w:rsid w:val="00DE0283"/>
    <w:rsid w:val="00DE26F5"/>
    <w:rsid w:val="00DE72A6"/>
    <w:rsid w:val="00DF3A01"/>
    <w:rsid w:val="00DF734F"/>
    <w:rsid w:val="00E0214C"/>
    <w:rsid w:val="00E025B6"/>
    <w:rsid w:val="00E02B2C"/>
    <w:rsid w:val="00E06E48"/>
    <w:rsid w:val="00E22C85"/>
    <w:rsid w:val="00E26A17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6C47"/>
    <w:rsid w:val="00F10A48"/>
    <w:rsid w:val="00F10BD3"/>
    <w:rsid w:val="00F11F99"/>
    <w:rsid w:val="00F22972"/>
    <w:rsid w:val="00F30AE5"/>
    <w:rsid w:val="00F54ADF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</cp:lastModifiedBy>
  <cp:revision>3</cp:revision>
  <cp:lastPrinted>2016-05-20T12:39:00Z</cp:lastPrinted>
  <dcterms:created xsi:type="dcterms:W3CDTF">2017-12-22T16:58:00Z</dcterms:created>
  <dcterms:modified xsi:type="dcterms:W3CDTF">2017-12-22T16:58:00Z</dcterms:modified>
</cp:coreProperties>
</file>