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BBE" w:rsidRPr="00E3489D" w:rsidRDefault="00540BBE" w:rsidP="00540BBE">
      <w:pPr>
        <w:spacing w:line="240" w:lineRule="auto"/>
        <w:jc w:val="center"/>
        <w:rPr>
          <w:rFonts w:ascii="Times New Roman" w:hAnsi="Times New Roman" w:cs="Times New Roman"/>
          <w:sz w:val="28"/>
          <w:szCs w:val="28"/>
          <w:lang w:eastAsia="ru-RU"/>
        </w:rPr>
      </w:pPr>
      <w:r w:rsidRPr="00E3489D">
        <w:rPr>
          <w:rFonts w:ascii="Times New Roman" w:hAnsi="Times New Roman" w:cs="Times New Roman"/>
          <w:noProof/>
          <w:sz w:val="28"/>
          <w:szCs w:val="28"/>
          <w:lang w:val="ru-RU" w:eastAsia="ru-RU"/>
        </w:rPr>
        <w:drawing>
          <wp:inline distT="0" distB="0" distL="0" distR="0" wp14:anchorId="652FB707" wp14:editId="728D7EE7">
            <wp:extent cx="464185" cy="6889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4185" cy="688975"/>
                    </a:xfrm>
                    <a:prstGeom prst="rect">
                      <a:avLst/>
                    </a:prstGeom>
                    <a:noFill/>
                    <a:ln>
                      <a:noFill/>
                    </a:ln>
                  </pic:spPr>
                </pic:pic>
              </a:graphicData>
            </a:graphic>
          </wp:inline>
        </w:drawing>
      </w:r>
    </w:p>
    <w:p w:rsidR="00540BBE" w:rsidRPr="00E3489D" w:rsidRDefault="00540BBE" w:rsidP="00540BBE">
      <w:pPr>
        <w:spacing w:line="240" w:lineRule="auto"/>
        <w:jc w:val="center"/>
        <w:rPr>
          <w:rFonts w:ascii="Times New Roman" w:hAnsi="Times New Roman" w:cs="Times New Roman"/>
          <w:b/>
          <w:bCs/>
          <w:sz w:val="36"/>
          <w:szCs w:val="36"/>
          <w:lang w:eastAsia="ru-RU"/>
        </w:rPr>
      </w:pPr>
      <w:r w:rsidRPr="00E3489D">
        <w:rPr>
          <w:rFonts w:ascii="Times New Roman" w:hAnsi="Times New Roman" w:cs="Times New Roman"/>
          <w:b/>
          <w:bCs/>
          <w:sz w:val="36"/>
          <w:szCs w:val="36"/>
          <w:lang w:eastAsia="ru-RU"/>
        </w:rPr>
        <w:t>У К Р А Ї Н А</w:t>
      </w:r>
    </w:p>
    <w:p w:rsidR="00540BBE" w:rsidRPr="00E3489D" w:rsidRDefault="00540BBE" w:rsidP="00540BBE">
      <w:pPr>
        <w:spacing w:line="240" w:lineRule="auto"/>
        <w:jc w:val="center"/>
        <w:rPr>
          <w:rFonts w:ascii="Times New Roman" w:hAnsi="Times New Roman" w:cs="Times New Roman"/>
          <w:b/>
          <w:bCs/>
          <w:sz w:val="36"/>
          <w:szCs w:val="36"/>
          <w:lang w:eastAsia="ru-RU"/>
        </w:rPr>
      </w:pPr>
      <w:r w:rsidRPr="00E3489D">
        <w:rPr>
          <w:rFonts w:ascii="Times New Roman" w:hAnsi="Times New Roman" w:cs="Times New Roman"/>
          <w:b/>
          <w:bCs/>
          <w:sz w:val="36"/>
          <w:szCs w:val="36"/>
          <w:lang w:eastAsia="ru-RU"/>
        </w:rPr>
        <w:t>Чернівецька  міська рада</w:t>
      </w:r>
    </w:p>
    <w:p w:rsidR="00540BBE" w:rsidRPr="00E3489D" w:rsidRDefault="00222DC1" w:rsidP="00540BBE">
      <w:pPr>
        <w:spacing w:line="240" w:lineRule="auto"/>
        <w:jc w:val="center"/>
        <w:rPr>
          <w:rFonts w:ascii="Times New Roman" w:hAnsi="Times New Roman" w:cs="Times New Roman"/>
          <w:b/>
          <w:bCs/>
          <w:sz w:val="32"/>
          <w:szCs w:val="32"/>
          <w:lang w:eastAsia="ru-RU"/>
        </w:rPr>
      </w:pPr>
      <w:r>
        <w:rPr>
          <w:rFonts w:ascii="Times New Roman" w:hAnsi="Times New Roman" w:cs="Times New Roman"/>
          <w:b/>
          <w:bCs/>
          <w:sz w:val="32"/>
          <w:szCs w:val="32"/>
          <w:lang w:val="en-US" w:eastAsia="ru-RU"/>
        </w:rPr>
        <w:t xml:space="preserve">45 </w:t>
      </w:r>
      <w:r w:rsidR="00540BBE" w:rsidRPr="00E3489D">
        <w:rPr>
          <w:rFonts w:ascii="Times New Roman" w:hAnsi="Times New Roman" w:cs="Times New Roman"/>
          <w:b/>
          <w:bCs/>
          <w:sz w:val="32"/>
          <w:szCs w:val="32"/>
          <w:lang w:eastAsia="ru-RU"/>
        </w:rPr>
        <w:t xml:space="preserve">сесія </w:t>
      </w:r>
      <w:r w:rsidR="00540BBE" w:rsidRPr="00E3489D">
        <w:rPr>
          <w:rFonts w:ascii="Times New Roman" w:hAnsi="Times New Roman" w:cs="Times New Roman"/>
          <w:b/>
          <w:bCs/>
          <w:sz w:val="32"/>
          <w:szCs w:val="32"/>
          <w:lang w:val="en-US" w:eastAsia="ru-RU"/>
        </w:rPr>
        <w:t>VI</w:t>
      </w:r>
      <w:r w:rsidR="00540BBE" w:rsidRPr="00E3489D">
        <w:rPr>
          <w:rFonts w:ascii="Times New Roman" w:hAnsi="Times New Roman" w:cs="Times New Roman"/>
          <w:b/>
          <w:bCs/>
          <w:sz w:val="32"/>
          <w:szCs w:val="32"/>
          <w:lang w:eastAsia="ru-RU"/>
        </w:rPr>
        <w:t>І скликання</w:t>
      </w:r>
    </w:p>
    <w:p w:rsidR="00540BBE" w:rsidRPr="00E3489D" w:rsidRDefault="00540BBE" w:rsidP="00540BBE">
      <w:pPr>
        <w:spacing w:line="240" w:lineRule="auto"/>
        <w:jc w:val="center"/>
        <w:rPr>
          <w:rFonts w:ascii="Times New Roman" w:hAnsi="Times New Roman" w:cs="Times New Roman"/>
          <w:b/>
          <w:bCs/>
          <w:sz w:val="32"/>
          <w:szCs w:val="32"/>
          <w:lang w:eastAsia="ru-RU"/>
        </w:rPr>
      </w:pPr>
      <w:r w:rsidRPr="00E3489D">
        <w:rPr>
          <w:rFonts w:ascii="Times New Roman" w:hAnsi="Times New Roman" w:cs="Times New Roman"/>
          <w:b/>
          <w:bCs/>
          <w:sz w:val="32"/>
          <w:szCs w:val="32"/>
          <w:lang w:eastAsia="ru-RU"/>
        </w:rPr>
        <w:t>Р  І  Ш  Е  Н  Н  Я</w:t>
      </w:r>
    </w:p>
    <w:p w:rsidR="00540BBE" w:rsidRPr="00E3489D" w:rsidRDefault="00540BBE" w:rsidP="00540BBE">
      <w:pPr>
        <w:spacing w:line="240" w:lineRule="auto"/>
        <w:rPr>
          <w:rFonts w:ascii="Times New Roman" w:hAnsi="Times New Roman" w:cs="Times New Roman"/>
          <w:sz w:val="28"/>
          <w:szCs w:val="28"/>
          <w:lang w:val="en-US"/>
        </w:rPr>
      </w:pPr>
    </w:p>
    <w:p w:rsidR="00540BBE" w:rsidRPr="00E3489D" w:rsidRDefault="00540BBE" w:rsidP="00540BBE">
      <w:pPr>
        <w:spacing w:line="240" w:lineRule="auto"/>
        <w:rPr>
          <w:rFonts w:ascii="Times New Roman" w:hAnsi="Times New Roman" w:cs="Times New Roman"/>
          <w:sz w:val="28"/>
          <w:szCs w:val="28"/>
        </w:rPr>
      </w:pPr>
      <w:r w:rsidRPr="00E3489D">
        <w:rPr>
          <w:rFonts w:ascii="Times New Roman" w:hAnsi="Times New Roman" w:cs="Times New Roman"/>
          <w:sz w:val="28"/>
          <w:szCs w:val="28"/>
        </w:rPr>
        <w:t>______2017 № _____</w:t>
      </w:r>
      <w:r w:rsidRPr="00E3489D">
        <w:rPr>
          <w:rFonts w:ascii="Times New Roman" w:hAnsi="Times New Roman" w:cs="Times New Roman"/>
          <w:sz w:val="28"/>
          <w:szCs w:val="28"/>
          <w:lang w:val="en-US"/>
        </w:rPr>
        <w:t xml:space="preserve"> </w:t>
      </w:r>
      <w:r w:rsidRPr="00E3489D">
        <w:rPr>
          <w:rFonts w:ascii="Times New Roman" w:hAnsi="Times New Roman" w:cs="Times New Roman"/>
          <w:sz w:val="28"/>
          <w:szCs w:val="28"/>
          <w:lang w:val="en-US"/>
        </w:rPr>
        <w:tab/>
      </w:r>
      <w:r w:rsidRPr="00E3489D">
        <w:rPr>
          <w:rFonts w:ascii="Times New Roman" w:hAnsi="Times New Roman" w:cs="Times New Roman"/>
          <w:sz w:val="28"/>
          <w:szCs w:val="28"/>
          <w:lang w:val="en-US"/>
        </w:rPr>
        <w:tab/>
      </w:r>
      <w:r w:rsidRPr="00E3489D">
        <w:rPr>
          <w:rFonts w:ascii="Times New Roman" w:hAnsi="Times New Roman" w:cs="Times New Roman"/>
          <w:sz w:val="28"/>
          <w:szCs w:val="28"/>
          <w:lang w:val="en-US"/>
        </w:rPr>
        <w:tab/>
      </w:r>
      <w:r w:rsidRPr="00E3489D">
        <w:rPr>
          <w:rFonts w:ascii="Times New Roman" w:hAnsi="Times New Roman" w:cs="Times New Roman"/>
          <w:sz w:val="28"/>
          <w:szCs w:val="28"/>
          <w:lang w:val="en-US"/>
        </w:rPr>
        <w:tab/>
      </w:r>
      <w:r w:rsidRPr="00E3489D">
        <w:rPr>
          <w:rFonts w:ascii="Times New Roman" w:hAnsi="Times New Roman" w:cs="Times New Roman"/>
          <w:sz w:val="28"/>
          <w:szCs w:val="28"/>
          <w:lang w:val="en-US"/>
        </w:rPr>
        <w:tab/>
      </w:r>
      <w:r w:rsidRPr="00E3489D">
        <w:rPr>
          <w:rFonts w:ascii="Times New Roman" w:hAnsi="Times New Roman" w:cs="Times New Roman"/>
          <w:sz w:val="28"/>
          <w:szCs w:val="28"/>
          <w:lang w:val="en-US"/>
        </w:rPr>
        <w:tab/>
      </w:r>
      <w:r w:rsidRPr="00E3489D">
        <w:rPr>
          <w:rFonts w:ascii="Times New Roman" w:hAnsi="Times New Roman" w:cs="Times New Roman"/>
          <w:sz w:val="28"/>
          <w:szCs w:val="28"/>
          <w:lang w:val="en-US"/>
        </w:rPr>
        <w:tab/>
      </w:r>
      <w:r w:rsidRPr="00E3489D">
        <w:rPr>
          <w:rFonts w:ascii="Times New Roman" w:hAnsi="Times New Roman" w:cs="Times New Roman"/>
          <w:sz w:val="28"/>
          <w:szCs w:val="28"/>
          <w:lang w:val="en-US"/>
        </w:rPr>
        <w:tab/>
      </w:r>
      <w:r w:rsidRPr="00E3489D">
        <w:rPr>
          <w:rFonts w:ascii="Times New Roman" w:hAnsi="Times New Roman" w:cs="Times New Roman"/>
          <w:sz w:val="28"/>
          <w:szCs w:val="28"/>
        </w:rPr>
        <w:t xml:space="preserve">м. Чернівці </w:t>
      </w:r>
    </w:p>
    <w:p w:rsidR="00540BBE" w:rsidRPr="00E3489D" w:rsidRDefault="00540BBE" w:rsidP="00540BBE">
      <w:pPr>
        <w:spacing w:line="240" w:lineRule="auto"/>
        <w:jc w:val="both"/>
        <w:rPr>
          <w:rFonts w:ascii="Times New Roman" w:hAnsi="Times New Roman" w:cs="Times New Roman"/>
          <w:b/>
          <w:sz w:val="28"/>
          <w:szCs w:val="28"/>
        </w:rPr>
      </w:pPr>
    </w:p>
    <w:p w:rsidR="00540BBE" w:rsidRPr="00E3489D" w:rsidRDefault="00540BBE" w:rsidP="00540BBE">
      <w:pPr>
        <w:spacing w:line="240" w:lineRule="auto"/>
        <w:jc w:val="center"/>
        <w:rPr>
          <w:rFonts w:ascii="Times New Roman" w:eastAsia="Times New Roman" w:hAnsi="Times New Roman" w:cs="Times New Roman"/>
          <w:b/>
          <w:sz w:val="28"/>
          <w:szCs w:val="28"/>
        </w:rPr>
      </w:pPr>
      <w:r w:rsidRPr="00E3489D">
        <w:rPr>
          <w:rFonts w:ascii="Times New Roman" w:hAnsi="Times New Roman" w:cs="Times New Roman"/>
          <w:b/>
          <w:sz w:val="28"/>
          <w:szCs w:val="28"/>
        </w:rPr>
        <w:t xml:space="preserve">Про затвердження </w:t>
      </w:r>
      <w:r w:rsidRPr="00E3489D">
        <w:rPr>
          <w:rFonts w:ascii="Times New Roman" w:eastAsia="Times New Roman" w:hAnsi="Times New Roman" w:cs="Times New Roman"/>
          <w:b/>
          <w:sz w:val="28"/>
          <w:szCs w:val="28"/>
        </w:rPr>
        <w:t>Програми розвитку електронного врядування та інформаційних технологій на 201</w:t>
      </w:r>
      <w:r w:rsidRPr="00E3489D">
        <w:rPr>
          <w:rFonts w:ascii="Times New Roman" w:eastAsia="Times New Roman" w:hAnsi="Times New Roman" w:cs="Times New Roman"/>
          <w:b/>
          <w:sz w:val="28"/>
          <w:szCs w:val="28"/>
          <w:lang w:val="en-US"/>
        </w:rPr>
        <w:t>8</w:t>
      </w:r>
      <w:r w:rsidRPr="00E3489D">
        <w:rPr>
          <w:rFonts w:ascii="Times New Roman" w:eastAsia="Times New Roman" w:hAnsi="Times New Roman" w:cs="Times New Roman"/>
          <w:b/>
          <w:sz w:val="28"/>
          <w:szCs w:val="28"/>
        </w:rPr>
        <w:t>-2020 роки</w:t>
      </w:r>
    </w:p>
    <w:p w:rsidR="00540BBE" w:rsidRPr="00E3489D" w:rsidRDefault="00540BBE" w:rsidP="00540BBE">
      <w:pPr>
        <w:spacing w:line="240" w:lineRule="auto"/>
        <w:jc w:val="center"/>
        <w:rPr>
          <w:rFonts w:ascii="Times New Roman" w:hAnsi="Times New Roman" w:cs="Times New Roman"/>
          <w:sz w:val="28"/>
          <w:szCs w:val="28"/>
        </w:rPr>
      </w:pPr>
    </w:p>
    <w:p w:rsidR="00540BBE" w:rsidRPr="00E3489D" w:rsidRDefault="00540BBE" w:rsidP="00540BBE">
      <w:pPr>
        <w:spacing w:line="240" w:lineRule="auto"/>
        <w:ind w:firstLine="709"/>
        <w:jc w:val="both"/>
        <w:rPr>
          <w:rFonts w:ascii="Times New Roman" w:hAnsi="Times New Roman" w:cs="Times New Roman"/>
          <w:sz w:val="28"/>
          <w:szCs w:val="28"/>
        </w:rPr>
      </w:pPr>
      <w:r w:rsidRPr="00E3489D">
        <w:rPr>
          <w:rFonts w:ascii="Times New Roman" w:hAnsi="Times New Roman" w:cs="Times New Roman"/>
          <w:sz w:val="28"/>
          <w:szCs w:val="28"/>
        </w:rPr>
        <w:t xml:space="preserve">Відповідно до статті 26 Закону України «Про місцеве самоврядування в Україні», на виконання </w:t>
      </w:r>
      <w:r w:rsidRPr="00E3489D">
        <w:rPr>
          <w:rFonts w:ascii="Times New Roman" w:eastAsia="Times New Roman" w:hAnsi="Times New Roman" w:cs="Times New Roman"/>
          <w:color w:val="00000A"/>
          <w:sz w:val="28"/>
          <w:szCs w:val="28"/>
        </w:rPr>
        <w:t xml:space="preserve">Концепції розвитку електронного урядування в Україні, затвердженої </w:t>
      </w:r>
      <w:r w:rsidRPr="00E3489D">
        <w:rPr>
          <w:rFonts w:ascii="Times New Roman" w:eastAsia="Times New Roman" w:hAnsi="Times New Roman" w:cs="Times New Roman"/>
          <w:sz w:val="28"/>
          <w:szCs w:val="28"/>
        </w:rPr>
        <w:t xml:space="preserve">розпорядженням Кабінету Міністрів України від </w:t>
      </w:r>
      <w:r w:rsidRPr="00E3489D">
        <w:rPr>
          <w:rFonts w:ascii="Times New Roman" w:eastAsia="Times New Roman" w:hAnsi="Times New Roman" w:cs="Times New Roman"/>
          <w:sz w:val="28"/>
          <w:szCs w:val="28"/>
          <w:lang w:val="en-US"/>
        </w:rPr>
        <w:t>20</w:t>
      </w:r>
      <w:r w:rsidRPr="00E3489D">
        <w:rPr>
          <w:rFonts w:ascii="Times New Roman" w:eastAsia="Times New Roman" w:hAnsi="Times New Roman" w:cs="Times New Roman"/>
          <w:sz w:val="28"/>
          <w:szCs w:val="28"/>
        </w:rPr>
        <w:t>.</w:t>
      </w:r>
      <w:r w:rsidRPr="00E3489D">
        <w:rPr>
          <w:rFonts w:ascii="Times New Roman" w:eastAsia="Times New Roman" w:hAnsi="Times New Roman" w:cs="Times New Roman"/>
          <w:sz w:val="28"/>
          <w:szCs w:val="28"/>
          <w:lang w:val="en-US"/>
        </w:rPr>
        <w:t>09</w:t>
      </w:r>
      <w:r w:rsidRPr="00E3489D">
        <w:rPr>
          <w:rFonts w:ascii="Times New Roman" w:eastAsia="Times New Roman" w:hAnsi="Times New Roman" w:cs="Times New Roman"/>
          <w:sz w:val="28"/>
          <w:szCs w:val="28"/>
        </w:rPr>
        <w:t>.201</w:t>
      </w:r>
      <w:r w:rsidRPr="00E3489D">
        <w:rPr>
          <w:rFonts w:ascii="Times New Roman" w:eastAsia="Times New Roman" w:hAnsi="Times New Roman" w:cs="Times New Roman"/>
          <w:sz w:val="28"/>
          <w:szCs w:val="28"/>
          <w:lang w:val="en-US"/>
        </w:rPr>
        <w:t>7</w:t>
      </w:r>
      <w:r w:rsidRPr="00E3489D">
        <w:rPr>
          <w:rFonts w:ascii="Times New Roman" w:eastAsia="Times New Roman" w:hAnsi="Times New Roman" w:cs="Times New Roman"/>
          <w:sz w:val="28"/>
          <w:szCs w:val="28"/>
        </w:rPr>
        <w:t xml:space="preserve"> р.</w:t>
      </w:r>
      <w:r w:rsidR="00222DC1">
        <w:rPr>
          <w:lang w:val="en-US"/>
        </w:rPr>
        <w:t xml:space="preserve"> </w:t>
      </w:r>
      <w:r w:rsidRPr="00E3489D">
        <w:rPr>
          <w:rFonts w:ascii="Times New Roman" w:eastAsia="Times New Roman" w:hAnsi="Times New Roman" w:cs="Times New Roman"/>
          <w:sz w:val="28"/>
          <w:szCs w:val="28"/>
        </w:rPr>
        <w:t>N</w:t>
      </w:r>
      <w:r w:rsidRPr="00E3489D">
        <w:rPr>
          <w:rFonts w:ascii="Times New Roman" w:eastAsia="Times New Roman" w:hAnsi="Times New Roman" w:cs="Times New Roman"/>
          <w:sz w:val="28"/>
          <w:szCs w:val="28"/>
          <w:lang w:val="en-US"/>
        </w:rPr>
        <w:t>649</w:t>
      </w:r>
      <w:r w:rsidR="00222DC1">
        <w:rPr>
          <w:rFonts w:ascii="Times New Roman" w:eastAsia="Times New Roman" w:hAnsi="Times New Roman" w:cs="Times New Roman"/>
          <w:sz w:val="28"/>
          <w:szCs w:val="28"/>
        </w:rPr>
        <w:t>-р</w:t>
      </w:r>
      <w:r w:rsidRPr="00E3489D">
        <w:rPr>
          <w:rFonts w:ascii="Times New Roman" w:eastAsia="Times New Roman" w:hAnsi="Times New Roman" w:cs="Times New Roman"/>
          <w:sz w:val="28"/>
          <w:szCs w:val="28"/>
        </w:rPr>
        <w:t>,</w:t>
      </w:r>
      <w:r w:rsidRPr="00E3489D">
        <w:rPr>
          <w:rFonts w:ascii="Times New Roman" w:eastAsia="Times New Roman" w:hAnsi="Times New Roman" w:cs="Times New Roman"/>
          <w:b/>
          <w:sz w:val="28"/>
          <w:szCs w:val="28"/>
        </w:rPr>
        <w:t xml:space="preserve"> </w:t>
      </w:r>
      <w:r w:rsidRPr="00E3489D">
        <w:rPr>
          <w:rFonts w:ascii="Times New Roman" w:hAnsi="Times New Roman" w:cs="Times New Roman"/>
          <w:sz w:val="28"/>
          <w:szCs w:val="28"/>
        </w:rPr>
        <w:t xml:space="preserve">з метою </w:t>
      </w:r>
      <w:r w:rsidRPr="00E3489D">
        <w:rPr>
          <w:rFonts w:ascii="Times New Roman" w:eastAsia="Times New Roman" w:hAnsi="Times New Roman" w:cs="Times New Roman"/>
          <w:sz w:val="28"/>
          <w:szCs w:val="28"/>
        </w:rPr>
        <w:t xml:space="preserve">досягнення європейських стандартів якості муніципальних послуг, електронної демократії, підвищення ефективності муніципального управління, відкритості та прозорості діяльності міської влади, </w:t>
      </w:r>
      <w:r w:rsidRPr="00E3489D">
        <w:rPr>
          <w:rFonts w:ascii="Times New Roman" w:hAnsi="Times New Roman" w:cs="Times New Roman"/>
          <w:sz w:val="28"/>
          <w:szCs w:val="28"/>
        </w:rPr>
        <w:t xml:space="preserve">Чернівецька міська рада </w:t>
      </w:r>
    </w:p>
    <w:p w:rsidR="00540BBE" w:rsidRPr="00E3489D" w:rsidRDefault="00540BBE" w:rsidP="00540BBE">
      <w:pPr>
        <w:spacing w:line="240" w:lineRule="auto"/>
        <w:jc w:val="both"/>
        <w:rPr>
          <w:rFonts w:ascii="Times New Roman" w:hAnsi="Times New Roman" w:cs="Times New Roman"/>
          <w:sz w:val="28"/>
          <w:szCs w:val="28"/>
        </w:rPr>
      </w:pPr>
    </w:p>
    <w:p w:rsidR="00540BBE" w:rsidRPr="00E3489D" w:rsidRDefault="00540BBE" w:rsidP="00540BBE">
      <w:pPr>
        <w:spacing w:line="240" w:lineRule="auto"/>
        <w:jc w:val="center"/>
        <w:rPr>
          <w:rFonts w:ascii="Times New Roman" w:hAnsi="Times New Roman" w:cs="Times New Roman"/>
          <w:b/>
          <w:sz w:val="28"/>
          <w:szCs w:val="28"/>
        </w:rPr>
      </w:pPr>
      <w:r w:rsidRPr="00E3489D">
        <w:rPr>
          <w:rFonts w:ascii="Times New Roman" w:hAnsi="Times New Roman" w:cs="Times New Roman"/>
          <w:b/>
          <w:sz w:val="28"/>
          <w:szCs w:val="28"/>
        </w:rPr>
        <w:t>В И Р І Ш И Л А:</w:t>
      </w:r>
    </w:p>
    <w:p w:rsidR="00540BBE" w:rsidRPr="00E3489D" w:rsidRDefault="00540BBE" w:rsidP="00540BBE">
      <w:pPr>
        <w:spacing w:line="240" w:lineRule="auto"/>
        <w:jc w:val="center"/>
        <w:rPr>
          <w:rFonts w:ascii="Times New Roman" w:hAnsi="Times New Roman" w:cs="Times New Roman"/>
          <w:b/>
          <w:sz w:val="28"/>
          <w:szCs w:val="28"/>
        </w:rPr>
      </w:pPr>
    </w:p>
    <w:p w:rsidR="00540BBE" w:rsidRPr="00222DC1" w:rsidRDefault="00540BBE" w:rsidP="00222DC1">
      <w:pPr>
        <w:spacing w:line="240" w:lineRule="auto"/>
        <w:ind w:firstLine="708"/>
        <w:jc w:val="both"/>
        <w:rPr>
          <w:rFonts w:ascii="Times New Roman" w:hAnsi="Times New Roman" w:cs="Times New Roman"/>
          <w:sz w:val="28"/>
          <w:szCs w:val="28"/>
        </w:rPr>
      </w:pPr>
      <w:r w:rsidRPr="00222DC1">
        <w:rPr>
          <w:rFonts w:ascii="Times New Roman" w:hAnsi="Times New Roman" w:cs="Times New Roman"/>
          <w:b/>
          <w:sz w:val="28"/>
          <w:szCs w:val="28"/>
        </w:rPr>
        <w:t>1.</w:t>
      </w:r>
      <w:r w:rsidRPr="00222DC1">
        <w:rPr>
          <w:rFonts w:ascii="Times New Roman" w:hAnsi="Times New Roman" w:cs="Times New Roman"/>
          <w:sz w:val="28"/>
          <w:szCs w:val="28"/>
        </w:rPr>
        <w:t xml:space="preserve"> Затвердити </w:t>
      </w:r>
      <w:r w:rsidRPr="00222DC1">
        <w:rPr>
          <w:rFonts w:ascii="Times New Roman" w:eastAsia="Times New Roman" w:hAnsi="Times New Roman" w:cs="Times New Roman"/>
          <w:sz w:val="28"/>
          <w:szCs w:val="28"/>
        </w:rPr>
        <w:t>Програму розвитку електронного врядування та інформаційних технологій на 201</w:t>
      </w:r>
      <w:r w:rsidRPr="00222DC1">
        <w:rPr>
          <w:rFonts w:ascii="Times New Roman" w:eastAsia="Times New Roman" w:hAnsi="Times New Roman" w:cs="Times New Roman"/>
          <w:sz w:val="28"/>
          <w:szCs w:val="28"/>
          <w:lang w:val="en-US"/>
        </w:rPr>
        <w:t>8</w:t>
      </w:r>
      <w:r w:rsidRPr="00222DC1">
        <w:rPr>
          <w:rFonts w:ascii="Times New Roman" w:eastAsia="Times New Roman" w:hAnsi="Times New Roman" w:cs="Times New Roman"/>
          <w:sz w:val="28"/>
          <w:szCs w:val="28"/>
        </w:rPr>
        <w:t>-2020 роки</w:t>
      </w:r>
      <w:r w:rsidRPr="00222DC1">
        <w:rPr>
          <w:rFonts w:ascii="Times New Roman" w:hAnsi="Times New Roman" w:cs="Times New Roman"/>
          <w:sz w:val="28"/>
          <w:szCs w:val="28"/>
        </w:rPr>
        <w:t xml:space="preserve"> (додається).</w:t>
      </w:r>
    </w:p>
    <w:p w:rsidR="00540BBE" w:rsidRPr="00222DC1" w:rsidRDefault="00540BBE" w:rsidP="00222DC1">
      <w:pPr>
        <w:tabs>
          <w:tab w:val="left" w:pos="0"/>
        </w:tabs>
        <w:spacing w:line="240" w:lineRule="auto"/>
        <w:ind w:firstLine="708"/>
        <w:jc w:val="both"/>
        <w:rPr>
          <w:rFonts w:ascii="Times New Roman" w:hAnsi="Times New Roman" w:cs="Times New Roman"/>
          <w:sz w:val="28"/>
          <w:szCs w:val="28"/>
        </w:rPr>
      </w:pPr>
    </w:p>
    <w:p w:rsidR="00540BBE" w:rsidRPr="00222DC1" w:rsidRDefault="00540BBE" w:rsidP="00222DC1">
      <w:pPr>
        <w:spacing w:line="240" w:lineRule="auto"/>
        <w:ind w:firstLine="708"/>
        <w:jc w:val="both"/>
        <w:rPr>
          <w:rFonts w:ascii="Times New Roman" w:eastAsia="Times New Roman" w:hAnsi="Times New Roman" w:cs="Times New Roman"/>
          <w:sz w:val="28"/>
          <w:szCs w:val="28"/>
        </w:rPr>
      </w:pPr>
      <w:r w:rsidRPr="00222DC1">
        <w:rPr>
          <w:rFonts w:ascii="Times New Roman" w:hAnsi="Times New Roman" w:cs="Times New Roman"/>
          <w:b/>
          <w:sz w:val="28"/>
          <w:szCs w:val="28"/>
        </w:rPr>
        <w:t>2.</w:t>
      </w:r>
      <w:r w:rsidRPr="00222DC1">
        <w:rPr>
          <w:rFonts w:ascii="Times New Roman" w:hAnsi="Times New Roman" w:cs="Times New Roman"/>
          <w:sz w:val="28"/>
          <w:szCs w:val="28"/>
        </w:rPr>
        <w:t xml:space="preserve"> Відповідним виконавчим органам міської ради забезпечити організацію виконання заходів з реалізації Програми </w:t>
      </w:r>
      <w:r w:rsidRPr="00222DC1">
        <w:rPr>
          <w:rFonts w:ascii="Times New Roman" w:eastAsia="Times New Roman" w:hAnsi="Times New Roman" w:cs="Times New Roman"/>
          <w:sz w:val="28"/>
          <w:szCs w:val="28"/>
        </w:rPr>
        <w:t>розвитку електронного врядування та інформаційних технологій на 201</w:t>
      </w:r>
      <w:r w:rsidRPr="00222DC1">
        <w:rPr>
          <w:rFonts w:ascii="Times New Roman" w:eastAsia="Times New Roman" w:hAnsi="Times New Roman" w:cs="Times New Roman"/>
          <w:sz w:val="28"/>
          <w:szCs w:val="28"/>
          <w:lang w:val="en-US"/>
        </w:rPr>
        <w:t>8</w:t>
      </w:r>
      <w:r w:rsidRPr="00222DC1">
        <w:rPr>
          <w:rFonts w:ascii="Times New Roman" w:eastAsia="Times New Roman" w:hAnsi="Times New Roman" w:cs="Times New Roman"/>
          <w:sz w:val="28"/>
          <w:szCs w:val="28"/>
        </w:rPr>
        <w:t>-2020 роки (далі – Програми).</w:t>
      </w:r>
    </w:p>
    <w:p w:rsidR="00540BBE" w:rsidRPr="00222DC1" w:rsidRDefault="00540BBE" w:rsidP="00222DC1">
      <w:pPr>
        <w:spacing w:line="240" w:lineRule="auto"/>
        <w:ind w:firstLine="708"/>
        <w:jc w:val="both"/>
        <w:rPr>
          <w:rFonts w:ascii="Times New Roman" w:eastAsia="Times New Roman" w:hAnsi="Times New Roman" w:cs="Times New Roman"/>
          <w:sz w:val="28"/>
          <w:szCs w:val="28"/>
        </w:rPr>
      </w:pPr>
    </w:p>
    <w:p w:rsidR="00540BBE" w:rsidRPr="00222DC1" w:rsidRDefault="00222DC1" w:rsidP="00222DC1">
      <w:pPr>
        <w:shd w:val="clear" w:color="auto" w:fill="FFFFFF"/>
        <w:ind w:firstLine="708"/>
        <w:jc w:val="both"/>
        <w:rPr>
          <w:rFonts w:ascii="Times New Roman" w:hAnsi="Times New Roman" w:cs="Times New Roman"/>
          <w:noProof/>
          <w:sz w:val="28"/>
          <w:szCs w:val="28"/>
          <w:lang w:val="en-US"/>
        </w:rPr>
      </w:pPr>
      <w:r w:rsidRPr="00222DC1">
        <w:rPr>
          <w:rFonts w:ascii="Times New Roman" w:hAnsi="Times New Roman" w:cs="Times New Roman"/>
          <w:b/>
          <w:sz w:val="28"/>
          <w:szCs w:val="28"/>
          <w:lang w:val="en-US"/>
        </w:rPr>
        <w:t>3</w:t>
      </w:r>
      <w:r w:rsidR="00540BBE" w:rsidRPr="00222DC1">
        <w:rPr>
          <w:rFonts w:ascii="Times New Roman" w:hAnsi="Times New Roman" w:cs="Times New Roman"/>
          <w:b/>
          <w:sz w:val="28"/>
          <w:szCs w:val="28"/>
        </w:rPr>
        <w:t>.</w:t>
      </w:r>
      <w:r w:rsidR="00540BBE" w:rsidRPr="00222DC1">
        <w:rPr>
          <w:rFonts w:ascii="Times New Roman" w:hAnsi="Times New Roman" w:cs="Times New Roman"/>
          <w:sz w:val="28"/>
          <w:szCs w:val="28"/>
        </w:rPr>
        <w:t xml:space="preserve"> Фінансування  </w:t>
      </w:r>
      <w:r w:rsidR="00540BBE" w:rsidRPr="00222DC1">
        <w:rPr>
          <w:rFonts w:ascii="Times New Roman" w:hAnsi="Times New Roman" w:cs="Times New Roman"/>
          <w:noProof/>
          <w:sz w:val="28"/>
          <w:szCs w:val="28"/>
        </w:rPr>
        <w:t xml:space="preserve"> Програми здійснюється за рахунок коштів міського бюджету в межах наявного фінансового ресурсу, комунальних підприємств міста та інших джерел не заборонених чинним законодавством.</w:t>
      </w:r>
    </w:p>
    <w:p w:rsidR="00222DC1" w:rsidRPr="00222DC1" w:rsidRDefault="00222DC1" w:rsidP="00222DC1">
      <w:pPr>
        <w:spacing w:line="240" w:lineRule="auto"/>
        <w:ind w:firstLine="708"/>
        <w:jc w:val="both"/>
        <w:rPr>
          <w:rFonts w:ascii="Times New Roman" w:eastAsia="Times New Roman" w:hAnsi="Times New Roman" w:cs="Times New Roman"/>
          <w:b/>
          <w:bCs/>
          <w:sz w:val="28"/>
          <w:szCs w:val="28"/>
          <w:lang w:val="en-US"/>
        </w:rPr>
      </w:pPr>
    </w:p>
    <w:p w:rsidR="00222DC1" w:rsidRPr="00222DC1" w:rsidRDefault="00222DC1" w:rsidP="00222DC1">
      <w:pPr>
        <w:spacing w:line="240" w:lineRule="auto"/>
        <w:ind w:firstLine="708"/>
        <w:jc w:val="both"/>
        <w:rPr>
          <w:rFonts w:ascii="Times New Roman" w:eastAsia="Times New Roman" w:hAnsi="Times New Roman" w:cs="Times New Roman"/>
          <w:sz w:val="28"/>
          <w:szCs w:val="28"/>
        </w:rPr>
      </w:pPr>
      <w:r w:rsidRPr="00222DC1">
        <w:rPr>
          <w:rFonts w:ascii="Times New Roman" w:eastAsia="Times New Roman" w:hAnsi="Times New Roman" w:cs="Times New Roman"/>
          <w:b/>
          <w:bCs/>
          <w:sz w:val="28"/>
          <w:szCs w:val="28"/>
          <w:lang w:val="en-US"/>
        </w:rPr>
        <w:t>4</w:t>
      </w:r>
      <w:r w:rsidRPr="00222DC1">
        <w:rPr>
          <w:rFonts w:ascii="Times New Roman" w:eastAsia="Times New Roman" w:hAnsi="Times New Roman" w:cs="Times New Roman"/>
          <w:b/>
          <w:bCs/>
          <w:sz w:val="28"/>
          <w:szCs w:val="28"/>
        </w:rPr>
        <w:t>.</w:t>
      </w:r>
      <w:r w:rsidRPr="00222DC1">
        <w:rPr>
          <w:rFonts w:ascii="Times New Roman" w:eastAsia="Times New Roman" w:hAnsi="Times New Roman" w:cs="Times New Roman"/>
          <w:sz w:val="28"/>
          <w:szCs w:val="28"/>
        </w:rPr>
        <w:t xml:space="preserve"> Відділу комп’ютерно-технічного забезпечення </w:t>
      </w:r>
      <w:r w:rsidRPr="00222DC1">
        <w:rPr>
          <w:rFonts w:ascii="Times New Roman" w:hAnsi="Times New Roman" w:cs="Times New Roman"/>
          <w:sz w:val="28"/>
          <w:szCs w:val="28"/>
        </w:rPr>
        <w:t>міської ради щороку до 25 лютого, починаючи з 2019 року, надавати Чернівецькій міській раді узагальнену інформацію про хід виконання заходів Програми.</w:t>
      </w:r>
    </w:p>
    <w:p w:rsidR="00540BBE" w:rsidRPr="00222DC1" w:rsidRDefault="00540BBE" w:rsidP="00222DC1">
      <w:pPr>
        <w:pStyle w:val="210"/>
        <w:ind w:firstLine="708"/>
        <w:rPr>
          <w:szCs w:val="28"/>
        </w:rPr>
      </w:pPr>
    </w:p>
    <w:p w:rsidR="00540BBE" w:rsidRPr="00222DC1" w:rsidRDefault="00540BBE" w:rsidP="00222DC1">
      <w:pPr>
        <w:ind w:firstLine="708"/>
        <w:jc w:val="both"/>
        <w:rPr>
          <w:rFonts w:ascii="Times New Roman" w:hAnsi="Times New Roman" w:cs="Times New Roman"/>
          <w:sz w:val="28"/>
          <w:szCs w:val="28"/>
          <w:lang w:val="en-US"/>
        </w:rPr>
      </w:pPr>
      <w:r w:rsidRPr="00222DC1">
        <w:rPr>
          <w:rFonts w:ascii="Times New Roman" w:hAnsi="Times New Roman" w:cs="Times New Roman"/>
          <w:b/>
          <w:sz w:val="28"/>
          <w:szCs w:val="28"/>
        </w:rPr>
        <w:t>5.</w:t>
      </w:r>
      <w:r w:rsidRPr="00222DC1">
        <w:rPr>
          <w:rFonts w:ascii="Times New Roman" w:hAnsi="Times New Roman" w:cs="Times New Roman"/>
          <w:sz w:val="28"/>
          <w:szCs w:val="28"/>
        </w:rPr>
        <w:t xml:space="preserve"> Внести зміни в Додаток до Програми економічного і соціального розвитку міста Чернівців на 2018 рік, затвердженої рішенням міської ради </w:t>
      </w:r>
      <w:r w:rsidR="00222DC1">
        <w:rPr>
          <w:rFonts w:ascii="Times New Roman" w:hAnsi="Times New Roman" w:cs="Times New Roman"/>
          <w:sz w:val="28"/>
          <w:szCs w:val="28"/>
          <w:lang w:val="en-US"/>
        </w:rPr>
        <w:t xml:space="preserve">    </w:t>
      </w:r>
      <w:r w:rsidRPr="00222DC1">
        <w:rPr>
          <w:rFonts w:ascii="Times New Roman" w:hAnsi="Times New Roman" w:cs="Times New Roman"/>
          <w:sz w:val="28"/>
          <w:szCs w:val="28"/>
          <w:lang w:val="en-US"/>
        </w:rPr>
        <w:t>VII</w:t>
      </w:r>
      <w:r w:rsidRPr="00222DC1">
        <w:rPr>
          <w:rFonts w:ascii="Times New Roman" w:hAnsi="Times New Roman" w:cs="Times New Roman"/>
          <w:sz w:val="28"/>
          <w:szCs w:val="28"/>
        </w:rPr>
        <w:t xml:space="preserve"> скликання 04.10.2017</w:t>
      </w:r>
      <w:r w:rsidR="00222DC1">
        <w:rPr>
          <w:rFonts w:ascii="Times New Roman" w:hAnsi="Times New Roman" w:cs="Times New Roman"/>
          <w:sz w:val="28"/>
          <w:szCs w:val="28"/>
          <w:lang w:val="en-US"/>
        </w:rPr>
        <w:t xml:space="preserve"> </w:t>
      </w:r>
      <w:r w:rsidR="00222DC1">
        <w:rPr>
          <w:rFonts w:ascii="Times New Roman" w:hAnsi="Times New Roman" w:cs="Times New Roman"/>
          <w:sz w:val="28"/>
          <w:szCs w:val="28"/>
        </w:rPr>
        <w:t>р.</w:t>
      </w:r>
      <w:r w:rsidRPr="00222DC1">
        <w:rPr>
          <w:rFonts w:ascii="Times New Roman" w:hAnsi="Times New Roman" w:cs="Times New Roman"/>
          <w:sz w:val="28"/>
          <w:szCs w:val="28"/>
        </w:rPr>
        <w:t xml:space="preserve"> № 904, доповнивши Перелік міських цільових програм розвитку, які передбачається виконувати у 2018 році, </w:t>
      </w:r>
      <w:r w:rsidRPr="00222DC1">
        <w:rPr>
          <w:rFonts w:ascii="Times New Roman" w:eastAsia="Times New Roman" w:hAnsi="Times New Roman" w:cs="Times New Roman"/>
          <w:sz w:val="28"/>
          <w:szCs w:val="28"/>
        </w:rPr>
        <w:t xml:space="preserve">Програмою </w:t>
      </w:r>
      <w:r w:rsidRPr="00222DC1">
        <w:rPr>
          <w:rFonts w:ascii="Times New Roman" w:eastAsia="Times New Roman" w:hAnsi="Times New Roman" w:cs="Times New Roman"/>
          <w:sz w:val="28"/>
          <w:szCs w:val="28"/>
        </w:rPr>
        <w:lastRenderedPageBreak/>
        <w:t>розвитку електронного врядування та інформаційних технологій на 2018-2020 роки.</w:t>
      </w:r>
    </w:p>
    <w:p w:rsidR="00540BBE" w:rsidRPr="00222DC1" w:rsidRDefault="00540BBE" w:rsidP="00222DC1">
      <w:pPr>
        <w:tabs>
          <w:tab w:val="left" w:pos="10317"/>
        </w:tabs>
        <w:ind w:right="120" w:firstLine="708"/>
        <w:rPr>
          <w:rFonts w:ascii="Times New Roman" w:hAnsi="Times New Roman" w:cs="Times New Roman"/>
          <w:sz w:val="28"/>
          <w:szCs w:val="28"/>
        </w:rPr>
      </w:pPr>
    </w:p>
    <w:p w:rsidR="00540BBE" w:rsidRPr="00E3489D" w:rsidRDefault="00540BBE" w:rsidP="00540BBE">
      <w:pPr>
        <w:spacing w:line="240" w:lineRule="auto"/>
        <w:ind w:firstLine="708"/>
        <w:jc w:val="both"/>
        <w:rPr>
          <w:rFonts w:ascii="Times New Roman" w:hAnsi="Times New Roman" w:cs="Times New Roman"/>
          <w:sz w:val="28"/>
          <w:szCs w:val="28"/>
        </w:rPr>
      </w:pPr>
      <w:r w:rsidRPr="00E3489D">
        <w:rPr>
          <w:rFonts w:ascii="Times New Roman" w:hAnsi="Times New Roman" w:cs="Times New Roman"/>
          <w:sz w:val="28"/>
          <w:szCs w:val="28"/>
        </w:rPr>
        <w:t xml:space="preserve"> </w:t>
      </w:r>
      <w:r w:rsidRPr="00E3489D">
        <w:rPr>
          <w:rFonts w:ascii="Times New Roman" w:hAnsi="Times New Roman" w:cs="Times New Roman"/>
          <w:b/>
          <w:sz w:val="28"/>
          <w:szCs w:val="28"/>
          <w:lang w:val="en-US"/>
        </w:rPr>
        <w:t xml:space="preserve">6. </w:t>
      </w:r>
      <w:r w:rsidRPr="00E3489D">
        <w:rPr>
          <w:rFonts w:ascii="Times New Roman" w:hAnsi="Times New Roman" w:cs="Times New Roman"/>
          <w:sz w:val="28"/>
          <w:szCs w:val="28"/>
        </w:rPr>
        <w:t>Рішення підлягає оприлюдненню на офіційному веб-порталі Чернівецької міської ради.</w:t>
      </w:r>
    </w:p>
    <w:p w:rsidR="00540BBE" w:rsidRPr="00E3489D" w:rsidRDefault="00540BBE" w:rsidP="00540BBE">
      <w:pPr>
        <w:tabs>
          <w:tab w:val="left" w:pos="0"/>
        </w:tabs>
        <w:spacing w:line="240" w:lineRule="auto"/>
        <w:ind w:firstLine="360"/>
        <w:jc w:val="both"/>
        <w:rPr>
          <w:rFonts w:ascii="Times New Roman" w:hAnsi="Times New Roman" w:cs="Times New Roman"/>
          <w:sz w:val="28"/>
          <w:szCs w:val="28"/>
        </w:rPr>
      </w:pPr>
    </w:p>
    <w:p w:rsidR="00540BBE" w:rsidRPr="00E3489D" w:rsidRDefault="00540BBE" w:rsidP="00540BBE">
      <w:pPr>
        <w:pStyle w:val="210"/>
        <w:ind w:firstLine="720"/>
        <w:rPr>
          <w:szCs w:val="28"/>
        </w:rPr>
      </w:pPr>
      <w:r w:rsidRPr="00E3489D">
        <w:rPr>
          <w:b/>
          <w:szCs w:val="28"/>
        </w:rPr>
        <w:t xml:space="preserve">7. </w:t>
      </w:r>
      <w:r w:rsidRPr="00E3489D">
        <w:rPr>
          <w:szCs w:val="28"/>
        </w:rPr>
        <w:t>Організацію виконання цього рішення покласти на заступника міського голови з питань діяльності виконавчих органів міської ради Середюка В. Б.</w:t>
      </w:r>
    </w:p>
    <w:p w:rsidR="00540BBE" w:rsidRPr="00E3489D" w:rsidRDefault="00540BBE" w:rsidP="00540BBE">
      <w:pPr>
        <w:spacing w:line="240" w:lineRule="auto"/>
        <w:jc w:val="both"/>
        <w:rPr>
          <w:rFonts w:ascii="Times New Roman" w:hAnsi="Times New Roman" w:cs="Times New Roman"/>
          <w:sz w:val="28"/>
          <w:szCs w:val="28"/>
        </w:rPr>
      </w:pPr>
    </w:p>
    <w:p w:rsidR="00540BBE" w:rsidRPr="00E3489D" w:rsidRDefault="00540BBE" w:rsidP="00540BBE">
      <w:pPr>
        <w:spacing w:line="240" w:lineRule="auto"/>
        <w:ind w:firstLine="708"/>
        <w:jc w:val="both"/>
        <w:rPr>
          <w:rFonts w:ascii="Times New Roman" w:hAnsi="Times New Roman" w:cs="Times New Roman"/>
          <w:sz w:val="28"/>
          <w:szCs w:val="28"/>
        </w:rPr>
      </w:pPr>
      <w:r w:rsidRPr="00E3489D">
        <w:rPr>
          <w:rFonts w:ascii="Times New Roman" w:hAnsi="Times New Roman" w:cs="Times New Roman"/>
          <w:b/>
          <w:sz w:val="28"/>
          <w:szCs w:val="28"/>
        </w:rPr>
        <w:t>8.</w:t>
      </w:r>
      <w:r w:rsidRPr="00E3489D">
        <w:rPr>
          <w:rFonts w:ascii="Times New Roman" w:hAnsi="Times New Roman" w:cs="Times New Roman"/>
          <w:sz w:val="28"/>
          <w:szCs w:val="28"/>
        </w:rPr>
        <w:t xml:space="preserve"> Контроль за виконанням рішення покласти на постійну комісію </w:t>
      </w:r>
      <w:r w:rsidRPr="00E3489D">
        <w:rPr>
          <w:rFonts w:ascii="Times New Roman" w:hAnsi="Times New Roman" w:cs="Times New Roman"/>
          <w:sz w:val="28"/>
          <w:szCs w:val="28"/>
          <w:shd w:val="clear" w:color="auto" w:fill="FFFFFF"/>
        </w:rPr>
        <w:t>з питань законності, прав і свобод людини, регламенту, депутатської діяльності, етики та запобігання корупції</w:t>
      </w:r>
      <w:r w:rsidRPr="00E3489D">
        <w:rPr>
          <w:rFonts w:ascii="Times New Roman" w:hAnsi="Times New Roman" w:cs="Times New Roman"/>
          <w:sz w:val="28"/>
          <w:szCs w:val="28"/>
        </w:rPr>
        <w:t>.</w:t>
      </w:r>
    </w:p>
    <w:p w:rsidR="00540BBE" w:rsidRPr="00E3489D" w:rsidRDefault="00540BBE" w:rsidP="00540BBE">
      <w:pPr>
        <w:spacing w:line="240" w:lineRule="auto"/>
        <w:jc w:val="both"/>
        <w:rPr>
          <w:rFonts w:ascii="Times New Roman" w:hAnsi="Times New Roman" w:cs="Times New Roman"/>
          <w:sz w:val="28"/>
          <w:szCs w:val="28"/>
        </w:rPr>
      </w:pPr>
    </w:p>
    <w:p w:rsidR="00540BBE" w:rsidRPr="00E3489D" w:rsidRDefault="00540BBE" w:rsidP="00540BBE">
      <w:pPr>
        <w:spacing w:line="240" w:lineRule="auto"/>
        <w:jc w:val="both"/>
        <w:rPr>
          <w:rFonts w:ascii="Times New Roman" w:hAnsi="Times New Roman" w:cs="Times New Roman"/>
          <w:sz w:val="28"/>
          <w:szCs w:val="28"/>
        </w:rPr>
      </w:pPr>
    </w:p>
    <w:p w:rsidR="00540BBE" w:rsidRPr="00E3489D" w:rsidRDefault="00540BBE" w:rsidP="00540BBE">
      <w:pPr>
        <w:spacing w:line="240" w:lineRule="auto"/>
        <w:jc w:val="both"/>
        <w:rPr>
          <w:rFonts w:ascii="Times New Roman" w:hAnsi="Times New Roman" w:cs="Times New Roman"/>
          <w:b/>
          <w:sz w:val="28"/>
          <w:szCs w:val="28"/>
        </w:rPr>
      </w:pPr>
      <w:r w:rsidRPr="00E3489D">
        <w:rPr>
          <w:rFonts w:ascii="Times New Roman" w:hAnsi="Times New Roman" w:cs="Times New Roman"/>
          <w:b/>
          <w:sz w:val="28"/>
          <w:szCs w:val="28"/>
        </w:rPr>
        <w:t xml:space="preserve">Чернівецький міський голова </w:t>
      </w:r>
      <w:r w:rsidRPr="00E3489D">
        <w:rPr>
          <w:rFonts w:ascii="Times New Roman" w:hAnsi="Times New Roman" w:cs="Times New Roman"/>
          <w:b/>
          <w:sz w:val="28"/>
          <w:szCs w:val="28"/>
        </w:rPr>
        <w:tab/>
      </w:r>
      <w:r w:rsidRPr="00E3489D">
        <w:rPr>
          <w:rFonts w:ascii="Times New Roman" w:hAnsi="Times New Roman" w:cs="Times New Roman"/>
          <w:b/>
          <w:sz w:val="28"/>
          <w:szCs w:val="28"/>
        </w:rPr>
        <w:tab/>
      </w:r>
      <w:r w:rsidRPr="00E3489D">
        <w:rPr>
          <w:rFonts w:ascii="Times New Roman" w:hAnsi="Times New Roman" w:cs="Times New Roman"/>
          <w:b/>
          <w:sz w:val="28"/>
          <w:szCs w:val="28"/>
        </w:rPr>
        <w:tab/>
      </w:r>
      <w:r w:rsidRPr="00E3489D">
        <w:rPr>
          <w:rFonts w:ascii="Times New Roman" w:hAnsi="Times New Roman" w:cs="Times New Roman"/>
          <w:b/>
          <w:sz w:val="28"/>
          <w:szCs w:val="28"/>
        </w:rPr>
        <w:tab/>
      </w:r>
      <w:r w:rsidRPr="00E3489D">
        <w:rPr>
          <w:rFonts w:ascii="Times New Roman" w:hAnsi="Times New Roman" w:cs="Times New Roman"/>
          <w:b/>
          <w:sz w:val="28"/>
          <w:szCs w:val="28"/>
        </w:rPr>
        <w:tab/>
        <w:t xml:space="preserve">       О. Каспрук </w:t>
      </w:r>
    </w:p>
    <w:p w:rsidR="00540BBE" w:rsidRPr="00E3489D" w:rsidRDefault="00540BBE" w:rsidP="00540BBE">
      <w:pPr>
        <w:widowControl w:val="0"/>
        <w:tabs>
          <w:tab w:val="left" w:pos="7513"/>
        </w:tabs>
        <w:spacing w:line="240" w:lineRule="auto"/>
        <w:rPr>
          <w:rFonts w:ascii="Times New Roman" w:hAnsi="Times New Roman" w:cs="Times New Roman"/>
          <w:sz w:val="28"/>
          <w:szCs w:val="28"/>
        </w:rPr>
      </w:pPr>
    </w:p>
    <w:p w:rsidR="00540BBE" w:rsidRPr="00E3489D" w:rsidRDefault="00540BBE" w:rsidP="00540BBE">
      <w:pPr>
        <w:spacing w:line="240" w:lineRule="auto"/>
        <w:rPr>
          <w:rFonts w:ascii="Times New Roman" w:hAnsi="Times New Roman" w:cs="Times New Roman"/>
          <w:sz w:val="28"/>
          <w:szCs w:val="28"/>
        </w:rPr>
      </w:pPr>
    </w:p>
    <w:p w:rsidR="006C461E" w:rsidRPr="00E3489D" w:rsidRDefault="00540BBE" w:rsidP="006C461E">
      <w:pPr>
        <w:spacing w:line="240" w:lineRule="auto"/>
        <w:ind w:left="5529"/>
        <w:rPr>
          <w:rFonts w:ascii="Times New Roman" w:hAnsi="Times New Roman" w:cs="Times New Roman"/>
          <w:b/>
          <w:sz w:val="28"/>
          <w:szCs w:val="28"/>
        </w:rPr>
      </w:pPr>
      <w:r w:rsidRPr="00E3489D">
        <w:rPr>
          <w:rFonts w:ascii="Times New Roman" w:hAnsi="Times New Roman" w:cs="Times New Roman"/>
        </w:rPr>
        <w:br w:type="page"/>
      </w:r>
      <w:r w:rsidR="006C461E" w:rsidRPr="00E3489D">
        <w:rPr>
          <w:rFonts w:ascii="Times New Roman" w:hAnsi="Times New Roman" w:cs="Times New Roman"/>
          <w:b/>
          <w:sz w:val="28"/>
          <w:szCs w:val="28"/>
        </w:rPr>
        <w:lastRenderedPageBreak/>
        <w:t>ЗАТВЕРДЖЕНО</w:t>
      </w:r>
    </w:p>
    <w:p w:rsidR="006C461E" w:rsidRPr="00E3489D" w:rsidRDefault="006C461E" w:rsidP="006C461E">
      <w:pPr>
        <w:spacing w:line="240" w:lineRule="auto"/>
        <w:ind w:left="5529"/>
        <w:rPr>
          <w:rFonts w:ascii="Times New Roman" w:hAnsi="Times New Roman" w:cs="Times New Roman"/>
          <w:b/>
          <w:sz w:val="28"/>
          <w:szCs w:val="28"/>
        </w:rPr>
      </w:pPr>
      <w:r w:rsidRPr="00E3489D">
        <w:rPr>
          <w:rFonts w:ascii="Times New Roman" w:hAnsi="Times New Roman" w:cs="Times New Roman"/>
          <w:b/>
          <w:sz w:val="28"/>
          <w:szCs w:val="28"/>
        </w:rPr>
        <w:t>Рішення Чернівецької міської ради VII скликання</w:t>
      </w:r>
    </w:p>
    <w:p w:rsidR="006C461E" w:rsidRPr="00E3489D" w:rsidRDefault="006C461E" w:rsidP="006C461E">
      <w:pPr>
        <w:spacing w:line="240" w:lineRule="auto"/>
        <w:ind w:left="5529"/>
        <w:rPr>
          <w:rFonts w:ascii="Times New Roman" w:hAnsi="Times New Roman" w:cs="Times New Roman"/>
          <w:b/>
          <w:sz w:val="28"/>
          <w:szCs w:val="28"/>
        </w:rPr>
      </w:pPr>
      <w:r w:rsidRPr="00E3489D">
        <w:rPr>
          <w:rFonts w:ascii="Times New Roman" w:hAnsi="Times New Roman" w:cs="Times New Roman"/>
          <w:b/>
          <w:sz w:val="28"/>
          <w:szCs w:val="28"/>
          <w:u w:val="single"/>
        </w:rPr>
        <w:t xml:space="preserve">                   2017</w:t>
      </w:r>
      <w:r w:rsidRPr="00E3489D">
        <w:rPr>
          <w:rFonts w:ascii="Times New Roman" w:hAnsi="Times New Roman" w:cs="Times New Roman"/>
          <w:b/>
          <w:sz w:val="28"/>
          <w:szCs w:val="28"/>
        </w:rPr>
        <w:t xml:space="preserve"> № _______</w:t>
      </w:r>
    </w:p>
    <w:p w:rsidR="006C461E" w:rsidRPr="00E3489D" w:rsidRDefault="006C461E" w:rsidP="006C461E">
      <w:pPr>
        <w:spacing w:line="240" w:lineRule="auto"/>
        <w:ind w:left="5529"/>
        <w:rPr>
          <w:rFonts w:ascii="Times New Roman" w:hAnsi="Times New Roman" w:cs="Times New Roman"/>
          <w:b/>
          <w:i/>
          <w:sz w:val="28"/>
          <w:szCs w:val="28"/>
        </w:rPr>
      </w:pPr>
    </w:p>
    <w:p w:rsidR="006C461E" w:rsidRPr="00E3489D" w:rsidRDefault="006C461E" w:rsidP="006C461E">
      <w:pPr>
        <w:spacing w:line="240" w:lineRule="auto"/>
        <w:ind w:left="8228"/>
        <w:rPr>
          <w:rFonts w:ascii="Times New Roman" w:hAnsi="Times New Roman" w:cs="Times New Roman"/>
          <w:b/>
          <w:i/>
          <w:sz w:val="28"/>
          <w:szCs w:val="28"/>
        </w:rPr>
      </w:pPr>
    </w:p>
    <w:p w:rsidR="006C461E" w:rsidRPr="00E3489D" w:rsidRDefault="006C461E" w:rsidP="006C461E">
      <w:pPr>
        <w:spacing w:line="240" w:lineRule="auto"/>
        <w:ind w:left="8228"/>
        <w:rPr>
          <w:rFonts w:ascii="Times New Roman" w:hAnsi="Times New Roman" w:cs="Times New Roman"/>
          <w:b/>
          <w:i/>
          <w:sz w:val="28"/>
          <w:szCs w:val="28"/>
        </w:rPr>
      </w:pPr>
    </w:p>
    <w:p w:rsidR="006C461E" w:rsidRPr="00E3489D" w:rsidRDefault="006C461E" w:rsidP="006C461E">
      <w:pPr>
        <w:spacing w:line="240" w:lineRule="auto"/>
        <w:rPr>
          <w:rFonts w:ascii="Times New Roman" w:hAnsi="Times New Roman" w:cs="Times New Roman"/>
          <w:b/>
          <w:i/>
          <w:sz w:val="28"/>
          <w:szCs w:val="28"/>
        </w:rPr>
      </w:pPr>
    </w:p>
    <w:p w:rsidR="006C461E" w:rsidRPr="00E3489D" w:rsidRDefault="006C461E" w:rsidP="006C461E">
      <w:pPr>
        <w:spacing w:line="240" w:lineRule="auto"/>
        <w:rPr>
          <w:rFonts w:ascii="Times New Roman" w:hAnsi="Times New Roman" w:cs="Times New Roman"/>
          <w:b/>
          <w:i/>
          <w:sz w:val="28"/>
          <w:szCs w:val="28"/>
        </w:rPr>
      </w:pPr>
    </w:p>
    <w:p w:rsidR="006C461E" w:rsidRPr="00E3489D" w:rsidRDefault="006C461E" w:rsidP="006C461E">
      <w:pPr>
        <w:spacing w:line="240" w:lineRule="auto"/>
        <w:rPr>
          <w:rFonts w:ascii="Times New Roman" w:hAnsi="Times New Roman" w:cs="Times New Roman"/>
          <w:b/>
          <w:i/>
          <w:sz w:val="28"/>
          <w:szCs w:val="28"/>
        </w:rPr>
      </w:pPr>
    </w:p>
    <w:p w:rsidR="006C461E" w:rsidRPr="00E3489D" w:rsidRDefault="006C461E" w:rsidP="006C461E">
      <w:pPr>
        <w:spacing w:line="240" w:lineRule="auto"/>
        <w:rPr>
          <w:rFonts w:ascii="Times New Roman" w:hAnsi="Times New Roman" w:cs="Times New Roman"/>
          <w:b/>
          <w:i/>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Default="006C461E" w:rsidP="006C461E">
      <w:pPr>
        <w:spacing w:line="240" w:lineRule="auto"/>
        <w:jc w:val="center"/>
        <w:rPr>
          <w:rFonts w:ascii="Times New Roman" w:eastAsia="Times New Roman" w:hAnsi="Times New Roman" w:cs="Times New Roman"/>
          <w:b/>
          <w:sz w:val="40"/>
          <w:szCs w:val="40"/>
        </w:rPr>
      </w:pPr>
    </w:p>
    <w:p w:rsidR="006C461E" w:rsidRDefault="006C461E" w:rsidP="006C461E">
      <w:pPr>
        <w:spacing w:line="240" w:lineRule="auto"/>
        <w:jc w:val="center"/>
        <w:rPr>
          <w:rFonts w:ascii="Times New Roman" w:eastAsia="Times New Roman" w:hAnsi="Times New Roman" w:cs="Times New Roman"/>
          <w:b/>
          <w:sz w:val="40"/>
          <w:szCs w:val="40"/>
        </w:rPr>
      </w:pPr>
    </w:p>
    <w:p w:rsidR="006C461E" w:rsidRDefault="006C461E" w:rsidP="006C461E">
      <w:pPr>
        <w:spacing w:line="240" w:lineRule="auto"/>
        <w:jc w:val="center"/>
        <w:rPr>
          <w:rFonts w:ascii="Times New Roman" w:eastAsia="Times New Roman" w:hAnsi="Times New Roman" w:cs="Times New Roman"/>
          <w:b/>
          <w:sz w:val="40"/>
          <w:szCs w:val="40"/>
        </w:rPr>
      </w:pPr>
    </w:p>
    <w:p w:rsidR="006C461E" w:rsidRPr="00E3489D" w:rsidRDefault="006C461E" w:rsidP="006C461E">
      <w:pPr>
        <w:spacing w:line="240" w:lineRule="auto"/>
        <w:jc w:val="center"/>
        <w:rPr>
          <w:rFonts w:ascii="Times New Roman" w:eastAsia="Times New Roman" w:hAnsi="Times New Roman" w:cs="Times New Roman"/>
          <w:b/>
          <w:sz w:val="40"/>
          <w:szCs w:val="40"/>
        </w:rPr>
      </w:pPr>
      <w:r w:rsidRPr="00E3489D">
        <w:rPr>
          <w:rFonts w:ascii="Times New Roman" w:eastAsia="Times New Roman" w:hAnsi="Times New Roman" w:cs="Times New Roman"/>
          <w:b/>
          <w:sz w:val="40"/>
          <w:szCs w:val="40"/>
        </w:rPr>
        <w:t xml:space="preserve">Програма розвитку електронного врядування </w:t>
      </w:r>
    </w:p>
    <w:p w:rsidR="006C461E" w:rsidRPr="00E3489D" w:rsidRDefault="006C461E" w:rsidP="006C461E">
      <w:pPr>
        <w:spacing w:line="240" w:lineRule="auto"/>
        <w:jc w:val="center"/>
        <w:rPr>
          <w:rFonts w:ascii="Times New Roman" w:eastAsia="Times New Roman" w:hAnsi="Times New Roman" w:cs="Times New Roman"/>
          <w:b/>
          <w:sz w:val="40"/>
          <w:szCs w:val="40"/>
        </w:rPr>
      </w:pPr>
      <w:r w:rsidRPr="00E3489D">
        <w:rPr>
          <w:rFonts w:ascii="Times New Roman" w:eastAsia="Times New Roman" w:hAnsi="Times New Roman" w:cs="Times New Roman"/>
          <w:b/>
          <w:sz w:val="40"/>
          <w:szCs w:val="40"/>
        </w:rPr>
        <w:t>та інформаційних технологій на 201</w:t>
      </w:r>
      <w:r w:rsidRPr="00E3489D">
        <w:rPr>
          <w:rFonts w:ascii="Times New Roman" w:eastAsia="Times New Roman" w:hAnsi="Times New Roman" w:cs="Times New Roman"/>
          <w:b/>
          <w:sz w:val="40"/>
          <w:szCs w:val="40"/>
          <w:lang w:val="en-US"/>
        </w:rPr>
        <w:t>8</w:t>
      </w:r>
      <w:r w:rsidRPr="00E3489D">
        <w:rPr>
          <w:rFonts w:ascii="Times New Roman" w:eastAsia="Times New Roman" w:hAnsi="Times New Roman" w:cs="Times New Roman"/>
          <w:b/>
          <w:sz w:val="40"/>
          <w:szCs w:val="40"/>
        </w:rPr>
        <w:t>-2020 роки</w:t>
      </w:r>
      <w:r w:rsidRPr="00E3489D">
        <w:rPr>
          <w:rFonts w:ascii="Times New Roman" w:eastAsia="Times New Roman" w:hAnsi="Times New Roman" w:cs="Times New Roman"/>
          <w:sz w:val="40"/>
          <w:szCs w:val="40"/>
        </w:rPr>
        <w:t xml:space="preserve"> </w:t>
      </w: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jc w:val="center"/>
        <w:rPr>
          <w:rFonts w:ascii="Times New Roman" w:hAnsi="Times New Roman" w:cs="Times New Roman"/>
          <w:sz w:val="28"/>
          <w:szCs w:val="28"/>
        </w:rPr>
      </w:pPr>
      <w:r w:rsidRPr="00E3489D">
        <w:rPr>
          <w:rFonts w:ascii="Times New Roman" w:eastAsia="Times New Roman" w:hAnsi="Times New Roman" w:cs="Times New Roman"/>
          <w:sz w:val="28"/>
          <w:szCs w:val="28"/>
        </w:rPr>
        <w:t>м. Чернівці</w:t>
      </w:r>
    </w:p>
    <w:p w:rsidR="006C461E" w:rsidRPr="00E3489D" w:rsidRDefault="006C461E" w:rsidP="006C461E">
      <w:pPr>
        <w:spacing w:line="240" w:lineRule="auto"/>
        <w:jc w:val="center"/>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2017</w:t>
      </w:r>
      <w:r w:rsidRPr="00E3489D">
        <w:rPr>
          <w:rFonts w:ascii="Times New Roman" w:hAnsi="Times New Roman" w:cs="Times New Roman"/>
        </w:rPr>
        <w:br w:type="page"/>
      </w:r>
    </w:p>
    <w:p w:rsidR="006C461E" w:rsidRPr="00E3489D" w:rsidRDefault="006C461E" w:rsidP="006C461E">
      <w:pPr>
        <w:pStyle w:val="afa"/>
        <w:numPr>
          <w:ilvl w:val="0"/>
          <w:numId w:val="2"/>
        </w:numPr>
        <w:spacing w:line="240" w:lineRule="auto"/>
        <w:jc w:val="center"/>
        <w:rPr>
          <w:rFonts w:ascii="Times New Roman" w:eastAsia="Times New Roman" w:hAnsi="Times New Roman" w:cs="Times New Roman"/>
          <w:b/>
          <w:sz w:val="28"/>
          <w:szCs w:val="28"/>
        </w:rPr>
      </w:pPr>
      <w:r w:rsidRPr="00E3489D">
        <w:rPr>
          <w:rFonts w:ascii="Times New Roman" w:eastAsia="Times New Roman" w:hAnsi="Times New Roman" w:cs="Times New Roman"/>
          <w:b/>
          <w:sz w:val="28"/>
          <w:szCs w:val="28"/>
        </w:rPr>
        <w:lastRenderedPageBreak/>
        <w:t>Паспорт Програми</w:t>
      </w:r>
    </w:p>
    <w:tbl>
      <w:tblPr>
        <w:tblW w:w="9300" w:type="dxa"/>
        <w:tblInd w:w="40"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32" w:type="dxa"/>
          <w:right w:w="40" w:type="dxa"/>
        </w:tblCellMar>
        <w:tblLook w:val="04A0" w:firstRow="1" w:lastRow="0" w:firstColumn="1" w:lastColumn="0" w:noHBand="0" w:noVBand="1"/>
      </w:tblPr>
      <w:tblGrid>
        <w:gridCol w:w="561"/>
        <w:gridCol w:w="2841"/>
        <w:gridCol w:w="5898"/>
      </w:tblGrid>
      <w:tr w:rsidR="006C461E" w:rsidRPr="00E3489D" w:rsidTr="008509D0">
        <w:trPr>
          <w:trHeight w:val="340"/>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rPr>
            </w:pP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rPr>
            </w:pPr>
            <w:r w:rsidRPr="00E3489D">
              <w:rPr>
                <w:rFonts w:ascii="Times New Roman" w:hAnsi="Times New Roman" w:cs="Times New Roman"/>
                <w:sz w:val="28"/>
                <w:szCs w:val="28"/>
              </w:rPr>
              <w:t>Назва програми</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Програма розвитку електронного врядування </w:t>
            </w:r>
          </w:p>
          <w:p w:rsidR="006C461E" w:rsidRPr="00E3489D" w:rsidRDefault="006C461E" w:rsidP="008509D0">
            <w:pPr>
              <w:widowControl w:val="0"/>
              <w:shd w:val="clear" w:color="auto" w:fill="FFFFFF"/>
              <w:spacing w:line="240" w:lineRule="auto"/>
              <w:ind w:right="102"/>
              <w:rPr>
                <w:rFonts w:ascii="Times New Roman" w:hAnsi="Times New Roman" w:cs="Times New Roman"/>
                <w:sz w:val="28"/>
                <w:szCs w:val="28"/>
              </w:rPr>
            </w:pPr>
            <w:r w:rsidRPr="00E3489D">
              <w:rPr>
                <w:rFonts w:ascii="Times New Roman" w:eastAsia="Times New Roman" w:hAnsi="Times New Roman" w:cs="Times New Roman"/>
                <w:sz w:val="28"/>
                <w:szCs w:val="28"/>
              </w:rPr>
              <w:t>та інформаційних технологій на 201</w:t>
            </w:r>
            <w:r w:rsidRPr="00E3489D">
              <w:rPr>
                <w:rFonts w:ascii="Times New Roman" w:eastAsia="Times New Roman" w:hAnsi="Times New Roman" w:cs="Times New Roman"/>
                <w:sz w:val="28"/>
                <w:szCs w:val="28"/>
                <w:lang w:val="en-US"/>
              </w:rPr>
              <w:t>8</w:t>
            </w:r>
            <w:r w:rsidRPr="00E3489D">
              <w:rPr>
                <w:rFonts w:ascii="Times New Roman" w:eastAsia="Times New Roman" w:hAnsi="Times New Roman" w:cs="Times New Roman"/>
                <w:sz w:val="28"/>
                <w:szCs w:val="28"/>
              </w:rPr>
              <w:t>-2020 роки</w:t>
            </w:r>
          </w:p>
        </w:tc>
      </w:tr>
      <w:tr w:rsidR="006C461E" w:rsidRPr="00E3489D" w:rsidTr="008509D0">
        <w:trPr>
          <w:trHeight w:val="340"/>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lang w:eastAsia="ru-RU"/>
              </w:rPr>
            </w:pPr>
            <w:r w:rsidRPr="00E3489D">
              <w:rPr>
                <w:rFonts w:ascii="Times New Roman" w:hAnsi="Times New Roman" w:cs="Times New Roman"/>
                <w:sz w:val="28"/>
                <w:szCs w:val="28"/>
              </w:rPr>
              <w:t>1.</w:t>
            </w: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rPr>
            </w:pPr>
            <w:r w:rsidRPr="00E3489D">
              <w:rPr>
                <w:rFonts w:ascii="Times New Roman" w:hAnsi="Times New Roman" w:cs="Times New Roman"/>
                <w:sz w:val="28"/>
                <w:szCs w:val="28"/>
              </w:rPr>
              <w:t>Розробник Програми</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102"/>
              <w:rPr>
                <w:rFonts w:ascii="Times New Roman" w:hAnsi="Times New Roman" w:cs="Times New Roman"/>
                <w:sz w:val="28"/>
                <w:szCs w:val="28"/>
              </w:rPr>
            </w:pPr>
            <w:r w:rsidRPr="00E3489D">
              <w:rPr>
                <w:rFonts w:ascii="Times New Roman" w:hAnsi="Times New Roman" w:cs="Times New Roman"/>
                <w:sz w:val="28"/>
                <w:szCs w:val="28"/>
              </w:rPr>
              <w:t>Відділ комп’ютерно-технічного забезпечення міської ради</w:t>
            </w:r>
          </w:p>
        </w:tc>
      </w:tr>
      <w:tr w:rsidR="006C461E" w:rsidRPr="00E3489D" w:rsidTr="008509D0">
        <w:trPr>
          <w:trHeight w:val="1252"/>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lang w:eastAsia="ru-RU"/>
              </w:rPr>
            </w:pPr>
            <w:r w:rsidRPr="00E3489D">
              <w:rPr>
                <w:rFonts w:ascii="Times New Roman" w:hAnsi="Times New Roman" w:cs="Times New Roman"/>
                <w:sz w:val="28"/>
                <w:szCs w:val="28"/>
              </w:rPr>
              <w:t>2.</w:t>
            </w: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lang w:eastAsia="ru-RU"/>
              </w:rPr>
            </w:pPr>
            <w:r w:rsidRPr="00E3489D">
              <w:rPr>
                <w:rFonts w:ascii="Times New Roman" w:hAnsi="Times New Roman" w:cs="Times New Roman"/>
                <w:sz w:val="28"/>
                <w:szCs w:val="28"/>
              </w:rPr>
              <w:t>Дата, номер</w:t>
            </w:r>
            <w:r>
              <w:rPr>
                <w:rFonts w:ascii="Times New Roman" w:hAnsi="Times New Roman" w:cs="Times New Roman"/>
                <w:sz w:val="28"/>
                <w:szCs w:val="28"/>
              </w:rPr>
              <w:t xml:space="preserve"> і назва нормативних документів, на основі яких розроблено програму</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spacing w:line="240" w:lineRule="auto"/>
              <w:ind w:right="102"/>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1. П</w:t>
            </w:r>
            <w:r w:rsidRPr="00E3489D">
              <w:rPr>
                <w:rFonts w:ascii="Times New Roman" w:hAnsi="Times New Roman" w:cs="Times New Roman"/>
                <w:sz w:val="28"/>
                <w:szCs w:val="28"/>
              </w:rPr>
              <w:t xml:space="preserve">ротокольне рішення </w:t>
            </w:r>
            <w:r w:rsidRPr="00E3489D">
              <w:rPr>
                <w:rFonts w:ascii="Times New Roman" w:eastAsia="Times New Roman" w:hAnsi="Times New Roman" w:cs="Times New Roman"/>
                <w:sz w:val="28"/>
                <w:szCs w:val="28"/>
                <w:lang w:eastAsia="ru-RU"/>
              </w:rPr>
              <w:t xml:space="preserve">міської ради </w:t>
            </w:r>
            <w:r w:rsidRPr="00E3489D">
              <w:rPr>
                <w:rFonts w:ascii="Times New Roman" w:hAnsi="Times New Roman" w:cs="Times New Roman"/>
                <w:sz w:val="28"/>
                <w:szCs w:val="28"/>
              </w:rPr>
              <w:t xml:space="preserve">від </w:t>
            </w:r>
            <w:r w:rsidRPr="00E3489D">
              <w:rPr>
                <w:rFonts w:ascii="Times New Roman" w:eastAsia="Times New Roman" w:hAnsi="Times New Roman" w:cs="Times New Roman"/>
                <w:sz w:val="28"/>
                <w:szCs w:val="28"/>
              </w:rPr>
              <w:t>28.10.2016 р. № 225/15 щодо    розробки Концепції запровадження у Чернівецькій міській раді електронних послуг та електронного врядування.</w:t>
            </w:r>
          </w:p>
          <w:p w:rsidR="006C461E" w:rsidRPr="00E3489D" w:rsidRDefault="006C461E" w:rsidP="008509D0">
            <w:pPr>
              <w:spacing w:line="240" w:lineRule="auto"/>
              <w:ind w:right="102"/>
              <w:jc w:val="both"/>
              <w:rPr>
                <w:rFonts w:ascii="Times New Roman" w:hAnsi="Times New Roman" w:cs="Times New Roman"/>
                <w:sz w:val="28"/>
                <w:szCs w:val="28"/>
              </w:rPr>
            </w:pPr>
            <w:r w:rsidRPr="00E3489D">
              <w:rPr>
                <w:rFonts w:ascii="Times New Roman" w:eastAsia="Times New Roman" w:hAnsi="Times New Roman" w:cs="Times New Roman"/>
                <w:sz w:val="28"/>
                <w:szCs w:val="28"/>
              </w:rPr>
              <w:t>2. П</w:t>
            </w:r>
            <w:r w:rsidRPr="00E3489D">
              <w:rPr>
                <w:rFonts w:ascii="Times New Roman" w:hAnsi="Times New Roman" w:cs="Times New Roman"/>
                <w:sz w:val="28"/>
                <w:szCs w:val="28"/>
              </w:rPr>
              <w:t xml:space="preserve">ротокольне рішення </w:t>
            </w:r>
            <w:r w:rsidRPr="00E3489D">
              <w:rPr>
                <w:rFonts w:ascii="Times New Roman" w:eastAsia="Times New Roman" w:hAnsi="Times New Roman" w:cs="Times New Roman"/>
                <w:sz w:val="28"/>
                <w:szCs w:val="28"/>
                <w:lang w:eastAsia="ru-RU"/>
              </w:rPr>
              <w:t xml:space="preserve">міської ради </w:t>
            </w:r>
            <w:r w:rsidRPr="00E3489D">
              <w:rPr>
                <w:rFonts w:ascii="Times New Roman" w:hAnsi="Times New Roman" w:cs="Times New Roman"/>
                <w:sz w:val="28"/>
                <w:szCs w:val="28"/>
              </w:rPr>
              <w:t>від 03.08.2017 №565/33 «Про оцифрування документів Чернівецької міської ради, виданих у період з 1991 року».</w:t>
            </w:r>
          </w:p>
          <w:p w:rsidR="006C461E" w:rsidRPr="00E3489D" w:rsidRDefault="006C461E" w:rsidP="008509D0">
            <w:pPr>
              <w:spacing w:line="240" w:lineRule="auto"/>
              <w:ind w:right="102"/>
              <w:jc w:val="both"/>
              <w:rPr>
                <w:rFonts w:ascii="Times New Roman" w:eastAsia="Times New Roman" w:hAnsi="Times New Roman" w:cs="Times New Roman"/>
                <w:sz w:val="28"/>
                <w:szCs w:val="28"/>
                <w:lang w:eastAsia="ru-RU"/>
              </w:rPr>
            </w:pPr>
            <w:r w:rsidRPr="00E3489D">
              <w:rPr>
                <w:rFonts w:ascii="Times New Roman" w:eastAsia="Times New Roman" w:hAnsi="Times New Roman" w:cs="Times New Roman"/>
                <w:sz w:val="28"/>
                <w:szCs w:val="28"/>
                <w:lang w:eastAsia="ru-RU"/>
              </w:rPr>
              <w:t>3. Протокольне рішення міської ради від 31.08.2017 №592/36  «Про розробку інтерактивної карти ремонту доріг і міжбудинкових проїздів».</w:t>
            </w:r>
          </w:p>
          <w:p w:rsidR="006C461E" w:rsidRPr="00E3489D" w:rsidRDefault="006C461E" w:rsidP="008509D0">
            <w:pPr>
              <w:spacing w:line="240" w:lineRule="auto"/>
              <w:ind w:right="102"/>
              <w:jc w:val="both"/>
              <w:rPr>
                <w:rFonts w:ascii="Times New Roman" w:eastAsia="Times New Roman" w:hAnsi="Times New Roman" w:cs="Times New Roman"/>
                <w:sz w:val="28"/>
                <w:szCs w:val="28"/>
                <w:lang w:eastAsia="ru-RU"/>
              </w:rPr>
            </w:pPr>
            <w:r w:rsidRPr="00E3489D">
              <w:rPr>
                <w:rFonts w:ascii="Times New Roman" w:eastAsia="Times New Roman" w:hAnsi="Times New Roman" w:cs="Times New Roman"/>
                <w:sz w:val="28"/>
                <w:szCs w:val="28"/>
                <w:lang w:eastAsia="ru-RU"/>
              </w:rPr>
              <w:t xml:space="preserve">4. Протокольне рішення від 10.01.2017 р. </w:t>
            </w:r>
            <w:r>
              <w:rPr>
                <w:rFonts w:ascii="Times New Roman" w:eastAsia="Times New Roman" w:hAnsi="Times New Roman" w:cs="Times New Roman"/>
                <w:sz w:val="28"/>
                <w:szCs w:val="28"/>
                <w:lang w:eastAsia="ru-RU"/>
              </w:rPr>
              <w:t xml:space="preserve">        </w:t>
            </w:r>
            <w:r w:rsidRPr="00E3489D">
              <w:rPr>
                <w:rFonts w:ascii="Times New Roman" w:eastAsia="Times New Roman" w:hAnsi="Times New Roman" w:cs="Times New Roman"/>
                <w:sz w:val="28"/>
                <w:szCs w:val="28"/>
                <w:lang w:eastAsia="ru-RU"/>
              </w:rPr>
              <w:t>№ 292/20 щодо створення інтерактивної карти об'єктів нерухомого майна, благоустрою, вільних земельних ділянок несільськогосподарського призначення комунальної власності міста, які плануються для продажу або надання в оренду на аукціонах, земельних торгах, конкурсах з метою забезпечення вільного доступу суб'єктів господарювання до цієї інформації.</w:t>
            </w:r>
          </w:p>
          <w:p w:rsidR="006C461E" w:rsidRPr="00E3489D" w:rsidRDefault="006C461E" w:rsidP="008509D0">
            <w:pPr>
              <w:spacing w:line="240" w:lineRule="auto"/>
              <w:ind w:right="102"/>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5. Закон України «Про національну програму інформатизації» від 04.02.1998 №74/98 зі змінами та доповненнями.</w:t>
            </w:r>
          </w:p>
          <w:p w:rsidR="006C461E" w:rsidRPr="00E3489D" w:rsidRDefault="006C461E" w:rsidP="008509D0">
            <w:pPr>
              <w:spacing w:line="240" w:lineRule="auto"/>
              <w:ind w:right="102"/>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6. Закон України «Про електронні документи та електронний документообіг» від 22.05.2003 №851 зі змінами та доповненнями.</w:t>
            </w:r>
          </w:p>
          <w:p w:rsidR="006C461E" w:rsidRPr="00E3489D" w:rsidRDefault="006C461E" w:rsidP="008509D0">
            <w:pPr>
              <w:spacing w:line="240" w:lineRule="auto"/>
              <w:ind w:right="102"/>
              <w:jc w:val="both"/>
              <w:rPr>
                <w:rFonts w:ascii="Times New Roman" w:eastAsia="Times New Roman" w:hAnsi="Times New Roman" w:cs="Times New Roman"/>
                <w:b/>
                <w:color w:val="00000A"/>
                <w:sz w:val="28"/>
                <w:szCs w:val="28"/>
              </w:rPr>
            </w:pPr>
            <w:r w:rsidRPr="00E3489D">
              <w:rPr>
                <w:rFonts w:ascii="Times New Roman" w:eastAsia="Times New Roman" w:hAnsi="Times New Roman" w:cs="Times New Roman"/>
                <w:sz w:val="28"/>
                <w:szCs w:val="28"/>
              </w:rPr>
              <w:t xml:space="preserve">7. </w:t>
            </w:r>
            <w:r w:rsidRPr="00E3489D">
              <w:rPr>
                <w:rFonts w:ascii="Times New Roman" w:eastAsia="Times New Roman" w:hAnsi="Times New Roman" w:cs="Times New Roman"/>
                <w:color w:val="00000A"/>
                <w:sz w:val="28"/>
                <w:szCs w:val="28"/>
              </w:rPr>
              <w:t xml:space="preserve">Концепція розвитку електронного урядування в Україні, затверджена розпорядженням Кабінету Міністрів України від </w:t>
            </w:r>
            <w:r w:rsidRPr="00E3489D">
              <w:rPr>
                <w:rFonts w:ascii="Times New Roman" w:eastAsia="Times New Roman" w:hAnsi="Times New Roman" w:cs="Times New Roman"/>
                <w:color w:val="00000A"/>
                <w:sz w:val="28"/>
                <w:szCs w:val="28"/>
                <w:lang w:val="en-US"/>
              </w:rPr>
              <w:t>20</w:t>
            </w:r>
            <w:r w:rsidRPr="00E3489D">
              <w:rPr>
                <w:rFonts w:ascii="Times New Roman" w:eastAsia="Times New Roman" w:hAnsi="Times New Roman" w:cs="Times New Roman"/>
                <w:color w:val="00000A"/>
                <w:sz w:val="28"/>
                <w:szCs w:val="28"/>
              </w:rPr>
              <w:t>.</w:t>
            </w:r>
            <w:r w:rsidRPr="00E3489D">
              <w:rPr>
                <w:rFonts w:ascii="Times New Roman" w:eastAsia="Times New Roman" w:hAnsi="Times New Roman" w:cs="Times New Roman"/>
                <w:color w:val="00000A"/>
                <w:sz w:val="28"/>
                <w:szCs w:val="28"/>
                <w:lang w:val="en-US"/>
              </w:rPr>
              <w:t>09</w:t>
            </w:r>
            <w:r w:rsidRPr="00E3489D">
              <w:rPr>
                <w:rFonts w:ascii="Times New Roman" w:eastAsia="Times New Roman" w:hAnsi="Times New Roman" w:cs="Times New Roman"/>
                <w:color w:val="00000A"/>
                <w:sz w:val="28"/>
                <w:szCs w:val="28"/>
              </w:rPr>
              <w:t>.201</w:t>
            </w:r>
            <w:r w:rsidRPr="00E3489D">
              <w:rPr>
                <w:rFonts w:ascii="Times New Roman" w:eastAsia="Times New Roman" w:hAnsi="Times New Roman" w:cs="Times New Roman"/>
                <w:color w:val="00000A"/>
                <w:sz w:val="28"/>
                <w:szCs w:val="28"/>
                <w:lang w:val="en-US"/>
              </w:rPr>
              <w:t>7</w:t>
            </w:r>
            <w:r w:rsidRPr="00E3489D">
              <w:rPr>
                <w:rFonts w:ascii="Times New Roman" w:eastAsia="Times New Roman" w:hAnsi="Times New Roman" w:cs="Times New Roman"/>
                <w:color w:val="00000A"/>
                <w:sz w:val="28"/>
                <w:szCs w:val="28"/>
              </w:rPr>
              <w:t xml:space="preserve"> р. N </w:t>
            </w:r>
            <w:r w:rsidRPr="00E3489D">
              <w:rPr>
                <w:rFonts w:ascii="Times New Roman" w:eastAsia="Times New Roman" w:hAnsi="Times New Roman" w:cs="Times New Roman"/>
                <w:color w:val="00000A"/>
                <w:sz w:val="28"/>
                <w:szCs w:val="28"/>
                <w:lang w:val="en-US"/>
              </w:rPr>
              <w:t>649</w:t>
            </w:r>
            <w:r w:rsidRPr="00E3489D">
              <w:rPr>
                <w:rFonts w:ascii="Times New Roman" w:eastAsia="Times New Roman" w:hAnsi="Times New Roman" w:cs="Times New Roman"/>
                <w:color w:val="00000A"/>
                <w:sz w:val="28"/>
                <w:szCs w:val="28"/>
              </w:rPr>
              <w:t>-р.</w:t>
            </w:r>
            <w:r w:rsidRPr="00E3489D">
              <w:rPr>
                <w:rFonts w:ascii="Times New Roman" w:eastAsia="Times New Roman" w:hAnsi="Times New Roman" w:cs="Times New Roman"/>
                <w:b/>
                <w:color w:val="00000A"/>
                <w:sz w:val="28"/>
                <w:szCs w:val="28"/>
              </w:rPr>
              <w:t xml:space="preserve"> </w:t>
            </w:r>
          </w:p>
          <w:p w:rsidR="006C461E" w:rsidRPr="00E3489D" w:rsidRDefault="006C461E" w:rsidP="008509D0">
            <w:pPr>
              <w:spacing w:line="240" w:lineRule="auto"/>
              <w:ind w:right="102"/>
              <w:jc w:val="both"/>
              <w:rPr>
                <w:rFonts w:ascii="Times New Roman" w:eastAsia="Times New Roman" w:hAnsi="Times New Roman" w:cs="Times New Roman"/>
                <w:b/>
                <w:color w:val="00000A"/>
                <w:sz w:val="28"/>
                <w:szCs w:val="28"/>
              </w:rPr>
            </w:pPr>
            <w:r>
              <w:rPr>
                <w:rFonts w:ascii="Times New Roman" w:eastAsia="Times New Roman" w:hAnsi="Times New Roman" w:cs="Times New Roman"/>
                <w:sz w:val="28"/>
                <w:szCs w:val="28"/>
              </w:rPr>
              <w:t>8</w:t>
            </w:r>
            <w:r w:rsidRPr="00E3489D">
              <w:rPr>
                <w:rFonts w:ascii="Times New Roman" w:eastAsia="Times New Roman" w:hAnsi="Times New Roman" w:cs="Times New Roman"/>
                <w:sz w:val="28"/>
                <w:szCs w:val="28"/>
              </w:rPr>
              <w:t xml:space="preserve">. </w:t>
            </w:r>
            <w:r w:rsidRPr="00E3489D">
              <w:rPr>
                <w:rFonts w:ascii="Times New Roman" w:eastAsia="Times New Roman" w:hAnsi="Times New Roman" w:cs="Times New Roman"/>
                <w:color w:val="00000A"/>
                <w:sz w:val="28"/>
                <w:szCs w:val="28"/>
              </w:rPr>
              <w:t>Концепція розвитку електронно</w:t>
            </w:r>
            <w:r>
              <w:rPr>
                <w:rFonts w:ascii="Times New Roman" w:eastAsia="Times New Roman" w:hAnsi="Times New Roman" w:cs="Times New Roman"/>
                <w:color w:val="00000A"/>
                <w:sz w:val="28"/>
                <w:szCs w:val="28"/>
              </w:rPr>
              <w:t xml:space="preserve">ї демократії </w:t>
            </w:r>
            <w:r w:rsidRPr="00E3489D">
              <w:rPr>
                <w:rFonts w:ascii="Times New Roman" w:eastAsia="Times New Roman" w:hAnsi="Times New Roman" w:cs="Times New Roman"/>
                <w:color w:val="00000A"/>
                <w:sz w:val="28"/>
                <w:szCs w:val="28"/>
              </w:rPr>
              <w:t>в Україні</w:t>
            </w:r>
            <w:r>
              <w:rPr>
                <w:rFonts w:ascii="Times New Roman" w:eastAsia="Times New Roman" w:hAnsi="Times New Roman" w:cs="Times New Roman"/>
                <w:color w:val="00000A"/>
                <w:sz w:val="28"/>
                <w:szCs w:val="28"/>
              </w:rPr>
              <w:t xml:space="preserve"> та план заходів щодо її реалізації</w:t>
            </w:r>
            <w:r w:rsidRPr="00E3489D">
              <w:rPr>
                <w:rFonts w:ascii="Times New Roman" w:eastAsia="Times New Roman" w:hAnsi="Times New Roman" w:cs="Times New Roman"/>
                <w:color w:val="00000A"/>
                <w:sz w:val="28"/>
                <w:szCs w:val="28"/>
              </w:rPr>
              <w:t xml:space="preserve">, затверджена розпорядженням Кабінету Міністрів України від </w:t>
            </w:r>
            <w:r w:rsidRPr="00E3489D">
              <w:rPr>
                <w:rFonts w:ascii="Times New Roman" w:eastAsia="Times New Roman" w:hAnsi="Times New Roman" w:cs="Times New Roman"/>
                <w:color w:val="00000A"/>
                <w:sz w:val="28"/>
                <w:szCs w:val="28"/>
                <w:lang w:val="en-US"/>
              </w:rPr>
              <w:t>0</w:t>
            </w:r>
            <w:r>
              <w:rPr>
                <w:rFonts w:ascii="Times New Roman" w:eastAsia="Times New Roman" w:hAnsi="Times New Roman" w:cs="Times New Roman"/>
                <w:color w:val="00000A"/>
                <w:sz w:val="28"/>
                <w:szCs w:val="28"/>
              </w:rPr>
              <w:t>8</w:t>
            </w:r>
            <w:r w:rsidRPr="00E3489D">
              <w:rPr>
                <w:rFonts w:ascii="Times New Roman" w:eastAsia="Times New Roman" w:hAnsi="Times New Roman" w:cs="Times New Roman"/>
                <w:color w:val="00000A"/>
                <w:sz w:val="28"/>
                <w:szCs w:val="28"/>
              </w:rPr>
              <w:t>.</w:t>
            </w:r>
            <w:r>
              <w:rPr>
                <w:rFonts w:ascii="Times New Roman" w:eastAsia="Times New Roman" w:hAnsi="Times New Roman" w:cs="Times New Roman"/>
                <w:color w:val="00000A"/>
                <w:sz w:val="28"/>
                <w:szCs w:val="28"/>
              </w:rPr>
              <w:t>11</w:t>
            </w:r>
            <w:r w:rsidRPr="00E3489D">
              <w:rPr>
                <w:rFonts w:ascii="Times New Roman" w:eastAsia="Times New Roman" w:hAnsi="Times New Roman" w:cs="Times New Roman"/>
                <w:color w:val="00000A"/>
                <w:sz w:val="28"/>
                <w:szCs w:val="28"/>
              </w:rPr>
              <w:t>.201</w:t>
            </w:r>
            <w:r w:rsidRPr="00E3489D">
              <w:rPr>
                <w:rFonts w:ascii="Times New Roman" w:eastAsia="Times New Roman" w:hAnsi="Times New Roman" w:cs="Times New Roman"/>
                <w:color w:val="00000A"/>
                <w:sz w:val="28"/>
                <w:szCs w:val="28"/>
                <w:lang w:val="en-US"/>
              </w:rPr>
              <w:t>7</w:t>
            </w:r>
            <w:r w:rsidRPr="00E3489D">
              <w:rPr>
                <w:rFonts w:ascii="Times New Roman" w:eastAsia="Times New Roman" w:hAnsi="Times New Roman" w:cs="Times New Roman"/>
                <w:color w:val="00000A"/>
                <w:sz w:val="28"/>
                <w:szCs w:val="28"/>
              </w:rPr>
              <w:t xml:space="preserve"> р. N </w:t>
            </w:r>
            <w:r>
              <w:rPr>
                <w:rFonts w:ascii="Times New Roman" w:eastAsia="Times New Roman" w:hAnsi="Times New Roman" w:cs="Times New Roman"/>
                <w:color w:val="00000A"/>
                <w:sz w:val="28"/>
                <w:szCs w:val="28"/>
              </w:rPr>
              <w:t>797</w:t>
            </w:r>
            <w:r w:rsidRPr="00E3489D">
              <w:rPr>
                <w:rFonts w:ascii="Times New Roman" w:eastAsia="Times New Roman" w:hAnsi="Times New Roman" w:cs="Times New Roman"/>
                <w:color w:val="00000A"/>
                <w:sz w:val="28"/>
                <w:szCs w:val="28"/>
              </w:rPr>
              <w:t>-р.</w:t>
            </w:r>
            <w:r w:rsidRPr="00E3489D">
              <w:rPr>
                <w:rFonts w:ascii="Times New Roman" w:eastAsia="Times New Roman" w:hAnsi="Times New Roman" w:cs="Times New Roman"/>
                <w:b/>
                <w:color w:val="00000A"/>
                <w:sz w:val="28"/>
                <w:szCs w:val="28"/>
              </w:rPr>
              <w:t xml:space="preserve"> </w:t>
            </w:r>
          </w:p>
          <w:p w:rsidR="006C461E" w:rsidRPr="00E3489D" w:rsidRDefault="006C461E" w:rsidP="008509D0">
            <w:pPr>
              <w:spacing w:line="240" w:lineRule="auto"/>
              <w:ind w:right="102"/>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9</w:t>
            </w:r>
            <w:r w:rsidRPr="00E3489D">
              <w:rPr>
                <w:rFonts w:ascii="Times New Roman" w:eastAsia="Times New Roman" w:hAnsi="Times New Roman" w:cs="Times New Roman"/>
                <w:color w:val="00000A"/>
                <w:sz w:val="28"/>
                <w:szCs w:val="28"/>
              </w:rPr>
              <w:t>.</w:t>
            </w:r>
            <w:r w:rsidRPr="00E3489D">
              <w:rPr>
                <w:rFonts w:ascii="Times New Roman" w:eastAsia="Times New Roman" w:hAnsi="Times New Roman" w:cs="Times New Roman"/>
                <w:b/>
                <w:color w:val="00000A"/>
                <w:sz w:val="28"/>
                <w:szCs w:val="28"/>
              </w:rPr>
              <w:t xml:space="preserve"> </w:t>
            </w:r>
            <w:r w:rsidRPr="00E3489D">
              <w:rPr>
                <w:rFonts w:ascii="Times New Roman" w:eastAsia="Times New Roman" w:hAnsi="Times New Roman" w:cs="Times New Roman"/>
                <w:color w:val="00000A"/>
                <w:sz w:val="28"/>
                <w:szCs w:val="28"/>
              </w:rPr>
              <w:t xml:space="preserve">Концепція розвитку системи електронних послуг в Україні, затверджена розпорядженням </w:t>
            </w:r>
            <w:r w:rsidRPr="00E3489D">
              <w:rPr>
                <w:rFonts w:ascii="Times New Roman" w:eastAsia="Times New Roman" w:hAnsi="Times New Roman" w:cs="Times New Roman"/>
                <w:color w:val="00000A"/>
                <w:sz w:val="28"/>
                <w:szCs w:val="28"/>
              </w:rPr>
              <w:lastRenderedPageBreak/>
              <w:t>Кабінету Міністрів України від 16.11.2016 р.   № 918-р.</w:t>
            </w:r>
          </w:p>
          <w:p w:rsidR="006C461E" w:rsidRPr="00E3489D" w:rsidRDefault="006C461E" w:rsidP="008509D0">
            <w:pPr>
              <w:spacing w:line="240" w:lineRule="auto"/>
              <w:ind w:right="102"/>
              <w:jc w:val="both"/>
              <w:rPr>
                <w:rFonts w:ascii="Times New Roman" w:eastAsia="Times New Roman" w:hAnsi="Times New Roman" w:cs="Times New Roman"/>
                <w:sz w:val="28"/>
                <w:szCs w:val="28"/>
                <w:lang w:val="en-US"/>
              </w:rPr>
            </w:pPr>
            <w:r w:rsidRPr="00E3489D">
              <w:rPr>
                <w:rFonts w:ascii="Times New Roman" w:eastAsia="Times New Roman" w:hAnsi="Times New Roman" w:cs="Times New Roman"/>
                <w:color w:val="00000A"/>
                <w:sz w:val="28"/>
                <w:szCs w:val="28"/>
              </w:rPr>
              <w:t xml:space="preserve">9. План заходів щодо реалізації Концепції розвитку системи електронних послуг в Україні на 2017-2018 роки, затверджений розпорядженням Кабінету </w:t>
            </w:r>
            <w:r w:rsidRPr="00E3489D">
              <w:rPr>
                <w:rFonts w:ascii="Times New Roman" w:eastAsia="Times New Roman" w:hAnsi="Times New Roman" w:cs="Times New Roman"/>
                <w:sz w:val="28"/>
                <w:szCs w:val="28"/>
              </w:rPr>
              <w:t>Міністрів України від 14.06.2017 р. № 394-р.</w:t>
            </w:r>
          </w:p>
          <w:p w:rsidR="006C461E" w:rsidRPr="00E3489D" w:rsidRDefault="006C461E" w:rsidP="008509D0">
            <w:pPr>
              <w:spacing w:line="240" w:lineRule="auto"/>
              <w:ind w:right="102"/>
              <w:jc w:val="both"/>
              <w:rPr>
                <w:rFonts w:ascii="Times New Roman" w:hAnsi="Times New Roman" w:cs="Times New Roman"/>
                <w:sz w:val="26"/>
                <w:szCs w:val="26"/>
              </w:rPr>
            </w:pPr>
            <w:r w:rsidRPr="00E3489D">
              <w:rPr>
                <w:rFonts w:ascii="Times New Roman" w:hAnsi="Times New Roman" w:cs="Times New Roman"/>
                <w:sz w:val="28"/>
                <w:szCs w:val="28"/>
              </w:rPr>
              <w:t>10. Постанова Кабінету Міністрів України від 02.03.2016 року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6C461E" w:rsidRPr="00E3489D" w:rsidTr="008509D0">
        <w:trPr>
          <w:trHeight w:val="393"/>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lang w:eastAsia="ru-RU"/>
              </w:rPr>
            </w:pPr>
            <w:r w:rsidRPr="00E3489D">
              <w:rPr>
                <w:rFonts w:ascii="Times New Roman" w:hAnsi="Times New Roman" w:cs="Times New Roman"/>
                <w:sz w:val="28"/>
                <w:szCs w:val="28"/>
              </w:rPr>
              <w:lastRenderedPageBreak/>
              <w:t>4.</w:t>
            </w: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lang w:eastAsia="ru-RU"/>
              </w:rPr>
            </w:pPr>
            <w:r w:rsidRPr="00E3489D">
              <w:rPr>
                <w:rFonts w:ascii="Times New Roman" w:hAnsi="Times New Roman" w:cs="Times New Roman"/>
                <w:sz w:val="28"/>
                <w:szCs w:val="28"/>
              </w:rPr>
              <w:t>Відповідальний виконавець Програми</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102"/>
              <w:rPr>
                <w:rFonts w:ascii="Times New Roman" w:hAnsi="Times New Roman" w:cs="Times New Roman"/>
                <w:sz w:val="28"/>
                <w:szCs w:val="28"/>
              </w:rPr>
            </w:pPr>
            <w:r w:rsidRPr="00E3489D">
              <w:rPr>
                <w:rFonts w:ascii="Times New Roman" w:hAnsi="Times New Roman" w:cs="Times New Roman"/>
                <w:sz w:val="28"/>
                <w:szCs w:val="28"/>
              </w:rPr>
              <w:t>Відділ комп’ютерно-технічного забезпечення міської ради</w:t>
            </w:r>
          </w:p>
          <w:p w:rsidR="006C461E" w:rsidRPr="00E3489D" w:rsidRDefault="006C461E" w:rsidP="008509D0">
            <w:pPr>
              <w:widowControl w:val="0"/>
              <w:shd w:val="clear" w:color="auto" w:fill="FFFFFF"/>
              <w:spacing w:line="240" w:lineRule="auto"/>
              <w:ind w:right="102"/>
              <w:rPr>
                <w:rFonts w:ascii="Times New Roman" w:hAnsi="Times New Roman" w:cs="Times New Roman"/>
                <w:sz w:val="28"/>
                <w:szCs w:val="28"/>
                <w:lang w:eastAsia="ru-RU"/>
              </w:rPr>
            </w:pPr>
            <w:r w:rsidRPr="00E3489D">
              <w:rPr>
                <w:rFonts w:ascii="Times New Roman" w:hAnsi="Times New Roman" w:cs="Times New Roman"/>
                <w:sz w:val="28"/>
                <w:szCs w:val="28"/>
              </w:rPr>
              <w:t>Виконавчі органи Чернівецької міської ради</w:t>
            </w:r>
          </w:p>
        </w:tc>
      </w:tr>
      <w:tr w:rsidR="006C461E" w:rsidRPr="00E3489D" w:rsidTr="008509D0">
        <w:trPr>
          <w:trHeight w:val="393"/>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rPr>
            </w:pP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rPr>
            </w:pPr>
            <w:r w:rsidRPr="00E3489D">
              <w:rPr>
                <w:rFonts w:ascii="Times New Roman" w:hAnsi="Times New Roman" w:cs="Times New Roman"/>
                <w:sz w:val="28"/>
                <w:szCs w:val="28"/>
              </w:rPr>
              <w:t>Учасники програми</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102"/>
              <w:rPr>
                <w:rFonts w:ascii="Times New Roman" w:hAnsi="Times New Roman" w:cs="Times New Roman"/>
                <w:sz w:val="28"/>
                <w:szCs w:val="28"/>
              </w:rPr>
            </w:pPr>
            <w:r w:rsidRPr="00E3489D">
              <w:rPr>
                <w:rFonts w:ascii="Times New Roman" w:hAnsi="Times New Roman" w:cs="Times New Roman"/>
                <w:sz w:val="28"/>
                <w:szCs w:val="28"/>
              </w:rPr>
              <w:t>Відділ комп’ютерно-технічного забезпечення міської ради</w:t>
            </w:r>
          </w:p>
          <w:p w:rsidR="006C461E" w:rsidRPr="00E3489D" w:rsidRDefault="006C461E" w:rsidP="008509D0">
            <w:pPr>
              <w:widowControl w:val="0"/>
              <w:shd w:val="clear" w:color="auto" w:fill="FFFFFF"/>
              <w:spacing w:line="240" w:lineRule="auto"/>
              <w:ind w:right="102"/>
              <w:rPr>
                <w:rFonts w:ascii="Times New Roman" w:hAnsi="Times New Roman" w:cs="Times New Roman"/>
                <w:sz w:val="28"/>
                <w:szCs w:val="28"/>
              </w:rPr>
            </w:pPr>
            <w:r w:rsidRPr="00E3489D">
              <w:rPr>
                <w:rFonts w:ascii="Times New Roman" w:hAnsi="Times New Roman" w:cs="Times New Roman"/>
                <w:sz w:val="28"/>
                <w:szCs w:val="28"/>
              </w:rPr>
              <w:t>Виконавчі органи Чернівецької міської ради</w:t>
            </w:r>
          </w:p>
          <w:p w:rsidR="006C461E" w:rsidRPr="00E3489D" w:rsidRDefault="006C461E" w:rsidP="008509D0">
            <w:pPr>
              <w:widowControl w:val="0"/>
              <w:shd w:val="clear" w:color="auto" w:fill="FFFFFF"/>
              <w:spacing w:line="240" w:lineRule="auto"/>
              <w:ind w:right="102"/>
              <w:rPr>
                <w:rFonts w:ascii="Times New Roman" w:hAnsi="Times New Roman" w:cs="Times New Roman"/>
                <w:sz w:val="28"/>
                <w:szCs w:val="28"/>
              </w:rPr>
            </w:pPr>
            <w:r>
              <w:rPr>
                <w:rFonts w:ascii="Times New Roman" w:hAnsi="Times New Roman" w:cs="Times New Roman"/>
                <w:sz w:val="28"/>
                <w:szCs w:val="28"/>
              </w:rPr>
              <w:t>Комунальні підприємства</w:t>
            </w:r>
          </w:p>
        </w:tc>
      </w:tr>
      <w:tr w:rsidR="006C461E" w:rsidRPr="00E3489D" w:rsidTr="008509D0">
        <w:trPr>
          <w:trHeight w:val="336"/>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lang w:eastAsia="ru-RU"/>
              </w:rPr>
            </w:pPr>
            <w:r w:rsidRPr="00E3489D">
              <w:rPr>
                <w:rFonts w:ascii="Times New Roman" w:hAnsi="Times New Roman" w:cs="Times New Roman"/>
                <w:sz w:val="28"/>
                <w:szCs w:val="28"/>
              </w:rPr>
              <w:t>5.</w:t>
            </w: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lang w:eastAsia="ru-RU"/>
              </w:rPr>
            </w:pPr>
            <w:r w:rsidRPr="00E3489D">
              <w:rPr>
                <w:rFonts w:ascii="Times New Roman" w:hAnsi="Times New Roman" w:cs="Times New Roman"/>
                <w:sz w:val="28"/>
                <w:szCs w:val="28"/>
              </w:rPr>
              <w:t>Термін реалізації Програми</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102"/>
              <w:rPr>
                <w:rFonts w:ascii="Times New Roman" w:hAnsi="Times New Roman" w:cs="Times New Roman"/>
                <w:sz w:val="28"/>
                <w:szCs w:val="28"/>
                <w:lang w:eastAsia="ru-RU"/>
              </w:rPr>
            </w:pPr>
            <w:r w:rsidRPr="00E3489D">
              <w:rPr>
                <w:rFonts w:ascii="Times New Roman" w:hAnsi="Times New Roman" w:cs="Times New Roman"/>
                <w:sz w:val="28"/>
                <w:szCs w:val="28"/>
              </w:rPr>
              <w:t>2018-2020 роки</w:t>
            </w:r>
          </w:p>
        </w:tc>
      </w:tr>
      <w:tr w:rsidR="006C461E" w:rsidRPr="00E3489D" w:rsidTr="008509D0">
        <w:trPr>
          <w:trHeight w:val="662"/>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lang w:eastAsia="ru-RU"/>
              </w:rPr>
            </w:pPr>
            <w:r w:rsidRPr="00E3489D">
              <w:rPr>
                <w:rFonts w:ascii="Times New Roman" w:hAnsi="Times New Roman" w:cs="Times New Roman"/>
                <w:sz w:val="28"/>
                <w:szCs w:val="28"/>
              </w:rPr>
              <w:t>6.</w:t>
            </w: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lang w:eastAsia="ru-RU"/>
              </w:rPr>
            </w:pPr>
            <w:r>
              <w:rPr>
                <w:rFonts w:ascii="Times New Roman" w:hAnsi="Times New Roman" w:cs="Times New Roman"/>
                <w:sz w:val="28"/>
                <w:szCs w:val="28"/>
              </w:rPr>
              <w:t>Джерела фінансування</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B62CB3" w:rsidRDefault="006C461E" w:rsidP="008509D0">
            <w:pPr>
              <w:pStyle w:val="afa"/>
              <w:widowControl w:val="0"/>
              <w:numPr>
                <w:ilvl w:val="0"/>
                <w:numId w:val="15"/>
              </w:numPr>
              <w:shd w:val="clear" w:color="auto" w:fill="FFFFFF"/>
              <w:spacing w:line="240" w:lineRule="auto"/>
              <w:ind w:right="102"/>
              <w:rPr>
                <w:rFonts w:ascii="Times New Roman" w:hAnsi="Times New Roman" w:cs="Times New Roman"/>
                <w:sz w:val="28"/>
                <w:szCs w:val="28"/>
                <w:lang w:val="en-US" w:eastAsia="ru-RU"/>
              </w:rPr>
            </w:pPr>
            <w:r>
              <w:rPr>
                <w:rFonts w:ascii="Times New Roman" w:hAnsi="Times New Roman" w:cs="Times New Roman"/>
                <w:sz w:val="28"/>
                <w:szCs w:val="28"/>
              </w:rPr>
              <w:t>м</w:t>
            </w:r>
            <w:r w:rsidRPr="00B62CB3">
              <w:rPr>
                <w:rFonts w:ascii="Times New Roman" w:hAnsi="Times New Roman" w:cs="Times New Roman"/>
                <w:sz w:val="28"/>
                <w:szCs w:val="28"/>
              </w:rPr>
              <w:t>іський бюджет;</w:t>
            </w:r>
          </w:p>
          <w:p w:rsidR="006C461E" w:rsidRPr="00B62CB3" w:rsidRDefault="006C461E" w:rsidP="008509D0">
            <w:pPr>
              <w:pStyle w:val="afa"/>
              <w:widowControl w:val="0"/>
              <w:numPr>
                <w:ilvl w:val="0"/>
                <w:numId w:val="15"/>
              </w:numPr>
              <w:shd w:val="clear" w:color="auto" w:fill="FFFFFF"/>
              <w:spacing w:line="240" w:lineRule="auto"/>
              <w:ind w:right="102"/>
              <w:rPr>
                <w:rFonts w:ascii="Times New Roman" w:hAnsi="Times New Roman" w:cs="Times New Roman"/>
                <w:sz w:val="28"/>
                <w:szCs w:val="28"/>
                <w:lang w:val="en-US" w:eastAsia="ru-RU"/>
              </w:rPr>
            </w:pPr>
            <w:r>
              <w:rPr>
                <w:rFonts w:ascii="Times New Roman" w:hAnsi="Times New Roman" w:cs="Times New Roman"/>
                <w:sz w:val="28"/>
                <w:szCs w:val="28"/>
              </w:rPr>
              <w:t>інші джерела фінансування, не заборонені чинним законодавством;</w:t>
            </w:r>
          </w:p>
          <w:p w:rsidR="006C461E" w:rsidRPr="00B62CB3" w:rsidRDefault="006C461E" w:rsidP="008509D0">
            <w:pPr>
              <w:pStyle w:val="afa"/>
              <w:widowControl w:val="0"/>
              <w:numPr>
                <w:ilvl w:val="0"/>
                <w:numId w:val="15"/>
              </w:numPr>
              <w:shd w:val="clear" w:color="auto" w:fill="FFFFFF"/>
              <w:spacing w:line="240" w:lineRule="auto"/>
              <w:ind w:right="102"/>
              <w:rPr>
                <w:rFonts w:ascii="Times New Roman" w:hAnsi="Times New Roman" w:cs="Times New Roman"/>
                <w:sz w:val="28"/>
                <w:szCs w:val="28"/>
                <w:lang w:val="en-US" w:eastAsia="ru-RU"/>
              </w:rPr>
            </w:pPr>
            <w:r>
              <w:rPr>
                <w:rFonts w:ascii="Times New Roman" w:hAnsi="Times New Roman" w:cs="Times New Roman"/>
                <w:sz w:val="28"/>
                <w:szCs w:val="28"/>
              </w:rPr>
              <w:t>кошти комунальних підприємств</w:t>
            </w:r>
          </w:p>
        </w:tc>
      </w:tr>
      <w:tr w:rsidR="006C461E" w:rsidRPr="00E3489D" w:rsidTr="008509D0">
        <w:trPr>
          <w:trHeight w:val="643"/>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lang w:eastAsia="ru-RU"/>
              </w:rPr>
            </w:pPr>
            <w:r w:rsidRPr="00E3489D">
              <w:rPr>
                <w:rFonts w:ascii="Times New Roman" w:hAnsi="Times New Roman" w:cs="Times New Roman"/>
                <w:sz w:val="28"/>
                <w:szCs w:val="28"/>
              </w:rPr>
              <w:t>7.</w:t>
            </w: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6D4C75" w:rsidRDefault="006C461E" w:rsidP="008509D0">
            <w:pPr>
              <w:widowControl w:val="0"/>
              <w:shd w:val="clear" w:color="auto" w:fill="FFFFFF"/>
              <w:spacing w:line="240" w:lineRule="auto"/>
              <w:ind w:right="51"/>
              <w:rPr>
                <w:rFonts w:ascii="Times New Roman" w:hAnsi="Times New Roman" w:cs="Times New Roman"/>
                <w:sz w:val="28"/>
                <w:szCs w:val="28"/>
                <w:lang w:val="en-US"/>
              </w:rPr>
            </w:pPr>
            <w:r w:rsidRPr="00E3489D">
              <w:rPr>
                <w:rFonts w:ascii="Times New Roman" w:hAnsi="Times New Roman" w:cs="Times New Roman"/>
                <w:sz w:val="28"/>
                <w:szCs w:val="28"/>
              </w:rPr>
              <w:t>Загальний обсяг фінансових ресурсів, необхідних для реалізації П</w:t>
            </w:r>
            <w:r>
              <w:rPr>
                <w:rFonts w:ascii="Times New Roman" w:hAnsi="Times New Roman" w:cs="Times New Roman"/>
                <w:sz w:val="28"/>
                <w:szCs w:val="28"/>
              </w:rPr>
              <w:t>рограми, тис. грн.,</w:t>
            </w:r>
          </w:p>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lang w:eastAsia="ru-RU"/>
              </w:rPr>
            </w:pPr>
            <w:r w:rsidRPr="00E3489D">
              <w:rPr>
                <w:rFonts w:ascii="Times New Roman" w:hAnsi="Times New Roman" w:cs="Times New Roman"/>
                <w:sz w:val="28"/>
                <w:szCs w:val="28"/>
              </w:rPr>
              <w:t>в тому числі:</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Default="006C461E" w:rsidP="008509D0">
            <w:pPr>
              <w:widowControl w:val="0"/>
              <w:shd w:val="clear" w:color="auto" w:fill="FFFFFF"/>
              <w:spacing w:line="240" w:lineRule="auto"/>
              <w:ind w:left="244" w:right="102"/>
              <w:rPr>
                <w:rFonts w:ascii="Times New Roman" w:hAnsi="Times New Roman" w:cs="Times New Roman"/>
                <w:sz w:val="28"/>
                <w:szCs w:val="28"/>
                <w:lang w:eastAsia="ru-RU"/>
              </w:rPr>
            </w:pPr>
          </w:p>
          <w:p w:rsidR="006C461E" w:rsidRDefault="006C461E" w:rsidP="008509D0">
            <w:pPr>
              <w:widowControl w:val="0"/>
              <w:shd w:val="clear" w:color="auto" w:fill="FFFFFF"/>
              <w:spacing w:line="240" w:lineRule="auto"/>
              <w:ind w:left="244" w:right="102"/>
              <w:rPr>
                <w:rFonts w:ascii="Times New Roman" w:hAnsi="Times New Roman" w:cs="Times New Roman"/>
                <w:sz w:val="28"/>
                <w:szCs w:val="28"/>
                <w:lang w:eastAsia="ru-RU"/>
              </w:rPr>
            </w:pPr>
          </w:p>
          <w:p w:rsidR="006C461E" w:rsidRDefault="006C461E" w:rsidP="008509D0">
            <w:pPr>
              <w:widowControl w:val="0"/>
              <w:shd w:val="clear" w:color="auto" w:fill="FFFFFF"/>
              <w:spacing w:line="240" w:lineRule="auto"/>
              <w:ind w:left="244" w:right="102"/>
              <w:rPr>
                <w:rFonts w:ascii="Times New Roman" w:hAnsi="Times New Roman" w:cs="Times New Roman"/>
                <w:sz w:val="28"/>
                <w:szCs w:val="28"/>
                <w:lang w:eastAsia="ru-RU"/>
              </w:rPr>
            </w:pPr>
          </w:p>
          <w:p w:rsidR="006C461E" w:rsidRDefault="006C461E" w:rsidP="008509D0">
            <w:pPr>
              <w:widowControl w:val="0"/>
              <w:shd w:val="clear" w:color="auto" w:fill="FFFFFF"/>
              <w:spacing w:line="240" w:lineRule="auto"/>
              <w:ind w:left="244" w:right="102"/>
              <w:rPr>
                <w:rFonts w:ascii="Times New Roman" w:hAnsi="Times New Roman" w:cs="Times New Roman"/>
                <w:sz w:val="28"/>
                <w:szCs w:val="28"/>
                <w:lang w:eastAsia="ru-RU"/>
              </w:rPr>
            </w:pPr>
          </w:p>
          <w:p w:rsidR="006C461E" w:rsidRDefault="006C461E" w:rsidP="008509D0">
            <w:pPr>
              <w:widowControl w:val="0"/>
              <w:shd w:val="clear" w:color="auto" w:fill="FFFFFF"/>
              <w:spacing w:line="240" w:lineRule="auto"/>
              <w:ind w:left="244" w:right="102"/>
              <w:rPr>
                <w:rFonts w:ascii="Times New Roman" w:hAnsi="Times New Roman" w:cs="Times New Roman"/>
                <w:sz w:val="28"/>
                <w:szCs w:val="28"/>
                <w:lang w:eastAsia="ru-RU"/>
              </w:rPr>
            </w:pPr>
          </w:p>
          <w:p w:rsidR="006C461E" w:rsidRPr="006D4C75" w:rsidRDefault="006C461E" w:rsidP="008509D0">
            <w:pPr>
              <w:widowControl w:val="0"/>
              <w:shd w:val="clear" w:color="auto" w:fill="FFFFFF"/>
              <w:spacing w:line="240" w:lineRule="auto"/>
              <w:ind w:left="244" w:right="102"/>
              <w:rPr>
                <w:rFonts w:ascii="Times New Roman" w:hAnsi="Times New Roman" w:cs="Times New Roman"/>
                <w:sz w:val="28"/>
                <w:szCs w:val="28"/>
                <w:lang w:val="en-US" w:eastAsia="ru-RU"/>
              </w:rPr>
            </w:pPr>
            <w:r>
              <w:rPr>
                <w:rFonts w:ascii="Times New Roman" w:hAnsi="Times New Roman" w:cs="Times New Roman"/>
                <w:sz w:val="28"/>
                <w:szCs w:val="28"/>
                <w:lang w:val="en-US" w:eastAsia="ru-RU"/>
              </w:rPr>
              <w:t>26335</w:t>
            </w:r>
            <w:r>
              <w:rPr>
                <w:rFonts w:ascii="Times New Roman" w:hAnsi="Times New Roman" w:cs="Times New Roman"/>
                <w:sz w:val="28"/>
                <w:szCs w:val="28"/>
                <w:lang w:eastAsia="ru-RU"/>
              </w:rPr>
              <w:t>,</w:t>
            </w:r>
            <w:r>
              <w:rPr>
                <w:rFonts w:ascii="Times New Roman" w:hAnsi="Times New Roman" w:cs="Times New Roman"/>
                <w:sz w:val="28"/>
                <w:szCs w:val="28"/>
                <w:lang w:val="en-US" w:eastAsia="ru-RU"/>
              </w:rPr>
              <w:t>00</w:t>
            </w:r>
          </w:p>
        </w:tc>
      </w:tr>
      <w:tr w:rsidR="006C461E" w:rsidRPr="00E3489D" w:rsidTr="008509D0">
        <w:trPr>
          <w:trHeight w:val="336"/>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lang w:eastAsia="ru-RU"/>
              </w:rPr>
            </w:pP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lang w:eastAsia="ru-RU"/>
              </w:rPr>
            </w:pPr>
            <w:r w:rsidRPr="00E3489D">
              <w:rPr>
                <w:rFonts w:ascii="Times New Roman" w:hAnsi="Times New Roman" w:cs="Times New Roman"/>
                <w:sz w:val="28"/>
                <w:szCs w:val="28"/>
                <w:lang w:eastAsia="ru-RU"/>
              </w:rPr>
              <w:t>2018 рік</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left="244" w:right="102"/>
              <w:rPr>
                <w:rFonts w:ascii="Times New Roman" w:hAnsi="Times New Roman" w:cs="Times New Roman"/>
                <w:sz w:val="28"/>
                <w:szCs w:val="28"/>
                <w:lang w:eastAsia="ru-RU"/>
              </w:rPr>
            </w:pPr>
            <w:r>
              <w:rPr>
                <w:rFonts w:ascii="Times New Roman" w:hAnsi="Times New Roman" w:cs="Times New Roman"/>
                <w:sz w:val="28"/>
                <w:szCs w:val="28"/>
                <w:lang w:eastAsia="ru-RU"/>
              </w:rPr>
              <w:t>7830,00</w:t>
            </w:r>
          </w:p>
        </w:tc>
      </w:tr>
      <w:tr w:rsidR="006C461E" w:rsidRPr="00E3489D" w:rsidTr="008509D0">
        <w:trPr>
          <w:trHeight w:val="336"/>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sz w:val="28"/>
                <w:szCs w:val="28"/>
                <w:lang w:eastAsia="ru-RU"/>
              </w:rPr>
            </w:pP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color w:val="auto"/>
                <w:sz w:val="28"/>
                <w:szCs w:val="28"/>
                <w:lang w:eastAsia="ru-RU"/>
              </w:rPr>
            </w:pPr>
            <w:r w:rsidRPr="00E3489D">
              <w:rPr>
                <w:rFonts w:ascii="Times New Roman" w:hAnsi="Times New Roman" w:cs="Times New Roman"/>
                <w:color w:val="auto"/>
                <w:sz w:val="28"/>
                <w:szCs w:val="28"/>
                <w:lang w:eastAsia="ru-RU"/>
              </w:rPr>
              <w:t>2019 рік</w:t>
            </w:r>
          </w:p>
        </w:tc>
        <w:tc>
          <w:tcPr>
            <w:tcW w:w="5898"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left="244" w:right="102"/>
              <w:rPr>
                <w:rFonts w:ascii="Times New Roman" w:hAnsi="Times New Roman" w:cs="Times New Roman"/>
                <w:sz w:val="28"/>
                <w:szCs w:val="28"/>
                <w:lang w:eastAsia="ru-RU"/>
              </w:rPr>
            </w:pPr>
            <w:r>
              <w:rPr>
                <w:rFonts w:ascii="Times New Roman" w:hAnsi="Times New Roman" w:cs="Times New Roman"/>
                <w:sz w:val="28"/>
                <w:szCs w:val="28"/>
                <w:lang w:eastAsia="ru-RU"/>
              </w:rPr>
              <w:t>6500,00</w:t>
            </w:r>
          </w:p>
        </w:tc>
      </w:tr>
      <w:tr w:rsidR="006C461E" w:rsidRPr="00E3489D" w:rsidTr="008509D0">
        <w:trPr>
          <w:trHeight w:val="328"/>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color w:val="FF0000"/>
                <w:sz w:val="28"/>
                <w:szCs w:val="28"/>
                <w:lang w:eastAsia="ru-RU"/>
              </w:rPr>
            </w:pP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color w:val="FF0000"/>
                <w:sz w:val="28"/>
                <w:szCs w:val="28"/>
                <w:lang w:eastAsia="ru-RU"/>
              </w:rPr>
            </w:pPr>
            <w:r w:rsidRPr="00E3489D">
              <w:rPr>
                <w:rFonts w:ascii="Times New Roman" w:hAnsi="Times New Roman" w:cs="Times New Roman"/>
                <w:color w:val="auto"/>
                <w:sz w:val="28"/>
                <w:szCs w:val="28"/>
                <w:lang w:eastAsia="ru-RU"/>
              </w:rPr>
              <w:t>2020 рік</w:t>
            </w:r>
          </w:p>
        </w:tc>
        <w:tc>
          <w:tcPr>
            <w:tcW w:w="5898" w:type="dxa"/>
            <w:tcBorders>
              <w:top w:val="single" w:sz="6" w:space="0" w:color="00000A"/>
              <w:left w:val="single" w:sz="6" w:space="0" w:color="00000A"/>
              <w:bottom w:val="single" w:sz="6" w:space="0" w:color="00000A"/>
              <w:right w:val="single" w:sz="4" w:space="0" w:color="00000A"/>
            </w:tcBorders>
            <w:shd w:val="clear" w:color="auto" w:fill="FFFFFF"/>
            <w:tcMar>
              <w:left w:w="32" w:type="dxa"/>
            </w:tcMar>
          </w:tcPr>
          <w:p w:rsidR="006C461E" w:rsidRPr="00ED27B3" w:rsidRDefault="006C461E" w:rsidP="008509D0">
            <w:pPr>
              <w:widowControl w:val="0"/>
              <w:shd w:val="clear" w:color="auto" w:fill="FFFFFF"/>
              <w:spacing w:line="240" w:lineRule="auto"/>
              <w:ind w:left="244" w:right="102"/>
              <w:rPr>
                <w:rFonts w:ascii="Times New Roman" w:hAnsi="Times New Roman" w:cs="Times New Roman"/>
                <w:sz w:val="28"/>
                <w:szCs w:val="28"/>
                <w:lang w:val="en-US" w:eastAsia="ru-RU"/>
              </w:rPr>
            </w:pPr>
            <w:r>
              <w:rPr>
                <w:rFonts w:ascii="Times New Roman" w:hAnsi="Times New Roman" w:cs="Times New Roman"/>
                <w:sz w:val="28"/>
                <w:szCs w:val="28"/>
                <w:lang w:eastAsia="ru-RU"/>
              </w:rPr>
              <w:t>12005,00</w:t>
            </w:r>
          </w:p>
        </w:tc>
      </w:tr>
      <w:tr w:rsidR="006C461E" w:rsidRPr="00E3489D" w:rsidTr="008509D0">
        <w:trPr>
          <w:trHeight w:val="587"/>
        </w:trPr>
        <w:tc>
          <w:tcPr>
            <w:tcW w:w="56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jc w:val="both"/>
              <w:rPr>
                <w:rFonts w:ascii="Times New Roman" w:hAnsi="Times New Roman" w:cs="Times New Roman"/>
                <w:color w:val="FF0000"/>
                <w:sz w:val="28"/>
                <w:szCs w:val="28"/>
                <w:lang w:eastAsia="ru-RU"/>
              </w:rPr>
            </w:pPr>
            <w:r w:rsidRPr="00E3489D">
              <w:rPr>
                <w:rFonts w:ascii="Times New Roman" w:hAnsi="Times New Roman" w:cs="Times New Roman"/>
                <w:color w:val="00000A"/>
                <w:sz w:val="28"/>
                <w:szCs w:val="28"/>
                <w:lang w:eastAsia="ru-RU"/>
              </w:rPr>
              <w:t>8.</w:t>
            </w:r>
          </w:p>
        </w:tc>
        <w:tc>
          <w:tcPr>
            <w:tcW w:w="2841" w:type="dxa"/>
            <w:tcBorders>
              <w:top w:val="single" w:sz="6" w:space="0" w:color="00000A"/>
              <w:left w:val="single" w:sz="6" w:space="0" w:color="00000A"/>
              <w:bottom w:val="single" w:sz="6" w:space="0" w:color="00000A"/>
              <w:right w:val="single" w:sz="6"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51"/>
              <w:rPr>
                <w:rFonts w:ascii="Times New Roman" w:hAnsi="Times New Roman" w:cs="Times New Roman"/>
                <w:sz w:val="28"/>
                <w:szCs w:val="28"/>
              </w:rPr>
            </w:pPr>
            <w:r w:rsidRPr="00E3489D">
              <w:rPr>
                <w:rFonts w:ascii="Times New Roman" w:hAnsi="Times New Roman" w:cs="Times New Roman"/>
                <w:sz w:val="28"/>
                <w:szCs w:val="28"/>
              </w:rPr>
              <w:t>Скорочена назва програми</w:t>
            </w:r>
          </w:p>
        </w:tc>
        <w:tc>
          <w:tcPr>
            <w:tcW w:w="5898" w:type="dxa"/>
            <w:tcBorders>
              <w:top w:val="single" w:sz="6" w:space="0" w:color="00000A"/>
              <w:left w:val="single" w:sz="6" w:space="0" w:color="00000A"/>
              <w:bottom w:val="single" w:sz="6" w:space="0" w:color="00000A"/>
              <w:right w:val="single" w:sz="4" w:space="0" w:color="00000A"/>
            </w:tcBorders>
            <w:shd w:val="clear" w:color="auto" w:fill="FFFFFF"/>
            <w:tcMar>
              <w:left w:w="32" w:type="dxa"/>
            </w:tcMar>
          </w:tcPr>
          <w:p w:rsidR="006C461E" w:rsidRPr="00E3489D" w:rsidRDefault="006C461E" w:rsidP="008509D0">
            <w:pPr>
              <w:widowControl w:val="0"/>
              <w:shd w:val="clear" w:color="auto" w:fill="FFFFFF"/>
              <w:spacing w:line="240" w:lineRule="auto"/>
              <w:ind w:right="102"/>
              <w:rPr>
                <w:rFonts w:ascii="Times New Roman" w:hAnsi="Times New Roman" w:cs="Times New Roman"/>
                <w:sz w:val="28"/>
                <w:szCs w:val="28"/>
                <w:lang w:eastAsia="ru-RU"/>
              </w:rPr>
            </w:pPr>
            <w:r w:rsidRPr="00E3489D">
              <w:rPr>
                <w:rFonts w:ascii="Times New Roman" w:eastAsia="Times New Roman" w:hAnsi="Times New Roman" w:cs="Times New Roman"/>
                <w:sz w:val="28"/>
                <w:szCs w:val="28"/>
              </w:rPr>
              <w:t>Програма розвитку ІТ</w:t>
            </w:r>
          </w:p>
        </w:tc>
      </w:tr>
    </w:tbl>
    <w:p w:rsidR="006C461E" w:rsidRPr="00E3489D" w:rsidRDefault="006C461E" w:rsidP="006C461E">
      <w:pPr>
        <w:spacing w:line="240" w:lineRule="auto"/>
        <w:rPr>
          <w:rFonts w:ascii="Times New Roman" w:eastAsia="Times New Roman" w:hAnsi="Times New Roman" w:cs="Times New Roman"/>
          <w:b/>
          <w:sz w:val="28"/>
          <w:szCs w:val="28"/>
        </w:rPr>
      </w:pPr>
      <w:r w:rsidRPr="00E3489D">
        <w:rPr>
          <w:rFonts w:ascii="Times New Roman" w:eastAsia="Times New Roman" w:hAnsi="Times New Roman" w:cs="Times New Roman"/>
          <w:b/>
          <w:sz w:val="28"/>
          <w:szCs w:val="28"/>
        </w:rPr>
        <w:br w:type="page"/>
      </w:r>
    </w:p>
    <w:p w:rsidR="006C461E" w:rsidRPr="00E3489D" w:rsidRDefault="006C461E" w:rsidP="006C461E">
      <w:pPr>
        <w:pStyle w:val="afa"/>
        <w:numPr>
          <w:ilvl w:val="0"/>
          <w:numId w:val="3"/>
        </w:numPr>
        <w:spacing w:line="240" w:lineRule="auto"/>
        <w:jc w:val="center"/>
        <w:rPr>
          <w:rFonts w:ascii="Times New Roman" w:eastAsia="Times New Roman" w:hAnsi="Times New Roman" w:cs="Times New Roman"/>
          <w:b/>
          <w:sz w:val="28"/>
          <w:szCs w:val="28"/>
        </w:rPr>
      </w:pPr>
      <w:r w:rsidRPr="00E3489D">
        <w:rPr>
          <w:rFonts w:ascii="Times New Roman" w:eastAsia="Times New Roman" w:hAnsi="Times New Roman" w:cs="Times New Roman"/>
          <w:b/>
          <w:sz w:val="28"/>
          <w:szCs w:val="28"/>
        </w:rPr>
        <w:lastRenderedPageBreak/>
        <w:t>Загальні положення</w:t>
      </w:r>
    </w:p>
    <w:p w:rsidR="006C461E" w:rsidRPr="00E3489D" w:rsidRDefault="006C461E" w:rsidP="006C461E">
      <w:pPr>
        <w:pStyle w:val="afa"/>
        <w:numPr>
          <w:ilvl w:val="1"/>
          <w:numId w:val="3"/>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На сьогодні одним із пріоритетів України є розвиток інформаційного суспільства, яке можна визначити як орієнтоване на інтереси людей, відкрите для всіх і спрямоване на формування інноваційної моделі розвитку високотехнологічне суспільство, в якому кожен громадянин має можливість створювати і накопичувати інформацію та знання, мати до них вільний доступ, користуватися та обмінюватися ними, щоб дати змогу кожній людині повною мірою реалізувати свій потенціал для забезпечення особистого і суспільного розвитку та підвищення якості життя.</w:t>
      </w:r>
    </w:p>
    <w:p w:rsidR="006C461E" w:rsidRPr="00E3489D" w:rsidRDefault="006C461E" w:rsidP="006C461E">
      <w:pPr>
        <w:pStyle w:val="afa"/>
        <w:numPr>
          <w:ilvl w:val="1"/>
          <w:numId w:val="3"/>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bookmarkStart w:id="0" w:name="30j0zll"/>
      <w:bookmarkEnd w:id="0"/>
      <w:r w:rsidRPr="00E3489D">
        <w:rPr>
          <w:rFonts w:ascii="Times New Roman" w:eastAsia="Times New Roman" w:hAnsi="Times New Roman" w:cs="Times New Roman"/>
          <w:sz w:val="28"/>
          <w:szCs w:val="28"/>
        </w:rPr>
        <w:t xml:space="preserve">Електронне урядування є одним з інструментів розвитку інформаційного суспільства, впровадження якого сприятиме створенню умов для відкритого і прозорого управління. </w:t>
      </w:r>
    </w:p>
    <w:p w:rsidR="006C461E" w:rsidRPr="00E3489D" w:rsidRDefault="006C461E" w:rsidP="006C461E">
      <w:pPr>
        <w:pStyle w:val="afa"/>
        <w:numPr>
          <w:ilvl w:val="1"/>
          <w:numId w:val="3"/>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Електронне урядування - форма організації управління, яка сприяє підвищенню ефективності, відкритості та прозорості діяльності органів місцевого самоврядування з використанням інформаційно-телекомунікаційних технологій для формування нового типу </w:t>
      </w:r>
      <w:r>
        <w:rPr>
          <w:rFonts w:ascii="Times New Roman" w:eastAsia="Times New Roman" w:hAnsi="Times New Roman" w:cs="Times New Roman"/>
          <w:sz w:val="28"/>
          <w:szCs w:val="28"/>
        </w:rPr>
        <w:t>міського управління, орієнтованого</w:t>
      </w:r>
      <w:r w:rsidRPr="00E3489D">
        <w:rPr>
          <w:rFonts w:ascii="Times New Roman" w:eastAsia="Times New Roman" w:hAnsi="Times New Roman" w:cs="Times New Roman"/>
          <w:sz w:val="28"/>
          <w:szCs w:val="28"/>
        </w:rPr>
        <w:t xml:space="preserve"> на задоволення потреб громадян. </w:t>
      </w:r>
    </w:p>
    <w:p w:rsidR="006C461E" w:rsidRPr="00E3489D" w:rsidRDefault="006C461E" w:rsidP="006C461E">
      <w:pPr>
        <w:pStyle w:val="afa"/>
        <w:numPr>
          <w:ilvl w:val="1"/>
          <w:numId w:val="3"/>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lang w:val="en-US"/>
        </w:rPr>
      </w:pPr>
      <w:r w:rsidRPr="00E3489D">
        <w:rPr>
          <w:rFonts w:ascii="Times New Roman" w:hAnsi="Times New Roman" w:cs="Times New Roman"/>
          <w:sz w:val="28"/>
          <w:szCs w:val="28"/>
        </w:rPr>
        <w:t>З огляду на міжнародний досвід, розвиток електронного урядування є одним з основних факторів забезпечення успішності реформування та підвищення конкурентоспроможності міста. Реформа будь-якої галузі в сучасних умовах спрямована на широке використання сучасних інформаційно-комунікаційних технологій для досягнення необхідного рівня ефективності та результативності.</w:t>
      </w:r>
    </w:p>
    <w:p w:rsidR="006C461E" w:rsidRPr="00E3489D" w:rsidRDefault="006C461E" w:rsidP="006C461E">
      <w:pPr>
        <w:pStyle w:val="afa"/>
        <w:spacing w:line="240" w:lineRule="auto"/>
        <w:ind w:left="360"/>
        <w:rPr>
          <w:rFonts w:ascii="Times New Roman" w:eastAsia="Times New Roman" w:hAnsi="Times New Roman" w:cs="Times New Roman"/>
          <w:b/>
          <w:sz w:val="28"/>
          <w:szCs w:val="28"/>
        </w:rPr>
      </w:pPr>
    </w:p>
    <w:p w:rsidR="006C461E" w:rsidRPr="00E3489D" w:rsidRDefault="006C461E" w:rsidP="006C461E">
      <w:pPr>
        <w:pStyle w:val="afa"/>
        <w:numPr>
          <w:ilvl w:val="0"/>
          <w:numId w:val="3"/>
        </w:numPr>
        <w:spacing w:line="240" w:lineRule="auto"/>
        <w:jc w:val="center"/>
        <w:rPr>
          <w:rFonts w:ascii="Times New Roman" w:eastAsia="Times New Roman" w:hAnsi="Times New Roman" w:cs="Times New Roman"/>
          <w:b/>
          <w:sz w:val="28"/>
          <w:szCs w:val="28"/>
        </w:rPr>
      </w:pPr>
      <w:r w:rsidRPr="00E3489D">
        <w:rPr>
          <w:rFonts w:ascii="Times New Roman" w:eastAsia="Times New Roman" w:hAnsi="Times New Roman" w:cs="Times New Roman"/>
          <w:b/>
          <w:sz w:val="28"/>
          <w:szCs w:val="28"/>
        </w:rPr>
        <w:t>Мета та завдання Програми</w:t>
      </w:r>
    </w:p>
    <w:p w:rsidR="006C461E" w:rsidRPr="00E3489D" w:rsidRDefault="006C461E" w:rsidP="006C461E">
      <w:pPr>
        <w:pStyle w:val="afa"/>
        <w:spacing w:line="240" w:lineRule="auto"/>
        <w:ind w:left="360"/>
        <w:rPr>
          <w:rFonts w:ascii="Times New Roman" w:eastAsia="Times New Roman" w:hAnsi="Times New Roman" w:cs="Times New Roman"/>
          <w:b/>
          <w:sz w:val="28"/>
          <w:szCs w:val="28"/>
        </w:rPr>
      </w:pPr>
    </w:p>
    <w:p w:rsidR="006C461E" w:rsidRPr="00E3489D" w:rsidRDefault="006C461E" w:rsidP="006C461E">
      <w:pPr>
        <w:pStyle w:val="afa"/>
        <w:numPr>
          <w:ilvl w:val="1"/>
          <w:numId w:val="3"/>
        </w:numPr>
        <w:tabs>
          <w:tab w:val="left" w:pos="1134"/>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Головна мета Програми - розвиток електронного урядування </w:t>
      </w:r>
      <w:r w:rsidRPr="00E3489D">
        <w:rPr>
          <w:rFonts w:ascii="Times New Roman" w:hAnsi="Times New Roman" w:cs="Times New Roman"/>
          <w:sz w:val="28"/>
          <w:szCs w:val="28"/>
        </w:rPr>
        <w:t>та інформаційно-комунікаційних технологій</w:t>
      </w:r>
      <w:r w:rsidRPr="00E3489D">
        <w:rPr>
          <w:rFonts w:ascii="Times New Roman" w:eastAsia="Times New Roman" w:hAnsi="Times New Roman" w:cs="Times New Roman"/>
          <w:sz w:val="28"/>
          <w:szCs w:val="28"/>
        </w:rPr>
        <w:t xml:space="preserve"> задля досягнення європейських стандартів якості муніципальних послуг, електронної демократії, підвищення ефективності муніципального управління,  відкритості та прозорості діяльності міської влади.</w:t>
      </w:r>
    </w:p>
    <w:p w:rsidR="006C461E" w:rsidRPr="00E3489D" w:rsidRDefault="006C461E" w:rsidP="006C461E">
      <w:pPr>
        <w:pStyle w:val="afa"/>
        <w:numPr>
          <w:ilvl w:val="1"/>
          <w:numId w:val="3"/>
        </w:numPr>
        <w:tabs>
          <w:tab w:val="left" w:pos="1134"/>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 Основні завдання Програми:</w:t>
      </w:r>
    </w:p>
    <w:p w:rsidR="006C461E" w:rsidRPr="00E3489D" w:rsidRDefault="006C461E" w:rsidP="006C461E">
      <w:pPr>
        <w:pStyle w:val="afa"/>
        <w:numPr>
          <w:ilvl w:val="2"/>
          <w:numId w:val="3"/>
        </w:numPr>
        <w:tabs>
          <w:tab w:val="left" w:pos="127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Створити надійну, безпечну, сучасну та достатню інформаційно-телекомунікаційну інфраструктуру міської ради.</w:t>
      </w:r>
    </w:p>
    <w:p w:rsidR="006C461E" w:rsidRPr="00E3489D" w:rsidRDefault="006C461E" w:rsidP="006C461E">
      <w:pPr>
        <w:pStyle w:val="afa"/>
        <w:numPr>
          <w:ilvl w:val="2"/>
          <w:numId w:val="3"/>
        </w:numPr>
        <w:tabs>
          <w:tab w:val="left" w:pos="127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Впровадити сучасні інформаційні рішення в роботу виконавчих органів, комунальних підприємств, установ та закладів Чернівецької міської ради.</w:t>
      </w:r>
    </w:p>
    <w:p w:rsidR="006C461E" w:rsidRPr="00E3489D" w:rsidRDefault="006C461E" w:rsidP="006C461E">
      <w:pPr>
        <w:pStyle w:val="afa"/>
        <w:numPr>
          <w:ilvl w:val="2"/>
          <w:numId w:val="3"/>
        </w:numPr>
        <w:tabs>
          <w:tab w:val="left" w:pos="127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Підвищити якість комунікації між громадою та міською радою, залучити громаду до прийняття рішень. </w:t>
      </w:r>
    </w:p>
    <w:p w:rsidR="006C461E" w:rsidRPr="00E3489D" w:rsidRDefault="006C461E" w:rsidP="006C461E">
      <w:pPr>
        <w:pStyle w:val="afa"/>
        <w:numPr>
          <w:ilvl w:val="2"/>
          <w:numId w:val="3"/>
        </w:numPr>
        <w:tabs>
          <w:tab w:val="left" w:pos="127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Підвищити якість і доступність послуг міської ради для громади, організацій та установ.</w:t>
      </w:r>
    </w:p>
    <w:p w:rsidR="006C461E" w:rsidRDefault="006C461E" w:rsidP="006C461E">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6C461E" w:rsidRPr="00E3489D" w:rsidRDefault="006C461E" w:rsidP="006C461E">
      <w:pPr>
        <w:pStyle w:val="afa"/>
        <w:numPr>
          <w:ilvl w:val="0"/>
          <w:numId w:val="3"/>
        </w:numPr>
        <w:spacing w:line="240" w:lineRule="auto"/>
        <w:jc w:val="center"/>
        <w:rPr>
          <w:rFonts w:ascii="Times New Roman" w:eastAsia="Times New Roman" w:hAnsi="Times New Roman" w:cs="Times New Roman"/>
          <w:b/>
          <w:sz w:val="28"/>
          <w:szCs w:val="28"/>
        </w:rPr>
      </w:pPr>
      <w:r w:rsidRPr="00E3489D">
        <w:rPr>
          <w:rFonts w:ascii="Times New Roman" w:eastAsia="Times New Roman" w:hAnsi="Times New Roman" w:cs="Times New Roman"/>
          <w:b/>
          <w:sz w:val="28"/>
          <w:szCs w:val="28"/>
        </w:rPr>
        <w:lastRenderedPageBreak/>
        <w:t>Опис поточного стану інформаційно-комунікаційних технологій та електронного врядування у Чернівецькій міській раді</w:t>
      </w:r>
    </w:p>
    <w:p w:rsidR="006C461E" w:rsidRPr="00E3489D" w:rsidRDefault="006C461E" w:rsidP="006C461E">
      <w:pPr>
        <w:pStyle w:val="afa"/>
        <w:spacing w:line="240" w:lineRule="auto"/>
        <w:ind w:left="360"/>
        <w:rPr>
          <w:rFonts w:ascii="Times New Roman" w:eastAsia="Times New Roman" w:hAnsi="Times New Roman" w:cs="Times New Roman"/>
          <w:b/>
          <w:sz w:val="28"/>
          <w:szCs w:val="28"/>
        </w:rPr>
      </w:pPr>
    </w:p>
    <w:p w:rsidR="006C461E" w:rsidRPr="00E3489D" w:rsidRDefault="006C461E" w:rsidP="006C461E">
      <w:pPr>
        <w:pStyle w:val="afa"/>
        <w:numPr>
          <w:ilvl w:val="1"/>
          <w:numId w:val="3"/>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bookmarkStart w:id="1" w:name="gjdgxs"/>
      <w:bookmarkEnd w:id="1"/>
      <w:r w:rsidRPr="00E3489D">
        <w:rPr>
          <w:rFonts w:ascii="Times New Roman" w:eastAsia="Times New Roman" w:hAnsi="Times New Roman" w:cs="Times New Roman"/>
          <w:sz w:val="28"/>
          <w:szCs w:val="28"/>
        </w:rPr>
        <w:t>Впровадження інструментів електронного врядування та електронної демократії є одним з пріоритетних напрямків роботи Чернівецької міської ради.</w:t>
      </w:r>
    </w:p>
    <w:p w:rsidR="006C461E" w:rsidRPr="00E3489D" w:rsidRDefault="006C461E" w:rsidP="006C461E">
      <w:pPr>
        <w:pStyle w:val="afa"/>
        <w:numPr>
          <w:ilvl w:val="1"/>
          <w:numId w:val="3"/>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Запровадження електронного врядування є тривалим та поступовим процесом, який потребує достатньої кількості фінансових, часових та кадрових ресурсів. Станом на 30.09.2017 р. міська рада зробила такі успішні кроки у сфері розвитку е-урядування:</w:t>
      </w:r>
    </w:p>
    <w:p w:rsidR="006C461E" w:rsidRPr="00E3489D" w:rsidRDefault="006C461E" w:rsidP="006C461E">
      <w:pPr>
        <w:pStyle w:val="afa"/>
        <w:numPr>
          <w:ilvl w:val="2"/>
          <w:numId w:val="3"/>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Всі виконавчі органи міської ради (в тому числі географічно розподілені містом) об’єднані в єдину комунікаційну мережу каналами оптичного зв’язку, що дозволяє впроваджувати мережеві інформаційні рішення.</w:t>
      </w:r>
    </w:p>
    <w:p w:rsidR="006C461E" w:rsidRPr="00E3489D" w:rsidRDefault="006C461E" w:rsidP="006C461E">
      <w:pPr>
        <w:pStyle w:val="afa"/>
        <w:numPr>
          <w:ilvl w:val="2"/>
          <w:numId w:val="3"/>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Впроваджено перший етап електронного документообігу з використанням системи </w:t>
      </w:r>
      <w:r w:rsidRPr="00E3489D">
        <w:rPr>
          <w:rFonts w:ascii="Times New Roman" w:eastAsia="Times New Roman" w:hAnsi="Times New Roman" w:cs="Times New Roman"/>
          <w:sz w:val="28"/>
          <w:szCs w:val="28"/>
          <w:lang w:val="en-US"/>
        </w:rPr>
        <w:t>Megapolis</w:t>
      </w:r>
      <w:r w:rsidRPr="00E3489D">
        <w:rPr>
          <w:rFonts w:ascii="Times New Roman" w:eastAsia="Times New Roman" w:hAnsi="Times New Roman" w:cs="Times New Roman"/>
          <w:sz w:val="28"/>
          <w:szCs w:val="28"/>
        </w:rPr>
        <w:t>, який включає обробку та зберігання вхідної та вихідної кореспонденції виконавчого комітету та департаментів. Заплановано перехід на версію, що працює на базі віддалених серверів та розширення кола користувачів системи.</w:t>
      </w:r>
    </w:p>
    <w:p w:rsidR="006C461E" w:rsidRPr="00E3489D" w:rsidRDefault="006C461E" w:rsidP="006C461E">
      <w:pPr>
        <w:pStyle w:val="afa"/>
        <w:numPr>
          <w:ilvl w:val="2"/>
          <w:numId w:val="3"/>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Розбудовується система відеоспостреження міста з доступом правоохоронних органів до відеоматеріалів. В місті встановлено 30 вуличних відеокамер і прийнято </w:t>
      </w:r>
      <w:r w:rsidRPr="00E3489D">
        <w:rPr>
          <w:rFonts w:ascii="Times New Roman" w:hAnsi="Times New Roman" w:cs="Times New Roman"/>
          <w:sz w:val="28"/>
          <w:szCs w:val="28"/>
        </w:rPr>
        <w:t xml:space="preserve">Комплексну Програму профілактики правопорушень та протидії злочинності в місті Чернівцях на 2017-2019 роки, </w:t>
      </w:r>
      <w:r w:rsidRPr="00E3489D">
        <w:rPr>
          <w:rFonts w:ascii="Times New Roman" w:eastAsia="Times New Roman" w:hAnsi="Times New Roman" w:cs="Times New Roman"/>
          <w:sz w:val="28"/>
          <w:szCs w:val="28"/>
        </w:rPr>
        <w:t>яка передбачає значне розширення даної мережі.</w:t>
      </w:r>
    </w:p>
    <w:p w:rsidR="006C461E" w:rsidRPr="00E3489D" w:rsidRDefault="006C461E" w:rsidP="006C461E">
      <w:pPr>
        <w:pStyle w:val="afa"/>
        <w:numPr>
          <w:ilvl w:val="2"/>
          <w:numId w:val="3"/>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Озвучення та голосування під час засідань сесії міської ради здійснюється в автоматизованій формі з використанням системи «Рада», результати поіменного голосування публікуються на офіційному веб-порталі.</w:t>
      </w:r>
    </w:p>
    <w:p w:rsidR="006C461E" w:rsidRPr="00E3489D" w:rsidRDefault="006C461E" w:rsidP="006C461E">
      <w:pPr>
        <w:pStyle w:val="afa"/>
        <w:numPr>
          <w:ilvl w:val="2"/>
          <w:numId w:val="3"/>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hAnsi="Times New Roman" w:cs="Times New Roman"/>
          <w:sz w:val="28"/>
          <w:szCs w:val="28"/>
        </w:rPr>
      </w:pPr>
      <w:r w:rsidRPr="00E3489D">
        <w:rPr>
          <w:rFonts w:ascii="Times New Roman" w:eastAsia="Times New Roman" w:hAnsi="Times New Roman" w:cs="Times New Roman"/>
          <w:sz w:val="28"/>
          <w:szCs w:val="28"/>
        </w:rPr>
        <w:t>Через веб-сайт Центру надання адміністративних послуг (</w:t>
      </w:r>
      <w:hyperlink r:id="rId8">
        <w:r w:rsidRPr="00E3489D">
          <w:rPr>
            <w:rStyle w:val="ae"/>
            <w:rFonts w:ascii="Times New Roman" w:eastAsia="Times New Roman" w:hAnsi="Times New Roman" w:cs="Times New Roman"/>
            <w:sz w:val="28"/>
            <w:szCs w:val="28"/>
          </w:rPr>
          <w:t>http://dozvil.city.cv.ua/</w:t>
        </w:r>
      </w:hyperlink>
      <w:r w:rsidRPr="00E3489D">
        <w:rPr>
          <w:rFonts w:ascii="Times New Roman" w:eastAsia="Times New Roman" w:hAnsi="Times New Roman" w:cs="Times New Roman"/>
          <w:sz w:val="28"/>
          <w:szCs w:val="28"/>
        </w:rPr>
        <w:t>) громада інформується про всі адміністративні послуги, які надаються центром, картки адміністративних послуг та порядок їх надання.</w:t>
      </w:r>
    </w:p>
    <w:p w:rsidR="006C461E" w:rsidRPr="00E3489D" w:rsidRDefault="006C461E" w:rsidP="006C461E">
      <w:pPr>
        <w:pStyle w:val="afa"/>
        <w:numPr>
          <w:ilvl w:val="2"/>
          <w:numId w:val="3"/>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Центр надання адміністративних послуг розпочав впровадження надання електронних послуг мешканцям.</w:t>
      </w:r>
    </w:p>
    <w:p w:rsidR="006C461E" w:rsidRPr="00E3489D" w:rsidRDefault="006C461E" w:rsidP="006C461E">
      <w:pPr>
        <w:pStyle w:val="afa"/>
        <w:numPr>
          <w:ilvl w:val="2"/>
          <w:numId w:val="3"/>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hAnsi="Times New Roman" w:cs="Times New Roman"/>
          <w:sz w:val="28"/>
          <w:szCs w:val="28"/>
        </w:rPr>
      </w:pPr>
      <w:r w:rsidRPr="00E3489D">
        <w:rPr>
          <w:rFonts w:ascii="Times New Roman" w:eastAsia="Times New Roman" w:hAnsi="Times New Roman" w:cs="Times New Roman"/>
          <w:sz w:val="28"/>
          <w:szCs w:val="28"/>
        </w:rPr>
        <w:t>Через сайт Єдиного розрахункового центру (</w:t>
      </w:r>
      <w:hyperlink r:id="rId9">
        <w:r w:rsidRPr="00E3489D">
          <w:rPr>
            <w:rStyle w:val="ae"/>
            <w:rFonts w:ascii="Times New Roman" w:eastAsia="Times New Roman" w:hAnsi="Times New Roman" w:cs="Times New Roman"/>
            <w:sz w:val="28"/>
            <w:szCs w:val="28"/>
          </w:rPr>
          <w:t>http://www.erc.chv.ua/</w:t>
        </w:r>
      </w:hyperlink>
      <w:r w:rsidRPr="00E3489D">
        <w:rPr>
          <w:rFonts w:ascii="Times New Roman" w:eastAsia="Times New Roman" w:hAnsi="Times New Roman" w:cs="Times New Roman"/>
          <w:sz w:val="28"/>
          <w:szCs w:val="28"/>
        </w:rPr>
        <w:t>) мешканці мають можливість</w:t>
      </w:r>
      <w:r w:rsidRPr="00E3489D">
        <w:rPr>
          <w:rFonts w:ascii="Times New Roman" w:hAnsi="Times New Roman" w:cs="Times New Roman"/>
          <w:sz w:val="28"/>
          <w:szCs w:val="28"/>
        </w:rPr>
        <w:t xml:space="preserve"> </w:t>
      </w:r>
      <w:r w:rsidRPr="00E3489D">
        <w:rPr>
          <w:rStyle w:val="textexposedshow"/>
          <w:rFonts w:ascii="Times New Roman" w:hAnsi="Times New Roman" w:cs="Times New Roman"/>
          <w:sz w:val="28"/>
          <w:szCs w:val="28"/>
        </w:rPr>
        <w:t>дізнатись заборгованість за квартплату, опалення, електроенергію, воду та вивезення сміття</w:t>
      </w:r>
      <w:r w:rsidRPr="00E3489D">
        <w:rPr>
          <w:rFonts w:ascii="Times New Roman" w:eastAsia="Times New Roman" w:hAnsi="Times New Roman" w:cs="Times New Roman"/>
          <w:sz w:val="28"/>
          <w:szCs w:val="28"/>
        </w:rPr>
        <w:t>.</w:t>
      </w:r>
    </w:p>
    <w:p w:rsidR="006C461E" w:rsidRPr="00E3489D" w:rsidRDefault="006C461E" w:rsidP="006C461E">
      <w:pPr>
        <w:pStyle w:val="afa"/>
        <w:numPr>
          <w:ilvl w:val="2"/>
          <w:numId w:val="3"/>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Окремі виконавчі органи (управління освіти, управління охорони здоров’я) та комунальні підприємства міської ради (КП «Чернівціводоканал», МКП «Чернівцітеплокомуненерго», ЖРЕпи та ін.) розробили власні веб-сайти для покращення інформування громади про свою діяльність.</w:t>
      </w:r>
    </w:p>
    <w:p w:rsidR="006C461E" w:rsidRPr="00E3489D" w:rsidRDefault="006C461E" w:rsidP="006C461E">
      <w:pPr>
        <w:pStyle w:val="afa"/>
        <w:numPr>
          <w:ilvl w:val="2"/>
          <w:numId w:val="3"/>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Реалізовано можливість електронного запису на прийом до лікаря в комунальних медичних установах через інтернет-сторінки цих установ.</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lastRenderedPageBreak/>
        <w:t>Реалізовано можливість електронного запису в дошкільні навчальні заклади міста.</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Інформація про рух громадського транспорту доступна громаді через сайт </w:t>
      </w:r>
      <w:hyperlink r:id="rId10">
        <w:r w:rsidRPr="00E3489D">
          <w:rPr>
            <w:rStyle w:val="ae"/>
            <w:rFonts w:ascii="Times New Roman" w:eastAsia="Times New Roman" w:hAnsi="Times New Roman" w:cs="Times New Roman"/>
            <w:sz w:val="28"/>
            <w:szCs w:val="28"/>
          </w:rPr>
          <w:t>www.transport.cv.ua</w:t>
        </w:r>
      </w:hyperlink>
      <w:r w:rsidRPr="00E3489D">
        <w:rPr>
          <w:rFonts w:ascii="Times New Roman" w:eastAsia="Times New Roman" w:hAnsi="Times New Roman" w:cs="Times New Roman"/>
          <w:sz w:val="28"/>
          <w:szCs w:val="28"/>
        </w:rPr>
        <w:t>.</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Розпочалось впровадження геоінформаційної системи, зокрема, складової для містобудівного кадастру, відповідно до Плану дій щодо розвитку муніципальної геоінформаційної системи.</w:t>
      </w:r>
    </w:p>
    <w:p w:rsidR="006C461E" w:rsidRPr="00E3489D" w:rsidRDefault="006C461E" w:rsidP="006C461E">
      <w:pPr>
        <w:numPr>
          <w:ilvl w:val="1"/>
          <w:numId w:val="3"/>
        </w:numPr>
        <w:tabs>
          <w:tab w:val="left" w:pos="1276"/>
          <w:tab w:val="left" w:pos="1701"/>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Для громади міста доступні такі інструменти електронної демократії:</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Офіційний веб-портал Чернівецької міської ради, на якому доступні проекти нормативних документів та прийняті нормативні акти (рішення міської ради, рішення виконавчого комітету, розпорядження міського голови), інформація про діяльність виконавчих органів, інша інформація про місто (генеральний план, зонування, видані містобудівні умови, видані дозволи на розміщення рекламних конструкцій, інформація про перевізників громадського транспорту, інша важлива для мешканців інформація).</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Закупівлі виконавчими органами міської ради проводяться з використанням системи електронних закупівель «Прозорро», інтерактивний візуальний модуль якої інтегровано у структуру офіційного веб-порталу для спрощення доступу громади.</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Чернівецька міська рада долучилась до пілотного проекту з використання ЕТС «Прозоро.Продажі» для здачі в оренду нерухомого майна та організації конкурсів щодо розміщення тимчасових споруд.</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Онлайн-трансляція сесійних засідань, засідань виконавчого комітету, тендерного комітету, інших важливих робочих зустрічей міської ради здійснюється через канал міської ради на </w:t>
      </w:r>
      <w:r w:rsidRPr="00E3489D">
        <w:rPr>
          <w:rFonts w:ascii="Times New Roman" w:eastAsia="Times New Roman" w:hAnsi="Times New Roman" w:cs="Times New Roman"/>
          <w:sz w:val="28"/>
          <w:szCs w:val="28"/>
          <w:lang w:val="en-US"/>
        </w:rPr>
        <w:t>Youtube</w:t>
      </w:r>
      <w:r w:rsidRPr="00E3489D">
        <w:rPr>
          <w:rFonts w:ascii="Times New Roman" w:eastAsia="Times New Roman" w:hAnsi="Times New Roman" w:cs="Times New Roman"/>
          <w:sz w:val="28"/>
          <w:szCs w:val="28"/>
        </w:rPr>
        <w:t xml:space="preserve"> з можливістю подальшого перегляду відеозаписів.</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Муніципальний кол-центр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w:t>
      </w:r>
      <w:r w:rsidRPr="00E3489D">
        <w:rPr>
          <w:rFonts w:ascii="Times New Roman" w:eastAsia="Times New Roman" w:hAnsi="Times New Roman" w:cs="Times New Roman"/>
          <w:sz w:val="28"/>
          <w:szCs w:val="28"/>
          <w:lang w:val="en-US"/>
        </w:rPr>
        <w:t>call-center</w:t>
      </w:r>
      <w:r w:rsidRPr="00E3489D">
        <w:rPr>
          <w:rFonts w:ascii="Times New Roman" w:eastAsia="Times New Roman" w:hAnsi="Times New Roman" w:cs="Times New Roman"/>
          <w:sz w:val="28"/>
          <w:szCs w:val="28"/>
        </w:rPr>
        <w:t xml:space="preserve">, та через соціальні мережі. </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hAnsi="Times New Roman" w:cs="Times New Roman"/>
          <w:sz w:val="28"/>
          <w:szCs w:val="28"/>
        </w:rPr>
      </w:pPr>
      <w:r w:rsidRPr="00E3489D">
        <w:rPr>
          <w:rFonts w:ascii="Times New Roman" w:eastAsia="Times New Roman" w:hAnsi="Times New Roman" w:cs="Times New Roman"/>
          <w:sz w:val="28"/>
          <w:szCs w:val="28"/>
        </w:rPr>
        <w:t>Відкрите місто (</w:t>
      </w:r>
      <w:hyperlink r:id="rId11">
        <w:r w:rsidRPr="00E3489D">
          <w:rPr>
            <w:rStyle w:val="ae"/>
            <w:rFonts w:ascii="Times New Roman" w:eastAsia="Times New Roman" w:hAnsi="Times New Roman" w:cs="Times New Roman"/>
            <w:color w:val="0000FF"/>
            <w:sz w:val="28"/>
            <w:szCs w:val="28"/>
          </w:rPr>
          <w:t>http://www.opencity.in.ua/</w:t>
        </w:r>
      </w:hyperlink>
      <w:r w:rsidRPr="00E3489D">
        <w:rPr>
          <w:rFonts w:ascii="Times New Roman" w:eastAsia="Times New Roman" w:hAnsi="Times New Roman" w:cs="Times New Roman"/>
          <w:sz w:val="28"/>
          <w:szCs w:val="28"/>
        </w:rPr>
        <w:t xml:space="preserve">) - Портал для взаємодії мешканців, органів влади, комунальних підприємств, громадських організацій та бізнесу в процесі вирішення актуальних проблем міста. Чернівці – одне з перших міст, яке долучилось да даної платформи та активно її використовує. </w:t>
      </w:r>
      <w:r w:rsidRPr="00E3489D">
        <w:rPr>
          <w:rStyle w:val="uficommentbody"/>
          <w:rFonts w:ascii="Times New Roman" w:hAnsi="Times New Roman" w:cs="Times New Roman"/>
          <w:sz w:val="28"/>
          <w:szCs w:val="28"/>
        </w:rPr>
        <w:t>Від початку роботи інструменту "Відкрите місто" на сайт надійшло 1647 звернень, з яких 1385 вирішено, що становить 84% і є одним з найвищих показників по Україні.</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Через офіційний веб-портал працює сервіс</w:t>
      </w:r>
      <w:r w:rsidRPr="00E3489D">
        <w:rPr>
          <w:rFonts w:ascii="Times New Roman" w:eastAsia="Times New Roman" w:hAnsi="Times New Roman" w:cs="Times New Roman"/>
          <w:sz w:val="28"/>
          <w:szCs w:val="28"/>
          <w:lang w:val="en-US"/>
        </w:rPr>
        <w:t xml:space="preserve"> </w:t>
      </w:r>
      <w:r w:rsidRPr="00E3489D">
        <w:rPr>
          <w:rFonts w:ascii="Times New Roman" w:eastAsia="Times New Roman" w:hAnsi="Times New Roman" w:cs="Times New Roman"/>
          <w:sz w:val="28"/>
          <w:szCs w:val="28"/>
        </w:rPr>
        <w:t xml:space="preserve">електронних звернень до керівництва міської ради та керівників департаментів через офіційний веб-портал. Електронні звернення працюють з 2014 року, з початку впровадження до 30.09.2017 р. надійшло </w:t>
      </w:r>
      <w:r w:rsidRPr="00E3489D">
        <w:rPr>
          <w:rFonts w:ascii="Times New Roman" w:eastAsia="Times New Roman" w:hAnsi="Times New Roman" w:cs="Times New Roman"/>
          <w:sz w:val="28"/>
          <w:szCs w:val="28"/>
          <w:lang w:val="en-US"/>
        </w:rPr>
        <w:t xml:space="preserve">775 </w:t>
      </w:r>
      <w:r w:rsidRPr="00E3489D">
        <w:rPr>
          <w:rFonts w:ascii="Times New Roman" w:eastAsia="Times New Roman" w:hAnsi="Times New Roman" w:cs="Times New Roman"/>
          <w:sz w:val="28"/>
          <w:szCs w:val="28"/>
        </w:rPr>
        <w:t>звернень.</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hAnsi="Times New Roman" w:cs="Times New Roman"/>
          <w:sz w:val="28"/>
          <w:szCs w:val="28"/>
        </w:rPr>
      </w:pPr>
      <w:r w:rsidRPr="00E3489D">
        <w:rPr>
          <w:rFonts w:ascii="Times New Roman" w:eastAsia="Times New Roman" w:hAnsi="Times New Roman" w:cs="Times New Roman"/>
          <w:sz w:val="28"/>
          <w:szCs w:val="28"/>
        </w:rPr>
        <w:lastRenderedPageBreak/>
        <w:t>Електронні петиції, які працюють на платформі (</w:t>
      </w:r>
      <w:hyperlink r:id="rId12">
        <w:r w:rsidRPr="00E3489D">
          <w:rPr>
            <w:rStyle w:val="ae"/>
            <w:rFonts w:ascii="Times New Roman" w:eastAsia="Times New Roman" w:hAnsi="Times New Roman" w:cs="Times New Roman"/>
            <w:sz w:val="28"/>
            <w:szCs w:val="28"/>
          </w:rPr>
          <w:t>http://e-dem.in.ua/chernivtsi</w:t>
        </w:r>
      </w:hyperlink>
      <w:r w:rsidRPr="00E3489D">
        <w:rPr>
          <w:rFonts w:ascii="Times New Roman" w:eastAsia="Times New Roman" w:hAnsi="Times New Roman" w:cs="Times New Roman"/>
          <w:sz w:val="28"/>
          <w:szCs w:val="28"/>
        </w:rPr>
        <w:t>). З початку запровадження інструменту (2015 рік) отримано 936 петицій.</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Бюджет участі, що дозволяє мешканцям пропонувати проекти, спрямовані на розвиток міста, та реалізований на платформі «Громадський бюджет» - </w:t>
      </w:r>
      <w:hyperlink r:id="rId13">
        <w:r w:rsidRPr="00E3489D">
          <w:rPr>
            <w:rStyle w:val="ae"/>
            <w:rFonts w:ascii="Times New Roman" w:eastAsia="Times New Roman" w:hAnsi="Times New Roman" w:cs="Times New Roman"/>
            <w:sz w:val="28"/>
            <w:szCs w:val="28"/>
          </w:rPr>
          <w:t>https://gb.city.cv.ua</w:t>
        </w:r>
      </w:hyperlink>
      <w:r w:rsidRPr="00E3489D">
        <w:rPr>
          <w:rFonts w:ascii="Times New Roman" w:eastAsia="Times New Roman" w:hAnsi="Times New Roman" w:cs="Times New Roman"/>
          <w:sz w:val="28"/>
          <w:szCs w:val="28"/>
        </w:rPr>
        <w:t>.</w:t>
      </w:r>
    </w:p>
    <w:p w:rsidR="006C461E" w:rsidRPr="00E3489D" w:rsidRDefault="006C461E" w:rsidP="006C461E">
      <w:pPr>
        <w:numPr>
          <w:ilvl w:val="2"/>
          <w:numId w:val="3"/>
        </w:numPr>
        <w:tabs>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Інструмент «Інфографіка бюджету </w:t>
      </w:r>
      <w:r w:rsidRPr="00E3489D">
        <w:rPr>
          <w:rFonts w:ascii="Times New Roman" w:eastAsia="Times New Roman" w:hAnsi="Times New Roman" w:cs="Times New Roman"/>
          <w:color w:val="00000A"/>
          <w:sz w:val="28"/>
          <w:szCs w:val="28"/>
          <w:shd w:val="clear" w:color="auto" w:fill="FFFFFF"/>
        </w:rPr>
        <w:t xml:space="preserve">міста» </w:t>
      </w:r>
      <w:r w:rsidRPr="00E3489D">
        <w:rPr>
          <w:rFonts w:ascii="Times New Roman" w:eastAsia="Times New Roman" w:hAnsi="Times New Roman" w:cs="Times New Roman"/>
          <w:color w:val="00000A"/>
          <w:sz w:val="28"/>
          <w:szCs w:val="28"/>
          <w:shd w:val="clear" w:color="auto" w:fill="FFFFFF"/>
          <w:lang w:val="en-US"/>
        </w:rPr>
        <w:t>(</w:t>
      </w:r>
      <w:r w:rsidRPr="00E3489D">
        <w:rPr>
          <w:rFonts w:ascii="Times New Roman" w:hAnsi="Times New Roman" w:cs="Times New Roman"/>
          <w:color w:val="00000A"/>
          <w:sz w:val="28"/>
          <w:szCs w:val="28"/>
          <w:shd w:val="clear" w:color="auto" w:fill="FFFFFF"/>
        </w:rPr>
        <w:t>goo.gl/7ev2ZC</w:t>
      </w:r>
      <w:r w:rsidRPr="00E3489D">
        <w:rPr>
          <w:rFonts w:ascii="Times New Roman" w:eastAsia="Times New Roman" w:hAnsi="Times New Roman" w:cs="Times New Roman"/>
          <w:sz w:val="28"/>
          <w:szCs w:val="28"/>
          <w:lang w:val="en-US"/>
        </w:rPr>
        <w:t xml:space="preserve">) </w:t>
      </w:r>
      <w:r w:rsidRPr="00E3489D">
        <w:rPr>
          <w:rFonts w:ascii="Times New Roman" w:eastAsia="Times New Roman" w:hAnsi="Times New Roman" w:cs="Times New Roman"/>
          <w:sz w:val="28"/>
          <w:szCs w:val="28"/>
        </w:rPr>
        <w:t>в доступній формі інформує громаду про фінансові потоки міста.</w:t>
      </w:r>
    </w:p>
    <w:p w:rsidR="006C461E" w:rsidRPr="00E3489D" w:rsidRDefault="006C461E" w:rsidP="006C461E">
      <w:pPr>
        <w:numPr>
          <w:ilvl w:val="2"/>
          <w:numId w:val="3"/>
        </w:numPr>
        <w:tabs>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На офіційному веб-порталі міської ради доступні інтерактивні карти, які інформують мешканців про хід виконання ремонтів доріг, міжбудинкових проїздів,  а також карта </w:t>
      </w:r>
      <w:r w:rsidRPr="00E3489D">
        <w:rPr>
          <w:rFonts w:ascii="Times New Roman" w:hAnsi="Times New Roman" w:cs="Times New Roman"/>
          <w:sz w:val="28"/>
          <w:szCs w:val="28"/>
          <w:shd w:val="clear" w:color="auto" w:fill="FFFFFF"/>
        </w:rPr>
        <w:t>виданих дозволів (ордерів) на порушення об’єктів благоустрою м. Чернівців</w:t>
      </w:r>
      <w:r w:rsidRPr="00E3489D">
        <w:rPr>
          <w:rFonts w:ascii="Times New Roman" w:hAnsi="Times New Roman" w:cs="Times New Roman"/>
          <w:sz w:val="28"/>
          <w:szCs w:val="28"/>
        </w:rPr>
        <w:t>.</w:t>
      </w:r>
    </w:p>
    <w:p w:rsidR="006C461E" w:rsidRPr="00E3489D" w:rsidRDefault="006C461E" w:rsidP="006C461E">
      <w:pPr>
        <w:numPr>
          <w:ilvl w:val="1"/>
          <w:numId w:val="3"/>
        </w:numPr>
        <w:tabs>
          <w:tab w:val="left" w:pos="993"/>
          <w:tab w:val="left" w:pos="127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Важливими кроками на шляху до запровадження електронного врядування також є:</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Розроблено портал відкритих даних (очікуваний запуск в дослідну експлуатацію – грудень 2017 року) в рамках проекту «Відкриті дані для міст».</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Проведений аудит даних міської ради спільно з експертами громадської організації «Агенція журналістики даних»</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Проведено аудит інформаційно-технічної бази виконавчих органів.</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Розпочато роботу над наданням електронних послуг через Центр надання адміністративних послуг.</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Розпочато створення муніципальної </w:t>
      </w:r>
      <w:r w:rsidRPr="00E3489D">
        <w:rPr>
          <w:rFonts w:ascii="Times New Roman" w:eastAsia="Times New Roman" w:hAnsi="Times New Roman" w:cs="Times New Roman"/>
          <w:sz w:val="28"/>
          <w:szCs w:val="28"/>
          <w:lang w:val="en-US"/>
        </w:rPr>
        <w:t>геоінформаційної</w:t>
      </w:r>
      <w:r w:rsidRPr="00E3489D">
        <w:rPr>
          <w:rFonts w:ascii="Times New Roman" w:eastAsia="Times New Roman" w:hAnsi="Times New Roman" w:cs="Times New Roman"/>
          <w:sz w:val="28"/>
          <w:szCs w:val="28"/>
        </w:rPr>
        <w:t xml:space="preserve"> системи, розроблено та схвалено План дій щодо розвитку муніципальної геоінформаційної системи, підписано Меморандум з Німецьким товариством міжнародної співпраці (</w:t>
      </w:r>
      <w:r w:rsidRPr="00E3489D">
        <w:rPr>
          <w:rFonts w:ascii="Times New Roman" w:eastAsia="Times New Roman" w:hAnsi="Times New Roman" w:cs="Times New Roman"/>
          <w:sz w:val="28"/>
          <w:szCs w:val="28"/>
          <w:lang w:val="en-US"/>
        </w:rPr>
        <w:t>GIZ</w:t>
      </w:r>
      <w:r w:rsidRPr="00E3489D">
        <w:rPr>
          <w:rFonts w:ascii="Times New Roman" w:eastAsia="Times New Roman" w:hAnsi="Times New Roman" w:cs="Times New Roman"/>
          <w:sz w:val="28"/>
          <w:szCs w:val="28"/>
        </w:rPr>
        <w:t>) щодо впровадження даного плану дій.</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Управління охорони здоров’я використовує загальнодержавні системи МедСтат та «Кадри».</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hAnsi="Times New Roman" w:cs="Times New Roman"/>
          <w:sz w:val="28"/>
          <w:szCs w:val="28"/>
        </w:rPr>
      </w:pPr>
      <w:r w:rsidRPr="00E3489D">
        <w:rPr>
          <w:rFonts w:ascii="Times New Roman" w:eastAsia="Times New Roman" w:hAnsi="Times New Roman" w:cs="Times New Roman"/>
          <w:sz w:val="28"/>
          <w:szCs w:val="28"/>
        </w:rPr>
        <w:t>Управління освіти використовує загальнодержавну Інформаційну систему управління освіти (</w:t>
      </w:r>
      <w:hyperlink r:id="rId14">
        <w:r w:rsidRPr="00E3489D">
          <w:rPr>
            <w:rStyle w:val="ae"/>
            <w:rFonts w:ascii="Times New Roman" w:eastAsia="Times New Roman" w:hAnsi="Times New Roman" w:cs="Times New Roman"/>
            <w:sz w:val="28"/>
            <w:szCs w:val="28"/>
          </w:rPr>
          <w:t>https://isuo.org/</w:t>
        </w:r>
      </w:hyperlink>
      <w:r w:rsidRPr="00E3489D">
        <w:rPr>
          <w:rFonts w:ascii="Times New Roman" w:eastAsia="Times New Roman" w:hAnsi="Times New Roman" w:cs="Times New Roman"/>
          <w:sz w:val="28"/>
          <w:szCs w:val="28"/>
        </w:rPr>
        <w:t>), через яку формує статистичну звітність.</w:t>
      </w:r>
    </w:p>
    <w:p w:rsidR="006C461E" w:rsidRPr="00E3489D" w:rsidRDefault="006C461E" w:rsidP="006C461E">
      <w:pPr>
        <w:numPr>
          <w:ilvl w:val="2"/>
          <w:numId w:val="3"/>
        </w:numPr>
        <w:tabs>
          <w:tab w:val="left" w:pos="993"/>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Робота фінансового управління</w:t>
      </w:r>
      <w:r w:rsidRPr="00E3489D">
        <w:rPr>
          <w:rFonts w:ascii="Times New Roman" w:eastAsia="Times New Roman" w:hAnsi="Times New Roman" w:cs="Times New Roman"/>
          <w:sz w:val="28"/>
          <w:szCs w:val="28"/>
          <w:lang w:val="en-US"/>
        </w:rPr>
        <w:t xml:space="preserve"> </w:t>
      </w:r>
      <w:r w:rsidRPr="00E3489D">
        <w:rPr>
          <w:rFonts w:ascii="Times New Roman" w:eastAsia="Times New Roman" w:hAnsi="Times New Roman" w:cs="Times New Roman"/>
          <w:sz w:val="28"/>
          <w:szCs w:val="28"/>
        </w:rPr>
        <w:t>здійснюється з використанням АІС «Місцеві бюджети».</w:t>
      </w:r>
    </w:p>
    <w:p w:rsidR="006C461E" w:rsidRPr="00E3489D" w:rsidRDefault="006C461E" w:rsidP="006C461E">
      <w:pPr>
        <w:numPr>
          <w:ilvl w:val="2"/>
          <w:numId w:val="3"/>
        </w:numPr>
        <w:tabs>
          <w:tab w:val="left" w:pos="1560"/>
        </w:tabs>
        <w:spacing w:line="240" w:lineRule="auto"/>
        <w:ind w:left="0" w:firstLine="709"/>
        <w:jc w:val="both"/>
        <w:rPr>
          <w:rFonts w:ascii="Times New Roman" w:hAnsi="Times New Roman" w:cs="Times New Roman"/>
          <w:sz w:val="28"/>
          <w:szCs w:val="28"/>
        </w:rPr>
      </w:pPr>
      <w:r w:rsidRPr="00E3489D">
        <w:rPr>
          <w:rFonts w:ascii="Times New Roman" w:eastAsia="Times New Roman" w:hAnsi="Times New Roman" w:cs="Times New Roman"/>
          <w:sz w:val="28"/>
          <w:szCs w:val="28"/>
        </w:rPr>
        <w:t>Відділ бухгалтерського обліку та звітності використовує систему бухгалтерського обліку «</w:t>
      </w:r>
      <w:r>
        <w:rPr>
          <w:rFonts w:ascii="Times New Roman" w:eastAsia="Times New Roman" w:hAnsi="Times New Roman" w:cs="Times New Roman"/>
          <w:sz w:val="28"/>
          <w:szCs w:val="28"/>
        </w:rPr>
        <w:t>АФІНА-бухгалтерія</w:t>
      </w:r>
      <w:r w:rsidRPr="00E3489D">
        <w:rPr>
          <w:rFonts w:ascii="Times New Roman" w:eastAsia="Times New Roman" w:hAnsi="Times New Roman" w:cs="Times New Roman"/>
          <w:sz w:val="28"/>
          <w:szCs w:val="28"/>
        </w:rPr>
        <w:t>»</w:t>
      </w:r>
      <w:r>
        <w:rPr>
          <w:rFonts w:ascii="Times New Roman" w:eastAsia="Times New Roman" w:hAnsi="Times New Roman" w:cs="Times New Roman"/>
          <w:sz w:val="28"/>
          <w:szCs w:val="28"/>
        </w:rPr>
        <w:t>, АІС, «Мережа-М»</w:t>
      </w:r>
      <w:r w:rsidRPr="00E3489D">
        <w:rPr>
          <w:rFonts w:ascii="Times New Roman" w:eastAsia="Times New Roman" w:hAnsi="Times New Roman" w:cs="Times New Roman"/>
          <w:sz w:val="28"/>
          <w:szCs w:val="28"/>
        </w:rPr>
        <w:t>.</w:t>
      </w:r>
    </w:p>
    <w:p w:rsidR="006C461E" w:rsidRPr="00E3489D" w:rsidRDefault="006C461E" w:rsidP="006C461E">
      <w:pPr>
        <w:numPr>
          <w:ilvl w:val="2"/>
          <w:numId w:val="3"/>
        </w:numPr>
        <w:tabs>
          <w:tab w:val="left" w:pos="1560"/>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Система «Ліга. Закон» використовується для роботи з загальнонаціональною законодавчою базою</w:t>
      </w:r>
    </w:p>
    <w:p w:rsidR="006C461E" w:rsidRPr="00E3489D" w:rsidRDefault="006C461E" w:rsidP="006C461E">
      <w:pPr>
        <w:numPr>
          <w:ilvl w:val="1"/>
          <w:numId w:val="3"/>
        </w:numPr>
        <w:tabs>
          <w:tab w:val="left" w:pos="993"/>
          <w:tab w:val="left" w:pos="1276"/>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Про стан запровадження електронного врядування у Чернівецькій міській раді непрямо свідчать позиція міської ради у рейтингах, що складаються аналітичними організаціями, а саме:</w:t>
      </w:r>
    </w:p>
    <w:p w:rsidR="006C461E" w:rsidRPr="00E3489D" w:rsidRDefault="006C461E" w:rsidP="006C461E">
      <w:pPr>
        <w:numPr>
          <w:ilvl w:val="2"/>
          <w:numId w:val="3"/>
        </w:numPr>
        <w:tabs>
          <w:tab w:val="left" w:pos="993"/>
          <w:tab w:val="left" w:pos="1418"/>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У квітні 2017 року Transparency International Україна разом з Інститутом Політичної Освіти на основі оцінювання склали Рейтинг прозорості муніципалітетів (https://transparentcities.in.ua), в якому Чернівці посіли 13-те місце з рейтингом 42,4 (найвищий в Україні 59,7 у м. Львові, </w:t>
      </w:r>
      <w:r w:rsidRPr="00E3489D">
        <w:rPr>
          <w:rFonts w:ascii="Times New Roman" w:eastAsia="Times New Roman" w:hAnsi="Times New Roman" w:cs="Times New Roman"/>
          <w:sz w:val="28"/>
          <w:szCs w:val="28"/>
        </w:rPr>
        <w:lastRenderedPageBreak/>
        <w:t>найнижчий з досліджених 100 найбільших міст – 8 у м. Новомосковську). В основу рейтингу поставлено оцінку діяльності за різними сферами діяльності (освіти, житло, бюджет тощо).</w:t>
      </w:r>
    </w:p>
    <w:p w:rsidR="006C461E" w:rsidRPr="00E3489D" w:rsidRDefault="006C461E" w:rsidP="006C461E">
      <w:pPr>
        <w:numPr>
          <w:ilvl w:val="2"/>
          <w:numId w:val="3"/>
        </w:numPr>
        <w:tabs>
          <w:tab w:val="left" w:pos="993"/>
          <w:tab w:val="left" w:pos="1418"/>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У 2016 році Чернівці посіли 5-те місце в рейтингу із загальним індексом 62 (найвищий індекс – 79 у м. Луцьку, найнижчий з досліджених 22 обласних центрів – 44,1 у м. Дніпрі). Індекс публічності місцевого самоврядування базується на оцінюванні роботи міського голови, виконавчих органів міської ради та депутатського корпусу.</w:t>
      </w:r>
    </w:p>
    <w:p w:rsidR="006C461E" w:rsidRPr="00E3489D" w:rsidRDefault="006C461E" w:rsidP="006C461E">
      <w:pPr>
        <w:numPr>
          <w:ilvl w:val="1"/>
          <w:numId w:val="3"/>
        </w:numPr>
        <w:tabs>
          <w:tab w:val="left" w:pos="993"/>
          <w:tab w:val="left" w:pos="1418"/>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Основні проблеми, на вирішення яких спрямована дана Програма:</w:t>
      </w:r>
    </w:p>
    <w:p w:rsidR="006C461E" w:rsidRPr="00E3489D" w:rsidRDefault="006C461E" w:rsidP="006C461E">
      <w:pPr>
        <w:numPr>
          <w:ilvl w:val="2"/>
          <w:numId w:val="3"/>
        </w:numPr>
        <w:tabs>
          <w:tab w:val="left" w:pos="1584"/>
          <w:tab w:val="left" w:pos="1701"/>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Недостатня публічність та прозорість діяльності Чернівецької міської ради, її виконавчих органів та комунальних підприємств.</w:t>
      </w:r>
    </w:p>
    <w:p w:rsidR="006C461E" w:rsidRPr="00E3489D" w:rsidRDefault="006C461E" w:rsidP="006C461E">
      <w:pPr>
        <w:numPr>
          <w:ilvl w:val="2"/>
          <w:numId w:val="3"/>
        </w:numPr>
        <w:tabs>
          <w:tab w:val="left" w:pos="1584"/>
          <w:tab w:val="left" w:pos="1701"/>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Низький рівень автоматизації роботи виконавчих органів, комунальних підприємств</w:t>
      </w:r>
      <w:r w:rsidRPr="00E3489D">
        <w:rPr>
          <w:rFonts w:ascii="Times New Roman" w:eastAsia="Times New Roman" w:hAnsi="Times New Roman" w:cs="Times New Roman"/>
          <w:sz w:val="28"/>
          <w:szCs w:val="28"/>
          <w:lang w:val="en-US"/>
        </w:rPr>
        <w:t xml:space="preserve">, </w:t>
      </w:r>
      <w:r w:rsidRPr="00E3489D">
        <w:rPr>
          <w:rFonts w:ascii="Times New Roman" w:eastAsia="Times New Roman" w:hAnsi="Times New Roman" w:cs="Times New Roman"/>
          <w:sz w:val="28"/>
          <w:szCs w:val="28"/>
        </w:rPr>
        <w:t>закладів та установ міської ради.</w:t>
      </w:r>
    </w:p>
    <w:p w:rsidR="006C461E" w:rsidRPr="00E3489D" w:rsidRDefault="006C461E" w:rsidP="006C461E">
      <w:pPr>
        <w:numPr>
          <w:ilvl w:val="2"/>
          <w:numId w:val="3"/>
        </w:numPr>
        <w:tabs>
          <w:tab w:val="left" w:pos="1584"/>
          <w:tab w:val="left" w:pos="1701"/>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Відсутність електронного документообігу всередині та між виконавчими органами, комунальними підприємствами.</w:t>
      </w:r>
    </w:p>
    <w:p w:rsidR="006C461E" w:rsidRPr="00E3489D" w:rsidRDefault="006C461E" w:rsidP="006C461E">
      <w:pPr>
        <w:numPr>
          <w:ilvl w:val="2"/>
          <w:numId w:val="3"/>
        </w:numPr>
        <w:tabs>
          <w:tab w:val="left" w:pos="1584"/>
          <w:tab w:val="left" w:pos="1701"/>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Низька взаємодія між наявними інформаційними системами, відсутність уніфікованого підходу до баз даних та розвитку програмного забезпечення.</w:t>
      </w:r>
    </w:p>
    <w:p w:rsidR="006C461E" w:rsidRPr="00E3489D" w:rsidRDefault="006C461E" w:rsidP="006C461E">
      <w:pPr>
        <w:numPr>
          <w:ilvl w:val="2"/>
          <w:numId w:val="3"/>
        </w:numPr>
        <w:tabs>
          <w:tab w:val="left" w:pos="1584"/>
          <w:tab w:val="left" w:pos="1701"/>
        </w:tabs>
        <w:spacing w:line="240" w:lineRule="auto"/>
        <w:ind w:left="0" w:firstLine="709"/>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Відсутність практики прийняття рішень, що базуються на аналітичних даних.</w:t>
      </w:r>
    </w:p>
    <w:p w:rsidR="006C461E" w:rsidRPr="00E3489D" w:rsidRDefault="006C461E" w:rsidP="006C461E">
      <w:pPr>
        <w:tabs>
          <w:tab w:val="left" w:pos="1701"/>
        </w:tabs>
        <w:spacing w:line="240" w:lineRule="auto"/>
        <w:ind w:firstLine="709"/>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sz w:val="28"/>
          <w:szCs w:val="28"/>
        </w:rPr>
      </w:pPr>
    </w:p>
    <w:p w:rsidR="006C461E" w:rsidRPr="00E3489D" w:rsidRDefault="006C461E" w:rsidP="006C461E">
      <w:pPr>
        <w:spacing w:line="240" w:lineRule="auto"/>
        <w:ind w:firstLine="825"/>
        <w:rPr>
          <w:rFonts w:ascii="Times New Roman" w:eastAsia="Times New Roman" w:hAnsi="Times New Roman" w:cs="Times New Roman"/>
          <w:sz w:val="28"/>
          <w:szCs w:val="28"/>
        </w:rPr>
        <w:sectPr w:rsidR="006C461E" w:rsidRPr="00E3489D" w:rsidSect="00377006">
          <w:headerReference w:type="default" r:id="rId15"/>
          <w:pgSz w:w="11906" w:h="16838" w:code="9"/>
          <w:pgMar w:top="1134" w:right="851" w:bottom="1134" w:left="1701" w:header="284" w:footer="0" w:gutter="0"/>
          <w:pgNumType w:start="1"/>
          <w:cols w:space="720"/>
          <w:formProt w:val="0"/>
          <w:titlePg/>
          <w:docGrid w:linePitch="100" w:charSpace="4096"/>
        </w:sectPr>
      </w:pPr>
    </w:p>
    <w:p w:rsidR="006C461E" w:rsidRPr="00E3489D" w:rsidRDefault="006C461E" w:rsidP="006C461E">
      <w:pPr>
        <w:pStyle w:val="afa"/>
        <w:numPr>
          <w:ilvl w:val="0"/>
          <w:numId w:val="3"/>
        </w:numPr>
        <w:spacing w:line="240" w:lineRule="auto"/>
        <w:jc w:val="center"/>
        <w:rPr>
          <w:rFonts w:ascii="Times New Roman" w:eastAsia="Times New Roman" w:hAnsi="Times New Roman" w:cs="Times New Roman"/>
          <w:b/>
          <w:sz w:val="28"/>
          <w:szCs w:val="28"/>
        </w:rPr>
      </w:pPr>
      <w:r w:rsidRPr="00E3489D">
        <w:rPr>
          <w:rFonts w:ascii="Times New Roman" w:eastAsia="Times New Roman" w:hAnsi="Times New Roman" w:cs="Times New Roman"/>
          <w:b/>
          <w:sz w:val="28"/>
          <w:szCs w:val="28"/>
        </w:rPr>
        <w:lastRenderedPageBreak/>
        <w:t>Заплановані заходи Програми розвитку ІТ</w:t>
      </w:r>
    </w:p>
    <w:p w:rsidR="006C461E" w:rsidRPr="00E3489D" w:rsidRDefault="006C461E" w:rsidP="006C461E">
      <w:pPr>
        <w:widowControl w:val="0"/>
        <w:spacing w:line="240" w:lineRule="auto"/>
        <w:rPr>
          <w:rFonts w:ascii="Times New Roman" w:eastAsia="Times New Roman" w:hAnsi="Times New Roman" w:cs="Times New Roman"/>
          <w:sz w:val="28"/>
          <w:szCs w:val="28"/>
        </w:rPr>
      </w:pPr>
    </w:p>
    <w:tbl>
      <w:tblPr>
        <w:tblW w:w="15212" w:type="dxa"/>
        <w:tblInd w:w="-6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611"/>
        <w:gridCol w:w="3635"/>
        <w:gridCol w:w="1327"/>
        <w:gridCol w:w="1559"/>
        <w:gridCol w:w="1559"/>
        <w:gridCol w:w="1276"/>
        <w:gridCol w:w="1134"/>
        <w:gridCol w:w="1134"/>
        <w:gridCol w:w="2977"/>
      </w:tblGrid>
      <w:tr w:rsidR="006C461E" w:rsidRPr="00E3489D" w:rsidTr="008509D0">
        <w:tc>
          <w:tcPr>
            <w:tcW w:w="61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spacing w:line="240" w:lineRule="auto"/>
              <w:ind w:left="-64"/>
              <w:jc w:val="center"/>
              <w:rPr>
                <w:rFonts w:ascii="Times New Roman" w:hAnsi="Times New Roman" w:cs="Times New Roman"/>
                <w:sz w:val="28"/>
                <w:szCs w:val="28"/>
              </w:rPr>
            </w:pPr>
            <w:r w:rsidRPr="008367D7">
              <w:rPr>
                <w:rFonts w:ascii="Times New Roman" w:eastAsia="Times New Roman" w:hAnsi="Times New Roman" w:cs="Times New Roman"/>
                <w:sz w:val="28"/>
                <w:szCs w:val="28"/>
              </w:rPr>
              <w:t>№</w:t>
            </w:r>
          </w:p>
        </w:tc>
        <w:tc>
          <w:tcPr>
            <w:tcW w:w="363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sidRPr="00E3489D">
              <w:rPr>
                <w:rFonts w:ascii="Times New Roman" w:eastAsia="Times New Roman" w:hAnsi="Times New Roman" w:cs="Times New Roman"/>
                <w:sz w:val="28"/>
                <w:szCs w:val="28"/>
              </w:rPr>
              <w:t>Захід</w:t>
            </w:r>
          </w:p>
        </w:tc>
        <w:tc>
          <w:tcPr>
            <w:tcW w:w="1327" w:type="dxa"/>
            <w:vMerge w:val="restart"/>
            <w:tcBorders>
              <w:top w:val="single" w:sz="4" w:space="0" w:color="000001"/>
              <w:left w:val="single" w:sz="4" w:space="0" w:color="000001"/>
              <w:right w:val="single" w:sz="4" w:space="0" w:color="000001"/>
            </w:tcBorders>
          </w:tcPr>
          <w:p w:rsidR="006C461E" w:rsidRPr="00E3489D" w:rsidRDefault="006C461E" w:rsidP="008509D0">
            <w:pPr>
              <w:spacing w:line="240" w:lineRule="auto"/>
              <w:jc w:val="center"/>
              <w:rPr>
                <w:rFonts w:ascii="Times New Roman" w:hAnsi="Times New Roman" w:cs="Times New Roman"/>
                <w:sz w:val="28"/>
                <w:szCs w:val="28"/>
              </w:rPr>
            </w:pPr>
            <w:r w:rsidRPr="00E3489D">
              <w:rPr>
                <w:rFonts w:ascii="Times New Roman" w:eastAsia="Times New Roman" w:hAnsi="Times New Roman" w:cs="Times New Roman"/>
                <w:sz w:val="28"/>
                <w:szCs w:val="28"/>
              </w:rPr>
              <w:t>Період виконання</w:t>
            </w:r>
          </w:p>
        </w:tc>
        <w:tc>
          <w:tcPr>
            <w:tcW w:w="1559" w:type="dxa"/>
            <w:vMerge w:val="restart"/>
            <w:tcBorders>
              <w:top w:val="single" w:sz="4" w:space="0" w:color="000001"/>
              <w:left w:val="single" w:sz="4" w:space="0" w:color="000001"/>
              <w:right w:val="single" w:sz="4" w:space="0" w:color="000001"/>
            </w:tcBorders>
          </w:tcPr>
          <w:p w:rsidR="006C461E" w:rsidRPr="00E3489D" w:rsidRDefault="006C461E" w:rsidP="008509D0">
            <w:pPr>
              <w:spacing w:line="240" w:lineRule="auto"/>
              <w:jc w:val="center"/>
              <w:rPr>
                <w:rFonts w:ascii="Times New Roman" w:hAnsi="Times New Roman" w:cs="Times New Roman"/>
                <w:sz w:val="28"/>
                <w:szCs w:val="28"/>
              </w:rPr>
            </w:pPr>
            <w:r w:rsidRPr="00E3489D">
              <w:rPr>
                <w:rFonts w:ascii="Times New Roman" w:eastAsia="Times New Roman" w:hAnsi="Times New Roman" w:cs="Times New Roman"/>
                <w:sz w:val="28"/>
                <w:szCs w:val="28"/>
              </w:rPr>
              <w:t>Виконавці</w:t>
            </w:r>
          </w:p>
        </w:tc>
        <w:tc>
          <w:tcPr>
            <w:tcW w:w="1559" w:type="dxa"/>
            <w:vMerge w:val="restart"/>
            <w:tcBorders>
              <w:top w:val="single" w:sz="4" w:space="0" w:color="000001"/>
              <w:left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Джерела фінансу-вання</w:t>
            </w:r>
          </w:p>
        </w:tc>
        <w:tc>
          <w:tcPr>
            <w:tcW w:w="354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 xml:space="preserve">Орієнтовані обсяги </w:t>
            </w:r>
            <w:r w:rsidRPr="00E3489D">
              <w:rPr>
                <w:rFonts w:ascii="Times New Roman" w:eastAsia="Times New Roman" w:hAnsi="Times New Roman" w:cs="Times New Roman"/>
                <w:sz w:val="28"/>
                <w:szCs w:val="28"/>
              </w:rPr>
              <w:t>фінансування, тис. грн.</w:t>
            </w:r>
          </w:p>
        </w:tc>
        <w:tc>
          <w:tcPr>
            <w:tcW w:w="2977" w:type="dxa"/>
            <w:vMerge w:val="restart"/>
            <w:tcBorders>
              <w:top w:val="single" w:sz="4" w:space="0" w:color="000001"/>
              <w:left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Очікуваний результат</w:t>
            </w:r>
          </w:p>
        </w:tc>
      </w:tr>
      <w:tr w:rsidR="006C461E" w:rsidRPr="00E3489D" w:rsidTr="008509D0">
        <w:tc>
          <w:tcPr>
            <w:tcW w:w="611"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spacing w:line="240" w:lineRule="auto"/>
              <w:ind w:left="-64"/>
              <w:rPr>
                <w:rFonts w:ascii="Times New Roman" w:eastAsia="Times New Roman" w:hAnsi="Times New Roman" w:cs="Times New Roman"/>
                <w:sz w:val="28"/>
                <w:szCs w:val="28"/>
              </w:rPr>
            </w:pPr>
          </w:p>
        </w:tc>
        <w:tc>
          <w:tcPr>
            <w:tcW w:w="363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eastAsia="Times New Roman" w:hAnsi="Times New Roman" w:cs="Times New Roman"/>
                <w:sz w:val="28"/>
                <w:szCs w:val="28"/>
              </w:rPr>
            </w:pPr>
          </w:p>
        </w:tc>
        <w:tc>
          <w:tcPr>
            <w:tcW w:w="1327" w:type="dxa"/>
            <w:vMerge/>
            <w:tcBorders>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p>
        </w:tc>
        <w:tc>
          <w:tcPr>
            <w:tcW w:w="1559" w:type="dxa"/>
            <w:vMerge/>
            <w:tcBorders>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p>
        </w:tc>
        <w:tc>
          <w:tcPr>
            <w:tcW w:w="1559" w:type="dxa"/>
            <w:vMerge/>
            <w:tcBorders>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sidRPr="00E3489D">
              <w:rPr>
                <w:rFonts w:ascii="Times New Roman" w:eastAsia="Times New Roman" w:hAnsi="Times New Roman" w:cs="Times New Roman"/>
                <w:sz w:val="28"/>
                <w:szCs w:val="28"/>
              </w:rPr>
              <w:t>2018</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sidRPr="00E3489D">
              <w:rPr>
                <w:rFonts w:ascii="Times New Roman" w:eastAsia="Times New Roman" w:hAnsi="Times New Roman" w:cs="Times New Roman"/>
                <w:sz w:val="28"/>
                <w:szCs w:val="28"/>
              </w:rPr>
              <w:t>2019</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sidRPr="00E3489D">
              <w:rPr>
                <w:rFonts w:ascii="Times New Roman" w:eastAsia="Times New Roman" w:hAnsi="Times New Roman" w:cs="Times New Roman"/>
                <w:sz w:val="28"/>
                <w:szCs w:val="28"/>
              </w:rPr>
              <w:t>2020</w:t>
            </w:r>
          </w:p>
        </w:tc>
        <w:tc>
          <w:tcPr>
            <w:tcW w:w="2977" w:type="dxa"/>
            <w:vMerge/>
            <w:tcBorders>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ind w:left="-64"/>
              <w:jc w:val="center"/>
              <w:rPr>
                <w:rFonts w:ascii="Times New Roman" w:eastAsia="Times New Roman" w:hAnsi="Times New Roman" w:cs="Times New Roman"/>
                <w:sz w:val="24"/>
                <w:szCs w:val="24"/>
              </w:rPr>
            </w:pPr>
            <w:r w:rsidRPr="00105F12">
              <w:rPr>
                <w:rFonts w:ascii="Times New Roman" w:eastAsia="Times New Roman" w:hAnsi="Times New Roman" w:cs="Times New Roman"/>
                <w:sz w:val="24"/>
                <w:szCs w:val="24"/>
              </w:rPr>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Pr>
          <w:p w:rsidR="006C461E" w:rsidRPr="00105F12" w:rsidRDefault="006C461E" w:rsidP="008509D0">
            <w:pPr>
              <w:spacing w:line="240" w:lineRule="auto"/>
              <w:ind w:left="-64"/>
              <w:jc w:val="center"/>
              <w:rPr>
                <w:rFonts w:ascii="Times New Roman" w:eastAsia="Times New Roman" w:hAnsi="Times New Roman" w:cs="Times New Roman"/>
                <w:sz w:val="24"/>
                <w:szCs w:val="24"/>
              </w:rPr>
            </w:pPr>
            <w:r w:rsidRPr="00105F12">
              <w:rPr>
                <w:rFonts w:ascii="Times New Roman" w:eastAsia="Times New Roman" w:hAnsi="Times New Roman" w:cs="Times New Roman"/>
                <w:sz w:val="24"/>
                <w:szCs w:val="24"/>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105F12" w:rsidRDefault="006C461E" w:rsidP="008509D0">
            <w:pPr>
              <w:spacing w:line="240" w:lineRule="auto"/>
              <w:ind w:left="-64"/>
              <w:jc w:val="center"/>
              <w:rPr>
                <w:rFonts w:ascii="Times New Roman" w:eastAsia="Times New Roman" w:hAnsi="Times New Roman" w:cs="Times New Roman"/>
                <w:sz w:val="24"/>
                <w:szCs w:val="24"/>
              </w:rPr>
            </w:pPr>
            <w:r w:rsidRPr="00105F12">
              <w:rPr>
                <w:rFonts w:ascii="Times New Roman" w:eastAsia="Times New Roman" w:hAnsi="Times New Roman" w:cs="Times New Roman"/>
                <w:sz w:val="24"/>
                <w:szCs w:val="24"/>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105F12" w:rsidRDefault="006C461E" w:rsidP="008509D0">
            <w:pPr>
              <w:spacing w:line="240" w:lineRule="auto"/>
              <w:ind w:left="-64"/>
              <w:jc w:val="center"/>
              <w:rPr>
                <w:rFonts w:ascii="Times New Roman" w:eastAsia="Times New Roman" w:hAnsi="Times New Roman" w:cs="Times New Roman"/>
                <w:sz w:val="24"/>
                <w:szCs w:val="24"/>
              </w:rPr>
            </w:pPr>
            <w:r w:rsidRPr="00105F12">
              <w:rPr>
                <w:rFonts w:ascii="Times New Roman" w:eastAsia="Times New Roman" w:hAnsi="Times New Roman" w:cs="Times New Roman"/>
                <w:sz w:val="24"/>
                <w:szCs w:val="24"/>
              </w:rPr>
              <w:t>4</w:t>
            </w:r>
          </w:p>
        </w:tc>
        <w:tc>
          <w:tcPr>
            <w:tcW w:w="1559" w:type="dxa"/>
            <w:tcBorders>
              <w:top w:val="single" w:sz="4" w:space="0" w:color="000001"/>
              <w:left w:val="single" w:sz="4" w:space="0" w:color="000001"/>
              <w:bottom w:val="single" w:sz="4" w:space="0" w:color="000001"/>
              <w:right w:val="single" w:sz="4" w:space="0" w:color="000001"/>
            </w:tcBorders>
          </w:tcPr>
          <w:p w:rsidR="006C461E" w:rsidRPr="00105F12" w:rsidRDefault="006C461E" w:rsidP="008509D0">
            <w:pPr>
              <w:spacing w:line="240" w:lineRule="auto"/>
              <w:ind w:left="-64"/>
              <w:jc w:val="center"/>
              <w:rPr>
                <w:rFonts w:ascii="Times New Roman" w:eastAsia="Times New Roman" w:hAnsi="Times New Roman" w:cs="Times New Roman"/>
                <w:sz w:val="24"/>
                <w:szCs w:val="24"/>
              </w:rPr>
            </w:pPr>
            <w:r w:rsidRPr="00105F12">
              <w:rPr>
                <w:rFonts w:ascii="Times New Roman" w:eastAsia="Times New Roman" w:hAnsi="Times New Roman" w:cs="Times New Roman"/>
                <w:sz w:val="24"/>
                <w:szCs w:val="24"/>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Pr>
          <w:p w:rsidR="006C461E" w:rsidRPr="00105F12" w:rsidRDefault="006C461E" w:rsidP="008509D0">
            <w:pPr>
              <w:spacing w:line="240" w:lineRule="auto"/>
              <w:ind w:left="-64"/>
              <w:jc w:val="center"/>
              <w:rPr>
                <w:rFonts w:ascii="Times New Roman" w:eastAsia="Times New Roman" w:hAnsi="Times New Roman" w:cs="Times New Roman"/>
                <w:sz w:val="24"/>
                <w:szCs w:val="24"/>
              </w:rPr>
            </w:pPr>
            <w:r w:rsidRPr="00105F12">
              <w:rPr>
                <w:rFonts w:ascii="Times New Roman" w:eastAsia="Times New Roman" w:hAnsi="Times New Roman" w:cs="Times New Roman"/>
                <w:sz w:val="24"/>
                <w:szCs w:val="24"/>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Pr>
          <w:p w:rsidR="006C461E" w:rsidRPr="00105F12" w:rsidRDefault="006C461E" w:rsidP="008509D0">
            <w:pPr>
              <w:spacing w:line="240" w:lineRule="auto"/>
              <w:ind w:left="-64"/>
              <w:jc w:val="center"/>
              <w:rPr>
                <w:rFonts w:ascii="Times New Roman" w:eastAsia="Times New Roman" w:hAnsi="Times New Roman" w:cs="Times New Roman"/>
                <w:sz w:val="24"/>
                <w:szCs w:val="24"/>
              </w:rPr>
            </w:pPr>
            <w:r w:rsidRPr="00105F12">
              <w:rPr>
                <w:rFonts w:ascii="Times New Roman" w:eastAsia="Times New Roman" w:hAnsi="Times New Roman" w:cs="Times New Roman"/>
                <w:sz w:val="24"/>
                <w:szCs w:val="24"/>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Pr>
          <w:p w:rsidR="006C461E" w:rsidRPr="00105F12" w:rsidRDefault="006C461E" w:rsidP="008509D0">
            <w:pPr>
              <w:spacing w:line="240" w:lineRule="auto"/>
              <w:ind w:left="-64"/>
              <w:jc w:val="center"/>
              <w:rPr>
                <w:rFonts w:ascii="Times New Roman" w:eastAsia="Times New Roman" w:hAnsi="Times New Roman" w:cs="Times New Roman"/>
                <w:sz w:val="24"/>
                <w:szCs w:val="24"/>
              </w:rPr>
            </w:pPr>
            <w:r w:rsidRPr="00105F12">
              <w:rPr>
                <w:rFonts w:ascii="Times New Roman" w:eastAsia="Times New Roman" w:hAnsi="Times New Roman" w:cs="Times New Roman"/>
                <w:sz w:val="24"/>
                <w:szCs w:val="24"/>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105F12" w:rsidRDefault="006C461E" w:rsidP="008509D0">
            <w:pPr>
              <w:spacing w:line="240" w:lineRule="auto"/>
              <w:ind w:left="-64"/>
              <w:jc w:val="center"/>
              <w:rPr>
                <w:rFonts w:ascii="Times New Roman" w:eastAsia="Times New Roman" w:hAnsi="Times New Roman" w:cs="Times New Roman"/>
                <w:sz w:val="24"/>
                <w:szCs w:val="24"/>
              </w:rPr>
            </w:pPr>
            <w:r w:rsidRPr="00105F12">
              <w:rPr>
                <w:rFonts w:ascii="Times New Roman" w:eastAsia="Times New Roman" w:hAnsi="Times New Roman" w:cs="Times New Roman"/>
                <w:sz w:val="24"/>
                <w:szCs w:val="24"/>
              </w:rPr>
              <w:t>9</w:t>
            </w:r>
          </w:p>
        </w:tc>
      </w:tr>
      <w:tr w:rsidR="006C461E" w:rsidRPr="008367D7" w:rsidTr="008509D0">
        <w:tc>
          <w:tcPr>
            <w:tcW w:w="15212" w:type="dxa"/>
            <w:gridSpan w:val="9"/>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Default="006C461E" w:rsidP="008509D0">
            <w:pPr>
              <w:pStyle w:val="afa"/>
              <w:numPr>
                <w:ilvl w:val="0"/>
                <w:numId w:val="8"/>
              </w:numPr>
              <w:tabs>
                <w:tab w:val="left" w:pos="1276"/>
              </w:tabs>
              <w:spacing w:line="240" w:lineRule="auto"/>
              <w:jc w:val="center"/>
              <w:rPr>
                <w:rFonts w:ascii="Times New Roman" w:eastAsia="Times New Roman" w:hAnsi="Times New Roman" w:cs="Times New Roman"/>
                <w:b/>
                <w:sz w:val="28"/>
                <w:szCs w:val="28"/>
              </w:rPr>
            </w:pPr>
            <w:r w:rsidRPr="008367D7">
              <w:rPr>
                <w:rFonts w:ascii="Times New Roman" w:eastAsia="Times New Roman" w:hAnsi="Times New Roman" w:cs="Times New Roman"/>
                <w:b/>
                <w:sz w:val="28"/>
                <w:szCs w:val="28"/>
              </w:rPr>
              <w:t>Створення надійної, безпечної, сучасної та достатньої інформаційно-телекомунікаційної</w:t>
            </w:r>
          </w:p>
          <w:p w:rsidR="006C461E" w:rsidRPr="008367D7" w:rsidRDefault="006C461E" w:rsidP="008509D0">
            <w:pPr>
              <w:pStyle w:val="afa"/>
              <w:tabs>
                <w:tab w:val="left" w:pos="1276"/>
              </w:tabs>
              <w:spacing w:line="240" w:lineRule="auto"/>
              <w:ind w:left="360"/>
              <w:jc w:val="center"/>
              <w:rPr>
                <w:rFonts w:ascii="Times New Roman" w:eastAsia="Times New Roman" w:hAnsi="Times New Roman" w:cs="Times New Roman"/>
                <w:b/>
                <w:sz w:val="28"/>
                <w:szCs w:val="28"/>
              </w:rPr>
            </w:pPr>
            <w:r w:rsidRPr="008367D7">
              <w:rPr>
                <w:rFonts w:ascii="Times New Roman" w:eastAsia="Times New Roman" w:hAnsi="Times New Roman" w:cs="Times New Roman"/>
                <w:b/>
                <w:sz w:val="28"/>
                <w:szCs w:val="28"/>
              </w:rPr>
              <w:t>інфраструктури міської ради</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8"/>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Оновлення комп’ютерно-технічного забезпечення (заміна неробочої, морально застарілої техніки, впровадження сучасних пристроїв)</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Pr>
                <w:rFonts w:ascii="Times New Roman" w:eastAsia="Times New Roman" w:hAnsi="Times New Roman" w:cs="Times New Roman"/>
                <w:sz w:val="28"/>
                <w:szCs w:val="28"/>
              </w:rPr>
              <w:t>Виконавчі органи</w:t>
            </w:r>
          </w:p>
          <w:p w:rsidR="006C461E" w:rsidRPr="00E3489D" w:rsidRDefault="006C461E" w:rsidP="008509D0">
            <w:pPr>
              <w:spacing w:line="240" w:lineRule="auto"/>
              <w:rPr>
                <w:rFonts w:ascii="Times New Roman" w:eastAsia="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C2FF6" w:rsidRDefault="006C461E" w:rsidP="008509D0">
            <w:pPr>
              <w:spacing w:line="240" w:lineRule="auto"/>
              <w:jc w:val="right"/>
              <w:rPr>
                <w:rFonts w:ascii="Times New Roman" w:hAnsi="Times New Roman" w:cs="Times New Roman"/>
                <w:sz w:val="28"/>
                <w:szCs w:val="28"/>
              </w:rPr>
            </w:pPr>
            <w:r>
              <w:rPr>
                <w:rFonts w:ascii="Times New Roman" w:hAnsi="Times New Roman" w:cs="Times New Roman"/>
                <w:sz w:val="28"/>
                <w:szCs w:val="28"/>
              </w:rPr>
              <w:t>2000,0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C2FF6" w:rsidRDefault="006C461E" w:rsidP="008509D0">
            <w:pPr>
              <w:spacing w:line="240" w:lineRule="auto"/>
              <w:jc w:val="right"/>
              <w:rPr>
                <w:rFonts w:ascii="Times New Roman" w:hAnsi="Times New Roman" w:cs="Times New Roman"/>
                <w:sz w:val="28"/>
                <w:szCs w:val="28"/>
              </w:rPr>
            </w:pPr>
            <w:r>
              <w:rPr>
                <w:rFonts w:ascii="Times New Roman" w:hAnsi="Times New Roman" w:cs="Times New Roman"/>
                <w:sz w:val="28"/>
                <w:szCs w:val="28"/>
              </w:rPr>
              <w:t>705,0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C2FF6" w:rsidRDefault="006C461E" w:rsidP="008509D0">
            <w:pPr>
              <w:spacing w:line="240" w:lineRule="auto"/>
              <w:jc w:val="right"/>
              <w:rPr>
                <w:rFonts w:ascii="Times New Roman" w:hAnsi="Times New Roman" w:cs="Times New Roman"/>
                <w:sz w:val="28"/>
                <w:szCs w:val="28"/>
              </w:rPr>
            </w:pPr>
            <w:r>
              <w:rPr>
                <w:rFonts w:ascii="Times New Roman" w:hAnsi="Times New Roman" w:cs="Times New Roman"/>
                <w:sz w:val="28"/>
                <w:szCs w:val="28"/>
              </w:rPr>
              <w:t>1000,0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Технічні ресурси виконавчих органів дозволяють оперативно та якісно виконувати їхні функції</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8"/>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Розвиток та оновлення серверних потужностей</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eastAsia="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r w:rsidRPr="00E3489D">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400,00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400,00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Забезпечено технічну спроможність впроваджувати та використовувати нові програмні продукти</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8"/>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Реконструкція внутрішньої мережі за адресою пл. Центральна, 1 (придбання комунікаційного обладнання, послуги з переоблаштування)</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157,00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Безпечна та надійна дротова та бездротова мережа забезпечує потреби в доступі до мережі інтернет</w:t>
            </w:r>
          </w:p>
        </w:tc>
      </w:tr>
    </w:tbl>
    <w:p w:rsidR="006C461E" w:rsidRDefault="006C461E" w:rsidP="006C461E">
      <w:r>
        <w:br w:type="page"/>
      </w:r>
    </w:p>
    <w:tbl>
      <w:tblPr>
        <w:tblW w:w="15212" w:type="dxa"/>
        <w:tblInd w:w="-6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611"/>
        <w:gridCol w:w="3635"/>
        <w:gridCol w:w="1327"/>
        <w:gridCol w:w="1559"/>
        <w:gridCol w:w="1559"/>
        <w:gridCol w:w="1276"/>
        <w:gridCol w:w="1134"/>
        <w:gridCol w:w="1134"/>
        <w:gridCol w:w="2977"/>
      </w:tblGrid>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8"/>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Легалізація наявного програмного забезпечення (операційних систем та систем захисту)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2018-2019</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320,00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280,00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Захист інтелектуальної власності</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8"/>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Проведення внутрішнього аудиту інформаційної безпеки</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Виявлено потенційні ризики та розроблено план їх подолання</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8"/>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Arimo" w:hAnsi="Times New Roman" w:cs="Times New Roman"/>
                <w:sz w:val="28"/>
                <w:szCs w:val="28"/>
              </w:rPr>
              <w:t>Технічне забезпечення можливості проведення відеотрансляції, відео-конференцій для проведення нарад та робочих зустрічей</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eastAsia="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Pr>
                <w:rFonts w:ascii="Times New Roman" w:eastAsia="Times New Roman" w:hAnsi="Times New Roman" w:cs="Times New Roman"/>
                <w:sz w:val="28"/>
                <w:szCs w:val="28"/>
              </w:rPr>
              <w:t>45</w:t>
            </w:r>
            <w:r w:rsidRPr="00E3489D">
              <w:rPr>
                <w:rFonts w:ascii="Times New Roman" w:eastAsia="Times New Roman" w:hAnsi="Times New Roman" w:cs="Times New Roman"/>
                <w:sz w:val="28"/>
                <w:szCs w:val="28"/>
              </w:rPr>
              <w:t>,00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 кабінети придатні до проведення заходів з використанням телекомунікаційних технологій</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8"/>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Забезпечення резервного копіювання та архівації даних міської ради</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Архівний відділ</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48,0</w:t>
            </w:r>
            <w:r>
              <w:rPr>
                <w:rFonts w:ascii="Times New Roman" w:eastAsia="Times New Roman" w:hAnsi="Times New Roman" w:cs="Times New Roman"/>
                <w:sz w:val="28"/>
                <w:szCs w:val="2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50,</w:t>
            </w:r>
            <w:r>
              <w:rPr>
                <w:rFonts w:ascii="Times New Roman" w:eastAsia="Times New Roman" w:hAnsi="Times New Roman" w:cs="Times New Roman"/>
                <w:sz w:val="28"/>
                <w:szCs w:val="28"/>
              </w:rPr>
              <w:t>0</w:t>
            </w:r>
            <w:r w:rsidRPr="00E3489D">
              <w:rPr>
                <w:rFonts w:ascii="Times New Roman" w:eastAsia="Times New Roman" w:hAnsi="Times New Roman" w:cs="Times New Roman"/>
                <w:sz w:val="28"/>
                <w:szCs w:val="2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50,</w:t>
            </w:r>
            <w:r>
              <w:rPr>
                <w:rFonts w:ascii="Times New Roman" w:eastAsia="Times New Roman" w:hAnsi="Times New Roman" w:cs="Times New Roman"/>
                <w:sz w:val="28"/>
                <w:szCs w:val="28"/>
              </w:rPr>
              <w:t>0</w:t>
            </w:r>
            <w:r w:rsidRPr="00E3489D">
              <w:rPr>
                <w:rFonts w:ascii="Times New Roman" w:eastAsia="Times New Roman" w:hAnsi="Times New Roman" w:cs="Times New Roman"/>
                <w:sz w:val="28"/>
                <w:szCs w:val="28"/>
              </w:rPr>
              <w:t>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Надійне збереження даних</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8"/>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Оптимізація кадрової структури міської ради</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Pr>
                <w:rFonts w:ascii="Times New Roman" w:eastAsia="Times New Roman" w:hAnsi="Times New Roman" w:cs="Times New Roman"/>
                <w:sz w:val="28"/>
                <w:szCs w:val="28"/>
              </w:rPr>
              <w:t>2018</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з питань кадрової роботи</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 потребує</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Наявний штат та кваліфікація працівників дозволяють виконати завдання, поставлені цією програмою</w:t>
            </w:r>
          </w:p>
        </w:tc>
      </w:tr>
    </w:tbl>
    <w:p w:rsidR="006C461E" w:rsidRDefault="006C461E" w:rsidP="006C461E">
      <w:r>
        <w:br w:type="page"/>
      </w:r>
    </w:p>
    <w:tbl>
      <w:tblPr>
        <w:tblW w:w="15212" w:type="dxa"/>
        <w:tblInd w:w="-6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611"/>
        <w:gridCol w:w="3635"/>
        <w:gridCol w:w="1327"/>
        <w:gridCol w:w="1559"/>
        <w:gridCol w:w="1559"/>
        <w:gridCol w:w="1276"/>
        <w:gridCol w:w="1134"/>
        <w:gridCol w:w="1134"/>
        <w:gridCol w:w="2977"/>
      </w:tblGrid>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ind w:left="-6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ind w:left="-6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ind w:left="-6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ind w:left="-6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ind w:left="-6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Default="006C461E" w:rsidP="008509D0">
            <w:pPr>
              <w:spacing w:line="240" w:lineRule="auto"/>
              <w:ind w:left="-6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Default="006C461E" w:rsidP="008509D0">
            <w:pPr>
              <w:spacing w:line="240" w:lineRule="auto"/>
              <w:ind w:left="-6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Default="006C461E" w:rsidP="008509D0">
            <w:pPr>
              <w:spacing w:line="240" w:lineRule="auto"/>
              <w:ind w:left="-6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ind w:left="-6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8"/>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Підвищення компетенції працівників міської ради у сфері інформаційних технологій</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Відділ з питань кадрової роботи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w:t>
            </w:r>
            <w:r>
              <w:rPr>
                <w:rFonts w:ascii="Times New Roman" w:eastAsia="Times New Roman" w:hAnsi="Times New Roman" w:cs="Times New Roman"/>
                <w:sz w:val="28"/>
                <w:szCs w:val="28"/>
              </w:rPr>
              <w:t>0</w:t>
            </w:r>
            <w:r w:rsidRPr="00E3489D">
              <w:rPr>
                <w:rFonts w:ascii="Times New Roman" w:eastAsia="Times New Roman" w:hAnsi="Times New Roman" w:cs="Times New Roman"/>
                <w:sz w:val="28"/>
                <w:szCs w:val="2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w:t>
            </w:r>
            <w:r>
              <w:rPr>
                <w:rFonts w:ascii="Times New Roman" w:eastAsia="Times New Roman" w:hAnsi="Times New Roman" w:cs="Times New Roman"/>
                <w:sz w:val="28"/>
                <w:szCs w:val="2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w:t>
            </w:r>
            <w:r>
              <w:rPr>
                <w:rFonts w:ascii="Times New Roman" w:eastAsia="Times New Roman" w:hAnsi="Times New Roman" w:cs="Times New Roman"/>
                <w:sz w:val="28"/>
                <w:szCs w:val="28"/>
              </w:rPr>
              <w:t>0</w:t>
            </w:r>
            <w:r w:rsidRPr="00E3489D">
              <w:rPr>
                <w:rFonts w:ascii="Times New Roman" w:eastAsia="Times New Roman" w:hAnsi="Times New Roman" w:cs="Times New Roman"/>
                <w:sz w:val="28"/>
                <w:szCs w:val="28"/>
              </w:rPr>
              <w:t>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Працівники володіють необхідним навичками роботи з ІКТ</w:t>
            </w:r>
          </w:p>
        </w:tc>
      </w:tr>
      <w:tr w:rsidR="006C461E" w:rsidRPr="00E3489D" w:rsidTr="008509D0">
        <w:tc>
          <w:tcPr>
            <w:tcW w:w="15212" w:type="dxa"/>
            <w:gridSpan w:val="9"/>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Default="006C461E" w:rsidP="008509D0">
            <w:pPr>
              <w:pStyle w:val="afa"/>
              <w:numPr>
                <w:ilvl w:val="0"/>
                <w:numId w:val="9"/>
              </w:numPr>
              <w:tabs>
                <w:tab w:val="left" w:pos="1276"/>
              </w:tabs>
              <w:spacing w:line="240" w:lineRule="auto"/>
              <w:jc w:val="center"/>
              <w:rPr>
                <w:rFonts w:ascii="Times New Roman" w:eastAsia="Times New Roman" w:hAnsi="Times New Roman" w:cs="Times New Roman"/>
                <w:b/>
                <w:sz w:val="28"/>
                <w:szCs w:val="28"/>
              </w:rPr>
            </w:pPr>
            <w:r w:rsidRPr="008367D7">
              <w:rPr>
                <w:rFonts w:ascii="Times New Roman" w:eastAsia="Times New Roman" w:hAnsi="Times New Roman" w:cs="Times New Roman"/>
                <w:b/>
                <w:sz w:val="28"/>
                <w:szCs w:val="28"/>
              </w:rPr>
              <w:t xml:space="preserve">Впровадження сучасних інформаційних рішень в роботу виконавчих органів, комунальних підприємств, </w:t>
            </w:r>
          </w:p>
          <w:p w:rsidR="006C461E" w:rsidRPr="008367D7" w:rsidRDefault="006C461E" w:rsidP="008509D0">
            <w:pPr>
              <w:pStyle w:val="afa"/>
              <w:tabs>
                <w:tab w:val="left" w:pos="1276"/>
              </w:tabs>
              <w:spacing w:line="240" w:lineRule="auto"/>
              <w:ind w:left="360"/>
              <w:jc w:val="center"/>
              <w:rPr>
                <w:rFonts w:ascii="Times New Roman" w:eastAsia="Times New Roman" w:hAnsi="Times New Roman" w:cs="Times New Roman"/>
                <w:b/>
                <w:sz w:val="28"/>
                <w:szCs w:val="28"/>
              </w:rPr>
            </w:pPr>
            <w:r w:rsidRPr="008367D7">
              <w:rPr>
                <w:rFonts w:ascii="Times New Roman" w:eastAsia="Times New Roman" w:hAnsi="Times New Roman" w:cs="Times New Roman"/>
                <w:b/>
                <w:sz w:val="28"/>
                <w:szCs w:val="28"/>
              </w:rPr>
              <w:t>установ та закладів Чернівецької міської ради</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Розробка та впровадження системи управління комунальним майном</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Департамент економіки</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450,00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Підвищено ефективність управління комунальним майном</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Підтримка системи управління комунальним майном</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2019-2020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Департамент економіки</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45,00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45,00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Забезпечено стабільну та надійну роботу системи</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Завершення впровадження системи електронного документообігу виконавчих органів</w:t>
            </w:r>
            <w:r w:rsidRPr="00E3489D">
              <w:rPr>
                <w:rFonts w:ascii="Times New Roman" w:eastAsia="Times New Roman" w:hAnsi="Times New Roman" w:cs="Times New Roman"/>
                <w:sz w:val="28"/>
                <w:szCs w:val="28"/>
                <w:lang w:val="en-US"/>
              </w:rPr>
              <w:t xml:space="preserve"> </w:t>
            </w:r>
            <w:r w:rsidRPr="00E3489D">
              <w:rPr>
                <w:rFonts w:ascii="Times New Roman" w:eastAsia="Times New Roman" w:hAnsi="Times New Roman" w:cs="Times New Roman"/>
                <w:sz w:val="28"/>
                <w:szCs w:val="28"/>
              </w:rPr>
              <w:t xml:space="preserve">міської ради </w:t>
            </w:r>
            <w:r w:rsidRPr="00E3489D">
              <w:rPr>
                <w:rFonts w:ascii="Times New Roman" w:eastAsia="Times New Roman" w:hAnsi="Times New Roman" w:cs="Times New Roman"/>
                <w:sz w:val="28"/>
                <w:szCs w:val="28"/>
                <w:lang w:val="en-US"/>
              </w:rPr>
              <w:t>(</w:t>
            </w:r>
            <w:r w:rsidRPr="00E3489D">
              <w:rPr>
                <w:rFonts w:ascii="Times New Roman" w:eastAsia="Times New Roman" w:hAnsi="Times New Roman" w:cs="Times New Roman"/>
                <w:sz w:val="28"/>
                <w:szCs w:val="28"/>
              </w:rPr>
              <w:t>придбання ліцензій, сканерів штрих-кодів, сканерів документів)</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2017-2018</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350,00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Документообіг (вхідна та вихідна кореспонденція) виконавчих органів здійснюється в електронному вигляді</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Підтримка існуючої системи документообігу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eastAsia="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hAnsi="Times New Roman" w:cs="Times New Roman"/>
                <w:sz w:val="28"/>
                <w:szCs w:val="28"/>
              </w:rPr>
              <w:t>-</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80,00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80,00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Безперебійна робота системи електронного документообігу</w:t>
            </w:r>
          </w:p>
        </w:tc>
      </w:tr>
    </w:tbl>
    <w:p w:rsidR="006C461E" w:rsidRDefault="006C461E" w:rsidP="006C461E">
      <w:r>
        <w:br w:type="page"/>
      </w:r>
    </w:p>
    <w:tbl>
      <w:tblPr>
        <w:tblW w:w="15212" w:type="dxa"/>
        <w:tblInd w:w="-6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611"/>
        <w:gridCol w:w="3635"/>
        <w:gridCol w:w="1327"/>
        <w:gridCol w:w="1559"/>
        <w:gridCol w:w="1559"/>
        <w:gridCol w:w="1276"/>
        <w:gridCol w:w="1134"/>
        <w:gridCol w:w="1134"/>
        <w:gridCol w:w="2977"/>
      </w:tblGrid>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Підтримка геоінформаційної системи (</w:t>
            </w:r>
            <w:r>
              <w:rPr>
                <w:rFonts w:ascii="Times New Roman" w:eastAsia="Times New Roman" w:hAnsi="Times New Roman" w:cs="Times New Roman"/>
                <w:sz w:val="28"/>
                <w:szCs w:val="28"/>
              </w:rPr>
              <w:t xml:space="preserve">розширення кількості користувачів, посилення серверу, створення рейд-масиву, </w:t>
            </w:r>
            <w:r w:rsidRPr="00E3489D">
              <w:rPr>
                <w:rFonts w:ascii="Times New Roman" w:eastAsia="Times New Roman" w:hAnsi="Times New Roman" w:cs="Times New Roman"/>
                <w:sz w:val="28"/>
                <w:szCs w:val="28"/>
              </w:rPr>
              <w:t>оновлення)</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400,00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300,00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300,00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Забезпечено стабільну та надійну роботу системи, розширено функціонал системи</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Розробка та впровадження </w:t>
            </w:r>
            <w:r>
              <w:rPr>
                <w:rFonts w:ascii="Times New Roman" w:eastAsia="Times New Roman" w:hAnsi="Times New Roman" w:cs="Times New Roman"/>
                <w:sz w:val="28"/>
                <w:szCs w:val="28"/>
              </w:rPr>
              <w:t>компоненти ГІС «Автоматизована система</w:t>
            </w:r>
            <w:r w:rsidRPr="00E3489D">
              <w:rPr>
                <w:rFonts w:ascii="Times New Roman" w:eastAsia="Times New Roman" w:hAnsi="Times New Roman" w:cs="Times New Roman"/>
                <w:sz w:val="28"/>
                <w:szCs w:val="28"/>
              </w:rPr>
              <w:t xml:space="preserve"> управління вуличним освітленням</w:t>
            </w:r>
            <w:r>
              <w:rPr>
                <w:rFonts w:ascii="Times New Roman" w:eastAsia="Times New Roman" w:hAnsi="Times New Roman" w:cs="Times New Roman"/>
                <w:sz w:val="28"/>
                <w:szCs w:val="28"/>
              </w:rPr>
              <w:t>»</w:t>
            </w:r>
            <w:r w:rsidRPr="00E3489D">
              <w:rPr>
                <w:rFonts w:ascii="Times New Roman" w:eastAsia="Times New Roman" w:hAnsi="Times New Roman" w:cs="Times New Roman"/>
                <w:sz w:val="28"/>
                <w:szCs w:val="28"/>
              </w:rPr>
              <w:t xml:space="preserve"> (програмне забезпечення, комп’ютерна техніка, навчання персоналу)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ДЖКГ</w:t>
            </w:r>
          </w:p>
          <w:p w:rsidR="006C461E" w:rsidRPr="00E3489D" w:rsidRDefault="006C461E" w:rsidP="008509D0">
            <w:pPr>
              <w:spacing w:line="240" w:lineRule="auto"/>
              <w:rPr>
                <w:rFonts w:ascii="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250,00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100,00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Підвищено ефективність управління вуличним освітленням</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Розробка та впровадження автоматизованої системи управління дорожньо-шляховою мережею (програмне забезпечення, серверні потужності, комп’ютерна техніка, інвентаризація та внесення даних, навчання персоналу)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Pr>
                <w:rFonts w:ascii="Times New Roman" w:eastAsia="Times New Roman" w:hAnsi="Times New Roman" w:cs="Times New Roman"/>
                <w:sz w:val="28"/>
                <w:szCs w:val="28"/>
              </w:rPr>
              <w:t>ДЖКГ</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350,00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Підвищено ефективність управління дорожньо-шляховою мережею</w:t>
            </w:r>
          </w:p>
        </w:tc>
      </w:tr>
    </w:tbl>
    <w:p w:rsidR="006C461E" w:rsidRDefault="006C461E" w:rsidP="006C461E">
      <w:r>
        <w:br w:type="page"/>
      </w:r>
    </w:p>
    <w:tbl>
      <w:tblPr>
        <w:tblW w:w="15212" w:type="dxa"/>
        <w:tblInd w:w="-6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611"/>
        <w:gridCol w:w="3635"/>
        <w:gridCol w:w="1327"/>
        <w:gridCol w:w="1559"/>
        <w:gridCol w:w="1559"/>
        <w:gridCol w:w="1276"/>
        <w:gridCol w:w="1134"/>
        <w:gridCol w:w="1134"/>
        <w:gridCol w:w="2977"/>
      </w:tblGrid>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Розробка та впровадження автоматизованої системи управління водопостачанням та водовідведення (програмне забезпечення, серверні потужності, комп’ютерна техніка, інвентаризація та внесення даних, навчання персоналу)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Pr>
                <w:rFonts w:ascii="Times New Roman" w:eastAsia="Times New Roman" w:hAnsi="Times New Roman" w:cs="Times New Roman"/>
                <w:sz w:val="28"/>
                <w:szCs w:val="28"/>
              </w:rPr>
              <w:t>ДЖКГ</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КП «Чернівціводоканал»</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Кошти комунальних підприємств</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Pr>
                <w:rFonts w:ascii="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1000,00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2000,00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Облік 100% мереж водопостачання та водовідведення ведуться в електронному вигляді, скорочено швидкість реакції на аварійні ситуації</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Супровід автоматизованої системи управління водопостачанням</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2019-2020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КП «Чернівціводоканал»</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Кошти комунальних підприємств</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Pr>
                <w:rFonts w:ascii="Times New Roman" w:eastAsia="Times New Roman" w:hAnsi="Times New Roman" w:cs="Times New Roman"/>
                <w:sz w:val="28"/>
                <w:szCs w:val="28"/>
              </w:rPr>
              <w:t>0</w:t>
            </w:r>
            <w:r w:rsidRPr="00E3489D">
              <w:rPr>
                <w:rFonts w:ascii="Times New Roman" w:eastAsia="Times New Roman" w:hAnsi="Times New Roman" w:cs="Times New Roman"/>
                <w:sz w:val="28"/>
                <w:szCs w:val="28"/>
              </w:rPr>
              <w:t>,00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200,00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Забезпечено стабільну та надійну роботу системи</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Проведення аудиту муніципальних реєстрів та баз даних</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2018-2019</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 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Визначено наявні реєстри та їх стан</w:t>
            </w:r>
          </w:p>
        </w:tc>
      </w:tr>
    </w:tbl>
    <w:p w:rsidR="006C461E" w:rsidRDefault="006C461E" w:rsidP="006C461E">
      <w:r>
        <w:br w:type="page"/>
      </w:r>
    </w:p>
    <w:tbl>
      <w:tblPr>
        <w:tblW w:w="15212" w:type="dxa"/>
        <w:tblInd w:w="-6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611"/>
        <w:gridCol w:w="3635"/>
        <w:gridCol w:w="1327"/>
        <w:gridCol w:w="1559"/>
        <w:gridCol w:w="1559"/>
        <w:gridCol w:w="1276"/>
        <w:gridCol w:w="1134"/>
        <w:gridCol w:w="1134"/>
        <w:gridCol w:w="2977"/>
      </w:tblGrid>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Налагодження інтероперабельності між муніципальними реєстрами та базами даних, їх модернізація</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2019-2020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 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Підвищено швидкість та якість надання муніципальних послуг та швидкість взаємодії між структурними підрозділами</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1216AA">
              <w:rPr>
                <w:rFonts w:ascii="Times New Roman" w:eastAsia="Times New Roman" w:hAnsi="Times New Roman" w:cs="Times New Roman"/>
                <w:sz w:val="28"/>
                <w:szCs w:val="28"/>
              </w:rPr>
              <w:t>Запровадження та розвиток системи e-health в комунальних медичних установах</w:t>
            </w:r>
            <w:r w:rsidRPr="00E3489D">
              <w:rPr>
                <w:rFonts w:ascii="Times New Roman" w:eastAsia="Times New Roman" w:hAnsi="Times New Roman" w:cs="Times New Roman"/>
                <w:sz w:val="28"/>
                <w:szCs w:val="28"/>
              </w:rPr>
              <w:t xml:space="preserve"> (програмне забезпечення, </w:t>
            </w:r>
            <w:r>
              <w:rPr>
                <w:rFonts w:ascii="Times New Roman" w:eastAsia="Times New Roman" w:hAnsi="Times New Roman" w:cs="Times New Roman"/>
                <w:sz w:val="28"/>
                <w:szCs w:val="28"/>
              </w:rPr>
              <w:t xml:space="preserve">серверна, </w:t>
            </w:r>
            <w:r w:rsidRPr="00E3489D">
              <w:rPr>
                <w:rFonts w:ascii="Times New Roman" w:eastAsia="Times New Roman" w:hAnsi="Times New Roman" w:cs="Times New Roman"/>
                <w:sz w:val="28"/>
                <w:szCs w:val="28"/>
              </w:rPr>
              <w:t xml:space="preserve">комп’ютерна та мережева техніка, </w:t>
            </w:r>
            <w:r>
              <w:rPr>
                <w:rFonts w:ascii="Times New Roman" w:eastAsia="Times New Roman" w:hAnsi="Times New Roman" w:cs="Times New Roman"/>
                <w:sz w:val="28"/>
                <w:szCs w:val="28"/>
              </w:rPr>
              <w:t xml:space="preserve">канали комунікації, </w:t>
            </w:r>
            <w:r w:rsidRPr="00E3489D">
              <w:rPr>
                <w:rFonts w:ascii="Times New Roman" w:eastAsia="Times New Roman" w:hAnsi="Times New Roman" w:cs="Times New Roman"/>
                <w:sz w:val="28"/>
                <w:szCs w:val="28"/>
              </w:rPr>
              <w:t>навчання персоналу)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2018-2019</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Управління охорони здоров’я</w:t>
            </w:r>
          </w:p>
        </w:tc>
        <w:tc>
          <w:tcPr>
            <w:tcW w:w="1559" w:type="dxa"/>
            <w:tcBorders>
              <w:top w:val="single" w:sz="4" w:space="0" w:color="000001"/>
              <w:left w:val="single" w:sz="4" w:space="0" w:color="000001"/>
              <w:bottom w:val="single" w:sz="4" w:space="0" w:color="000001"/>
              <w:right w:val="single" w:sz="4" w:space="0" w:color="000001"/>
            </w:tcBorders>
          </w:tcPr>
          <w:p w:rsidR="006C461E" w:rsidRPr="008808CD" w:rsidRDefault="006C461E" w:rsidP="008509D0">
            <w:pPr>
              <w:spacing w:line="240" w:lineRule="auto"/>
              <w:rPr>
                <w:rFonts w:ascii="Times New Roman" w:eastAsia="Times New Roman" w:hAnsi="Times New Roman" w:cs="Times New Roman"/>
                <w:sz w:val="28"/>
                <w:szCs w:val="28"/>
              </w:rPr>
            </w:pPr>
            <w:r w:rsidRPr="008808CD">
              <w:rPr>
                <w:rFonts w:ascii="Times New Roman" w:eastAsia="Times New Roman" w:hAnsi="Times New Roman" w:cs="Times New Roman"/>
                <w:sz w:val="28"/>
                <w:szCs w:val="28"/>
              </w:rPr>
              <w:t>Міський бюджет</w:t>
            </w:r>
          </w:p>
          <w:p w:rsidR="006C461E" w:rsidRPr="008808CD" w:rsidRDefault="006C461E" w:rsidP="008509D0">
            <w:pPr>
              <w:spacing w:line="240" w:lineRule="auto"/>
              <w:rPr>
                <w:rFonts w:ascii="Times New Roman" w:eastAsia="Times New Roman" w:hAnsi="Times New Roman" w:cs="Times New Roman"/>
                <w:sz w:val="28"/>
                <w:szCs w:val="28"/>
              </w:rPr>
            </w:pPr>
          </w:p>
        </w:tc>
        <w:tc>
          <w:tcPr>
            <w:tcW w:w="354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808CD" w:rsidRDefault="006C461E" w:rsidP="008509D0">
            <w:pPr>
              <w:spacing w:line="240" w:lineRule="auto"/>
              <w:rPr>
                <w:rFonts w:ascii="Times New Roman" w:eastAsia="Times New Roman" w:hAnsi="Times New Roman" w:cs="Times New Roman"/>
                <w:sz w:val="28"/>
                <w:szCs w:val="28"/>
              </w:rPr>
            </w:pPr>
            <w:r w:rsidRPr="008808CD">
              <w:rPr>
                <w:rFonts w:ascii="Times New Roman" w:eastAsia="Times New Roman" w:hAnsi="Times New Roman" w:cs="Times New Roman"/>
                <w:sz w:val="28"/>
                <w:szCs w:val="28"/>
              </w:rPr>
              <w:t>В межах асигнувань, передбачених п</w:t>
            </w:r>
            <w:r w:rsidRPr="008808CD">
              <w:rPr>
                <w:rFonts w:ascii="Times New Roman" w:hAnsi="Times New Roman" w:cs="Times New Roman"/>
                <w:sz w:val="28"/>
                <w:szCs w:val="28"/>
                <w:shd w:val="clear" w:color="auto" w:fill="FFFFFF"/>
              </w:rPr>
              <w:t>рограмою розвитку «Охорона здоров’я» м. Чернівців на 2017-2019 роки</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Створено умови для впровадження медичної реформи в комунальних медичних закладах</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Супровід системи e-health в комунальних медичних установах</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Управління охорони здоров’я</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354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eastAsia="Times New Roman" w:hAnsi="Times New Roman" w:cs="Times New Roman"/>
                <w:sz w:val="28"/>
                <w:szCs w:val="28"/>
              </w:rPr>
            </w:pPr>
            <w:r w:rsidRPr="008808CD">
              <w:rPr>
                <w:rFonts w:ascii="Times New Roman" w:eastAsia="Times New Roman" w:hAnsi="Times New Roman" w:cs="Times New Roman"/>
                <w:sz w:val="28"/>
                <w:szCs w:val="28"/>
              </w:rPr>
              <w:t>В межах асигнувань, передбачених п</w:t>
            </w:r>
            <w:r w:rsidRPr="008808CD">
              <w:rPr>
                <w:rFonts w:ascii="Times New Roman" w:hAnsi="Times New Roman" w:cs="Times New Roman"/>
                <w:sz w:val="28"/>
                <w:szCs w:val="28"/>
                <w:shd w:val="clear" w:color="auto" w:fill="FFFFFF"/>
              </w:rPr>
              <w:t>рограмою розвитку «Охорона здоров’я» м. Чернівців на 2017-2019 роки</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Забезпечено стабільну та надійну роботу системи</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Модернізація системи голосування “Рада”</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2019-2020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eastAsia="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140,0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800,00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300,00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Перехід на роботу з електронними документами</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Розширення функціоналу «Картки чернівчанина»</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Заступники міського голови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Картка </w:t>
            </w:r>
            <w:r>
              <w:rPr>
                <w:rFonts w:ascii="Times New Roman" w:eastAsia="Times New Roman" w:hAnsi="Times New Roman" w:cs="Times New Roman"/>
                <w:sz w:val="28"/>
                <w:szCs w:val="28"/>
              </w:rPr>
              <w:t>чернівчанина</w:t>
            </w:r>
            <w:r w:rsidRPr="00E3489D">
              <w:rPr>
                <w:rFonts w:ascii="Times New Roman" w:eastAsia="Times New Roman" w:hAnsi="Times New Roman" w:cs="Times New Roman"/>
                <w:sz w:val="28"/>
                <w:szCs w:val="28"/>
              </w:rPr>
              <w:t xml:space="preserve"> є затребуваною громадою</w:t>
            </w:r>
          </w:p>
        </w:tc>
      </w:tr>
    </w:tbl>
    <w:p w:rsidR="006C461E" w:rsidRDefault="006C461E" w:rsidP="006C461E">
      <w:r>
        <w:br w:type="page"/>
      </w:r>
    </w:p>
    <w:tbl>
      <w:tblPr>
        <w:tblW w:w="15212" w:type="dxa"/>
        <w:tblInd w:w="-6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611"/>
        <w:gridCol w:w="3635"/>
        <w:gridCol w:w="1327"/>
        <w:gridCol w:w="1559"/>
        <w:gridCol w:w="1559"/>
        <w:gridCol w:w="1276"/>
        <w:gridCol w:w="1134"/>
        <w:gridCol w:w="1134"/>
        <w:gridCol w:w="2977"/>
      </w:tblGrid>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9"/>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Створення єдиного муніципального дата-центру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Заступники міського голови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Надійне та захищене сховище муніципальних даних</w:t>
            </w:r>
          </w:p>
        </w:tc>
      </w:tr>
      <w:tr w:rsidR="006C461E" w:rsidRPr="008367D7" w:rsidTr="008509D0">
        <w:tc>
          <w:tcPr>
            <w:tcW w:w="15212" w:type="dxa"/>
            <w:gridSpan w:val="9"/>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0"/>
                <w:numId w:val="13"/>
              </w:numPr>
              <w:tabs>
                <w:tab w:val="left" w:pos="1276"/>
              </w:tabs>
              <w:spacing w:line="240" w:lineRule="auto"/>
              <w:jc w:val="center"/>
              <w:rPr>
                <w:rFonts w:ascii="Times New Roman" w:eastAsia="Times New Roman" w:hAnsi="Times New Roman" w:cs="Times New Roman"/>
                <w:b/>
                <w:sz w:val="28"/>
                <w:szCs w:val="28"/>
              </w:rPr>
            </w:pPr>
            <w:r w:rsidRPr="008367D7">
              <w:rPr>
                <w:rFonts w:ascii="Times New Roman" w:eastAsia="Times New Roman" w:hAnsi="Times New Roman" w:cs="Times New Roman"/>
                <w:b/>
                <w:sz w:val="28"/>
                <w:szCs w:val="28"/>
              </w:rPr>
              <w:t>Підвищення якості комунікації між громадою та міською радою, залучення громади до прийняття рішень</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Модернізація офіційного веб-порталу міської ради</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2017-2018</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інформації та зв’язків з громадськістю</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Портал забезпечує  ефективну комунікативну функцію</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Підтримка веб-порталу міської ради</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0C522A" w:rsidRDefault="006C461E" w:rsidP="008509D0">
            <w:pPr>
              <w:spacing w:line="240" w:lineRule="auto"/>
              <w:rPr>
                <w:rFonts w:ascii="Times New Roman" w:hAnsi="Times New Roman" w:cs="Times New Roman"/>
                <w:sz w:val="24"/>
                <w:szCs w:val="24"/>
              </w:rPr>
            </w:pPr>
            <w:r w:rsidRPr="000C522A">
              <w:rPr>
                <w:rFonts w:ascii="Times New Roman" w:eastAsia="Times New Roman" w:hAnsi="Times New Roman" w:cs="Times New Roman"/>
                <w:sz w:val="24"/>
                <w:szCs w:val="24"/>
              </w:rPr>
              <w:t>Відділ КТЗ</w:t>
            </w:r>
          </w:p>
          <w:p w:rsidR="006C461E" w:rsidRPr="00E3489D" w:rsidRDefault="006C461E" w:rsidP="008509D0">
            <w:pPr>
              <w:spacing w:line="240" w:lineRule="auto"/>
              <w:rPr>
                <w:rFonts w:ascii="Times New Roman" w:hAnsi="Times New Roman" w:cs="Times New Roman"/>
                <w:sz w:val="28"/>
                <w:szCs w:val="28"/>
              </w:rPr>
            </w:pPr>
            <w:r w:rsidRPr="000C522A">
              <w:rPr>
                <w:rFonts w:ascii="Times New Roman" w:eastAsia="Times New Roman" w:hAnsi="Times New Roman" w:cs="Times New Roman"/>
                <w:sz w:val="24"/>
                <w:szCs w:val="24"/>
              </w:rPr>
              <w:t>Відділ інформації та зв’язків з громадськістю</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120,00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150,00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Стабільна та безперебійна робота порталу, розширення його функціоналу</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Розробка та запуск єдиного порталу </w:t>
            </w:r>
            <w:r>
              <w:rPr>
                <w:rFonts w:ascii="Times New Roman" w:eastAsia="Times New Roman" w:hAnsi="Times New Roman" w:cs="Times New Roman"/>
                <w:sz w:val="28"/>
                <w:szCs w:val="28"/>
              </w:rPr>
              <w:t>звернень громадян та контролю за їх виконанням</w:t>
            </w:r>
            <w:r w:rsidRPr="00E3489D">
              <w:rPr>
                <w:rFonts w:ascii="Times New Roman" w:eastAsia="Times New Roman" w:hAnsi="Times New Roman" w:cs="Times New Roman"/>
                <w:sz w:val="28"/>
                <w:szCs w:val="28"/>
              </w:rPr>
              <w:t xml:space="preserve"> (програмне забезпечення, комп’ютерна техніка, інвентаризація та внесення даних, навчання персоналу, телекомунікаційні послуги)</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2017-2018</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Створено єдину базу обліку звернень та їх виконання з публічним інтерфейсом</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Розробка та запуск мобільного додатку для </w:t>
            </w:r>
            <w:r>
              <w:rPr>
                <w:rFonts w:ascii="Times New Roman" w:eastAsia="Times New Roman" w:hAnsi="Times New Roman" w:cs="Times New Roman"/>
                <w:sz w:val="28"/>
                <w:szCs w:val="28"/>
              </w:rPr>
              <w:t>інформування громадян та роботи зі зверненнями, інтегрованого з єдиним порталом</w:t>
            </w:r>
            <w:r w:rsidRPr="00E348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звернень громадян</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2017-2018</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200,00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Мешканці отримують оперативні сповіщення про життєдіяльність міста у зручних форматах</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Підтримка єдиного порталу та мобільного додатку </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2019-2020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Стабільна та безперебійна робота порталу, розширення його функціоналу</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Розробка та запуск публічного геопорталу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2017</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Відділ КТЗ</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150,0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Публічна інформація </w:t>
            </w:r>
            <w:r w:rsidRPr="00E3489D">
              <w:rPr>
                <w:rFonts w:ascii="Times New Roman" w:eastAsia="Times New Roman" w:hAnsi="Times New Roman" w:cs="Times New Roman"/>
                <w:sz w:val="28"/>
                <w:szCs w:val="28"/>
              </w:rPr>
              <w:t>доступна громаді на карті</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Підтримка публічного геопорталу (в т.ч. хостинг, серверні потужності)</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Pr>
                <w:rFonts w:ascii="Times New Roman" w:eastAsia="Times New Roman" w:hAnsi="Times New Roman" w:cs="Times New Roman"/>
                <w:sz w:val="28"/>
                <w:szCs w:val="28"/>
              </w:rPr>
              <w:t>94</w:t>
            </w:r>
            <w:r w:rsidRPr="00E3489D">
              <w:rPr>
                <w:rFonts w:ascii="Times New Roman" w:eastAsia="Times New Roman" w:hAnsi="Times New Roman" w:cs="Times New Roman"/>
                <w:sz w:val="28"/>
                <w:szCs w:val="28"/>
              </w:rPr>
              <w:t>,00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Стабільна та безперебійна робота порталу, розширення його функціоналу</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Наповнення публічного геопорталу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p>
        </w:tc>
        <w:tc>
          <w:tcPr>
            <w:tcW w:w="354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sidRPr="00E3489D">
              <w:rPr>
                <w:rFonts w:ascii="Times New Roman" w:eastAsia="Times New Roman" w:hAnsi="Times New Roman" w:cs="Times New Roman"/>
                <w:sz w:val="28"/>
                <w:szCs w:val="28"/>
              </w:rPr>
              <w:t>Не потребує</w:t>
            </w:r>
          </w:p>
        </w:tc>
        <w:tc>
          <w:tcPr>
            <w:tcW w:w="2977" w:type="dxa"/>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Збільшення кількості </w:t>
            </w:r>
            <w:r>
              <w:rPr>
                <w:rFonts w:ascii="Times New Roman" w:eastAsia="Times New Roman" w:hAnsi="Times New Roman" w:cs="Times New Roman"/>
                <w:sz w:val="28"/>
                <w:szCs w:val="28"/>
              </w:rPr>
              <w:t>публічних</w:t>
            </w:r>
            <w:r w:rsidRPr="00E3489D">
              <w:rPr>
                <w:rFonts w:ascii="Times New Roman" w:eastAsia="Times New Roman" w:hAnsi="Times New Roman" w:cs="Times New Roman"/>
                <w:sz w:val="28"/>
                <w:szCs w:val="28"/>
              </w:rPr>
              <w:t xml:space="preserve"> наборів даних</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Підтримка Порталу відкритих даних (хостинг, вдосконалення та модернізація програмного забезпечення)</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91,00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100,00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Стабільна та безперебійна робота порталу, розширення його функціоналу</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hAnsi="Times New Roman" w:cs="Times New Roman"/>
                <w:sz w:val="28"/>
                <w:szCs w:val="28"/>
              </w:rPr>
              <w:t>Проведення регулярного аудиту даних міської ради, визначення та публікація пріоритетних наборів на Порталі відкритих даних</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p>
        </w:tc>
        <w:tc>
          <w:tcPr>
            <w:tcW w:w="354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sidRPr="00E3489D">
              <w:rPr>
                <w:rFonts w:ascii="Times New Roman" w:eastAsia="Times New Roman" w:hAnsi="Times New Roman" w:cs="Times New Roman"/>
                <w:sz w:val="28"/>
                <w:szCs w:val="28"/>
              </w:rPr>
              <w:t>Не потребує</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Збільшення кількості наборів даних, що публікуються на порталі</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Популяризація відкритих даних через проведення хакатонів, підготовку аналітичних матеріалів, створення ІТ-рішень</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50,00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Проведено 3 хакатони, розроблено 6 аналітичних матеріалів</w:t>
            </w:r>
            <w:r>
              <w:rPr>
                <w:rFonts w:ascii="Times New Roman" w:eastAsia="Times New Roman" w:hAnsi="Times New Roman" w:cs="Times New Roman"/>
                <w:sz w:val="28"/>
                <w:szCs w:val="28"/>
              </w:rPr>
              <w:t>,</w:t>
            </w:r>
            <w:r w:rsidRPr="00E3489D">
              <w:rPr>
                <w:rFonts w:ascii="Times New Roman" w:eastAsia="Times New Roman" w:hAnsi="Times New Roman" w:cs="Times New Roman"/>
                <w:sz w:val="28"/>
                <w:szCs w:val="28"/>
              </w:rPr>
              <w:t xml:space="preserve"> 3 сервіси на основі місцевих відкритих даних</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3"/>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Промоція інноваційних інструментів міської ради, залучення громади до їх використання</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інформації та зв’язків з громад</w:t>
            </w:r>
            <w:r>
              <w:rPr>
                <w:rFonts w:ascii="Times New Roman" w:eastAsia="Times New Roman" w:hAnsi="Times New Roman" w:cs="Times New Roman"/>
                <w:sz w:val="28"/>
                <w:szCs w:val="28"/>
              </w:rPr>
              <w:t>.</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Інші джерела</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40,0</w:t>
            </w:r>
            <w:r>
              <w:rPr>
                <w:rFonts w:ascii="Times New Roman" w:eastAsia="Times New Roman" w:hAnsi="Times New Roman" w:cs="Times New Roman"/>
                <w:sz w:val="28"/>
                <w:szCs w:val="2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40,0</w:t>
            </w:r>
            <w:r>
              <w:rPr>
                <w:rFonts w:ascii="Times New Roman" w:eastAsia="Times New Roman" w:hAnsi="Times New Roman" w:cs="Times New Roman"/>
                <w:sz w:val="28"/>
                <w:szCs w:val="2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40,0</w:t>
            </w:r>
            <w:r>
              <w:rPr>
                <w:rFonts w:ascii="Times New Roman" w:eastAsia="Times New Roman" w:hAnsi="Times New Roman" w:cs="Times New Roman"/>
                <w:sz w:val="28"/>
                <w:szCs w:val="28"/>
              </w:rPr>
              <w:t>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Інноваційні інструменти міської ради використовуються громадою</w:t>
            </w:r>
          </w:p>
        </w:tc>
      </w:tr>
      <w:tr w:rsidR="006C461E" w:rsidRPr="008367D7" w:rsidTr="008509D0">
        <w:tc>
          <w:tcPr>
            <w:tcW w:w="15212" w:type="dxa"/>
            <w:gridSpan w:val="9"/>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0"/>
                <w:numId w:val="11"/>
              </w:numPr>
              <w:tabs>
                <w:tab w:val="left" w:pos="1276"/>
              </w:tabs>
              <w:spacing w:line="240" w:lineRule="auto"/>
              <w:jc w:val="center"/>
              <w:rPr>
                <w:rFonts w:ascii="Times New Roman" w:eastAsia="Times New Roman" w:hAnsi="Times New Roman" w:cs="Times New Roman"/>
                <w:b/>
                <w:sz w:val="28"/>
                <w:szCs w:val="28"/>
              </w:rPr>
            </w:pPr>
            <w:r w:rsidRPr="008367D7">
              <w:rPr>
                <w:rFonts w:ascii="Times New Roman" w:eastAsia="Times New Roman" w:hAnsi="Times New Roman" w:cs="Times New Roman"/>
                <w:b/>
                <w:sz w:val="28"/>
                <w:szCs w:val="28"/>
              </w:rPr>
              <w:t>Підвищення якості та доступності послуг міської ради для громади, організацій та установ</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1"/>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Створення інформаційної системи реєстру територіальної громади міста з розподіленим доступом користувачів реєстру (програмне забезпечення, комп’ютерна техніка, інвентаризація та внесення даних, </w:t>
            </w:r>
            <w:r>
              <w:rPr>
                <w:rFonts w:ascii="Times New Roman" w:eastAsia="Times New Roman" w:hAnsi="Times New Roman" w:cs="Times New Roman"/>
                <w:sz w:val="28"/>
                <w:szCs w:val="28"/>
              </w:rPr>
              <w:t>навчання</w:t>
            </w:r>
            <w:r w:rsidRPr="00E3489D">
              <w:rPr>
                <w:rFonts w:ascii="Times New Roman" w:eastAsia="Times New Roman" w:hAnsi="Times New Roman" w:cs="Times New Roman"/>
                <w:sz w:val="28"/>
                <w:szCs w:val="28"/>
              </w:rPr>
              <w:t>)</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bookmarkStart w:id="2" w:name="__DdeLink__1883_249447808"/>
            <w:r w:rsidRPr="00E3489D">
              <w:rPr>
                <w:rFonts w:ascii="Times New Roman" w:eastAsia="Times New Roman" w:hAnsi="Times New Roman" w:cs="Times New Roman"/>
                <w:sz w:val="28"/>
                <w:szCs w:val="28"/>
              </w:rPr>
              <w:t xml:space="preserve">Відділ ведення </w:t>
            </w:r>
            <w:bookmarkEnd w:id="2"/>
            <w:r w:rsidRPr="00E3489D">
              <w:rPr>
                <w:rFonts w:ascii="Times New Roman" w:eastAsia="Times New Roman" w:hAnsi="Times New Roman" w:cs="Times New Roman"/>
                <w:sz w:val="28"/>
                <w:szCs w:val="28"/>
              </w:rPr>
              <w:t>реєстру територіальної громади</w:t>
            </w:r>
          </w:p>
          <w:p w:rsidR="006C461E" w:rsidRPr="00E3489D" w:rsidRDefault="006C461E" w:rsidP="008509D0">
            <w:pPr>
              <w:spacing w:line="240" w:lineRule="auto"/>
              <w:rPr>
                <w:rFonts w:ascii="Times New Roman" w:eastAsia="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600,00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Створено основу для надання електронних послуг громаді</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1"/>
              </w:numPr>
              <w:spacing w:line="240" w:lineRule="auto"/>
              <w:ind w:left="-64" w:firstLine="0"/>
              <w:rPr>
                <w:rFonts w:ascii="Times New Roman" w:eastAsia="Times New Roman" w:hAnsi="Times New Roman" w:cs="Times New Roman"/>
                <w:sz w:val="28"/>
                <w:szCs w:val="28"/>
              </w:rPr>
            </w:pPr>
          </w:p>
        </w:tc>
        <w:tc>
          <w:tcPr>
            <w:tcW w:w="3635" w:type="dxa"/>
            <w:tcBorders>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hAnsi="Times New Roman" w:cs="Times New Roman"/>
                <w:sz w:val="28"/>
                <w:szCs w:val="28"/>
              </w:rPr>
              <w:t>Підтримка реєстру територіальної громади</w:t>
            </w:r>
          </w:p>
        </w:tc>
        <w:tc>
          <w:tcPr>
            <w:tcW w:w="1327" w:type="dxa"/>
            <w:tcBorders>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hAnsi="Times New Roman" w:cs="Times New Roman"/>
                <w:sz w:val="28"/>
                <w:szCs w:val="28"/>
              </w:rPr>
              <w:t>2019-2020</w:t>
            </w:r>
          </w:p>
        </w:tc>
        <w:tc>
          <w:tcPr>
            <w:tcW w:w="1559" w:type="dxa"/>
            <w:tcBorders>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Відділ ведення реєстру територіальної громади</w:t>
            </w:r>
          </w:p>
        </w:tc>
        <w:tc>
          <w:tcPr>
            <w:tcW w:w="1559" w:type="dxa"/>
            <w:tcBorders>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Pr>
                <w:rFonts w:ascii="Times New Roman" w:hAnsi="Times New Roman" w:cs="Times New Roman"/>
                <w:sz w:val="28"/>
                <w:szCs w:val="28"/>
              </w:rPr>
              <w:t>0,00</w:t>
            </w:r>
          </w:p>
        </w:tc>
        <w:tc>
          <w:tcPr>
            <w:tcW w:w="1134" w:type="dxa"/>
            <w:tcBorders>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100,00</w:t>
            </w:r>
          </w:p>
        </w:tc>
        <w:tc>
          <w:tcPr>
            <w:tcW w:w="1134" w:type="dxa"/>
            <w:tcBorders>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100,00</w:t>
            </w:r>
          </w:p>
        </w:tc>
        <w:tc>
          <w:tcPr>
            <w:tcW w:w="2977" w:type="dxa"/>
            <w:tcBorders>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Стабільна та безперебійна робота системи, розширення його функціоналу</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1"/>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Аудит та реінжиніринг надання адміністративних послуг, перехід на електронні послуги</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Центр надання адміністративних послуг</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100,00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150,00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200,00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Спрощено доступ до адміністративних послуг, скорочено час їх надання</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1"/>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Розробка та запровадження єдиної системи управління громадським транспортом м. Чернівці</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(програмне забезпечення, комп’ютерна техніка, інвентаризація та внесення даних, навчання персоналу)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ДЖКГ</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Муніципальний інфоцентр</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300,00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100,00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Інформація про рух громадського транспорту акумулюється містом, використовується для управління громадським транспортом та інформування пасажирів</w:t>
            </w:r>
          </w:p>
        </w:tc>
      </w:tr>
    </w:tbl>
    <w:p w:rsidR="006C461E" w:rsidRDefault="006C461E" w:rsidP="006C461E">
      <w:r>
        <w:br w:type="page"/>
      </w:r>
    </w:p>
    <w:tbl>
      <w:tblPr>
        <w:tblW w:w="15212" w:type="dxa"/>
        <w:tblInd w:w="-6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611"/>
        <w:gridCol w:w="3635"/>
        <w:gridCol w:w="1327"/>
        <w:gridCol w:w="1559"/>
        <w:gridCol w:w="1559"/>
        <w:gridCol w:w="1276"/>
        <w:gridCol w:w="1134"/>
        <w:gridCol w:w="1134"/>
        <w:gridCol w:w="2977"/>
      </w:tblGrid>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05F12"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559" w:type="dxa"/>
            <w:tcBorders>
              <w:top w:val="single" w:sz="4" w:space="0" w:color="000001"/>
              <w:left w:val="single" w:sz="4" w:space="0" w:color="000001"/>
              <w:bottom w:val="single" w:sz="4" w:space="0" w:color="000001"/>
              <w:right w:val="single" w:sz="4" w:space="0" w:color="000001"/>
            </w:tcBorders>
          </w:tcPr>
          <w:p w:rsidR="006C461E"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1"/>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Розробка та впровадження єдиної системи нормативних документів Чернівецької міської ради (програмне забезпечення, комп’ютерна техніка, інвентаризація та внесення даних, навчання персоналу)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організаційної роботи і контролю</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Загальний відділ</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hAnsi="Times New Roman" w:cs="Times New Roman"/>
                <w:sz w:val="28"/>
                <w:szCs w:val="28"/>
              </w:rPr>
            </w:pPr>
            <w:r w:rsidRPr="00E3489D">
              <w:rPr>
                <w:rFonts w:ascii="Times New Roman" w:eastAsia="Times New Roman" w:hAnsi="Times New Roman" w:cs="Times New Roman"/>
                <w:sz w:val="28"/>
                <w:szCs w:val="28"/>
              </w:rPr>
              <w:t>295,00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Єдина система зберігання нормативних актів міської ради зі зручним пошуком та розподіленим доступом</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1"/>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Підтримка єдиної системи нормативних документів</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2019-2020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eastAsia="Times New Roman" w:hAnsi="Times New Roman" w:cs="Times New Roman"/>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30,00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30,00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 xml:space="preserve">Стабільна та безперебійна робота </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1"/>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Оцифрування та внесення в систему нормативних документів Чернівецької міської ради від 2000 року</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Архівний відділ</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Відділ оргроботи і контролю</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Загальний відділ</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0</w:t>
            </w:r>
            <w:r>
              <w:rPr>
                <w:rFonts w:ascii="Times New Roman" w:eastAsia="Times New Roman" w:hAnsi="Times New Roman" w:cs="Times New Roman"/>
                <w:sz w:val="28"/>
                <w:szCs w:val="28"/>
              </w:rPr>
              <w:t>,00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250,00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250,00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Громаді доступні документи в електронному вигляді за період від 1991 року</w:t>
            </w:r>
          </w:p>
        </w:tc>
      </w:tr>
      <w:tr w:rsidR="006C461E" w:rsidRPr="00E3489D"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8367D7" w:rsidRDefault="006C461E" w:rsidP="008509D0">
            <w:pPr>
              <w:pStyle w:val="afa"/>
              <w:numPr>
                <w:ilvl w:val="1"/>
                <w:numId w:val="11"/>
              </w:numPr>
              <w:spacing w:line="240" w:lineRule="auto"/>
              <w:ind w:left="-64" w:firstLine="0"/>
              <w:rPr>
                <w:rFonts w:ascii="Times New Roman" w:eastAsia="Times New Roman" w:hAnsi="Times New Roman" w:cs="Times New Roman"/>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 xml:space="preserve">Створення сервісу «Кабінет </w:t>
            </w:r>
            <w:r>
              <w:rPr>
                <w:rFonts w:ascii="Times New Roman" w:eastAsia="Times New Roman" w:hAnsi="Times New Roman" w:cs="Times New Roman"/>
                <w:sz w:val="28"/>
                <w:szCs w:val="28"/>
              </w:rPr>
              <w:t>чернівчанина</w:t>
            </w:r>
            <w:r w:rsidRPr="00E3489D">
              <w:rPr>
                <w:rFonts w:ascii="Times New Roman" w:eastAsia="Times New Roman" w:hAnsi="Times New Roman" w:cs="Times New Roman"/>
                <w:sz w:val="28"/>
                <w:szCs w:val="28"/>
              </w:rPr>
              <w:t>»</w:t>
            </w:r>
          </w:p>
        </w:tc>
        <w:tc>
          <w:tcPr>
            <w:tcW w:w="132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2018-2020</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Відділ КТЗ</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ЦНАП</w:t>
            </w:r>
          </w:p>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Виконавчі органи</w:t>
            </w:r>
          </w:p>
        </w:tc>
        <w:tc>
          <w:tcPr>
            <w:tcW w:w="1559"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бюджет</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300,00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E3489D" w:rsidRDefault="006C461E" w:rsidP="008509D0">
            <w:pPr>
              <w:spacing w:line="240" w:lineRule="auto"/>
              <w:jc w:val="right"/>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400,00</w:t>
            </w:r>
          </w:p>
        </w:tc>
        <w:tc>
          <w:tcPr>
            <w:tcW w:w="2977" w:type="dxa"/>
            <w:tcBorders>
              <w:top w:val="single" w:sz="4" w:space="0" w:color="000001"/>
              <w:left w:val="single" w:sz="4" w:space="0" w:color="000001"/>
              <w:bottom w:val="single" w:sz="4" w:space="0" w:color="000001"/>
              <w:right w:val="single" w:sz="4" w:space="0" w:color="000001"/>
            </w:tcBorders>
          </w:tcPr>
          <w:p w:rsidR="006C461E" w:rsidRPr="00E3489D" w:rsidRDefault="006C461E" w:rsidP="008509D0">
            <w:pPr>
              <w:spacing w:line="240" w:lineRule="auto"/>
              <w:rPr>
                <w:rFonts w:ascii="Times New Roman" w:hAnsi="Times New Roman" w:cs="Times New Roman"/>
                <w:sz w:val="28"/>
                <w:szCs w:val="28"/>
              </w:rPr>
            </w:pPr>
            <w:r w:rsidRPr="00E3489D">
              <w:rPr>
                <w:rFonts w:ascii="Times New Roman" w:eastAsia="Times New Roman" w:hAnsi="Times New Roman" w:cs="Times New Roman"/>
                <w:sz w:val="28"/>
                <w:szCs w:val="28"/>
              </w:rPr>
              <w:t>Єдине вікно інтернет-послуг для мешканців</w:t>
            </w:r>
          </w:p>
        </w:tc>
      </w:tr>
      <w:tr w:rsidR="006C461E" w:rsidRPr="00135FB0" w:rsidTr="008509D0">
        <w:tc>
          <w:tcPr>
            <w:tcW w:w="61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35FB0" w:rsidRDefault="006C461E" w:rsidP="008509D0">
            <w:pPr>
              <w:spacing w:line="240" w:lineRule="auto"/>
              <w:rPr>
                <w:rFonts w:ascii="Times New Roman" w:eastAsia="Times New Roman" w:hAnsi="Times New Roman" w:cs="Times New Roman"/>
                <w:b/>
                <w:sz w:val="28"/>
                <w:szCs w:val="28"/>
              </w:rPr>
            </w:pPr>
          </w:p>
        </w:tc>
        <w:tc>
          <w:tcPr>
            <w:tcW w:w="363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135FB0" w:rsidRDefault="006C461E" w:rsidP="008509D0">
            <w:pPr>
              <w:spacing w:line="240" w:lineRule="auto"/>
              <w:rPr>
                <w:rFonts w:ascii="Times New Roman" w:eastAsia="Times New Roman" w:hAnsi="Times New Roman" w:cs="Times New Roman"/>
                <w:b/>
                <w:sz w:val="28"/>
                <w:szCs w:val="28"/>
              </w:rPr>
            </w:pPr>
            <w:r w:rsidRPr="00135FB0">
              <w:rPr>
                <w:rFonts w:ascii="Times New Roman" w:eastAsia="Times New Roman" w:hAnsi="Times New Roman" w:cs="Times New Roman"/>
                <w:b/>
                <w:sz w:val="28"/>
                <w:szCs w:val="28"/>
              </w:rPr>
              <w:t>ВСЬОГО</w:t>
            </w:r>
          </w:p>
        </w:tc>
        <w:tc>
          <w:tcPr>
            <w:tcW w:w="1327" w:type="dxa"/>
            <w:tcBorders>
              <w:top w:val="single" w:sz="4" w:space="0" w:color="000001"/>
              <w:left w:val="single" w:sz="4" w:space="0" w:color="000001"/>
              <w:bottom w:val="single" w:sz="4" w:space="0" w:color="000001"/>
              <w:right w:val="single" w:sz="4" w:space="0" w:color="000001"/>
            </w:tcBorders>
          </w:tcPr>
          <w:p w:rsidR="006C461E" w:rsidRPr="00135FB0" w:rsidRDefault="006C461E" w:rsidP="008509D0">
            <w:pPr>
              <w:spacing w:line="240" w:lineRule="auto"/>
              <w:rPr>
                <w:rFonts w:ascii="Times New Roman" w:eastAsia="Times New Roman" w:hAnsi="Times New Roman" w:cs="Times New Roman"/>
                <w:b/>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Pr="00135FB0" w:rsidRDefault="006C461E" w:rsidP="008509D0">
            <w:pPr>
              <w:spacing w:line="240" w:lineRule="auto"/>
              <w:rPr>
                <w:rFonts w:ascii="Times New Roman" w:eastAsia="Times New Roman" w:hAnsi="Times New Roman" w:cs="Times New Roman"/>
                <w:b/>
                <w:sz w:val="28"/>
                <w:szCs w:val="28"/>
              </w:rPr>
            </w:pPr>
          </w:p>
        </w:tc>
        <w:tc>
          <w:tcPr>
            <w:tcW w:w="1559" w:type="dxa"/>
            <w:tcBorders>
              <w:top w:val="single" w:sz="4" w:space="0" w:color="000001"/>
              <w:left w:val="single" w:sz="4" w:space="0" w:color="000001"/>
              <w:bottom w:val="single" w:sz="4" w:space="0" w:color="000001"/>
              <w:right w:val="single" w:sz="4" w:space="0" w:color="000001"/>
            </w:tcBorders>
          </w:tcPr>
          <w:p w:rsidR="006C461E" w:rsidRPr="00135FB0" w:rsidRDefault="006C461E" w:rsidP="008509D0">
            <w:pPr>
              <w:spacing w:line="240" w:lineRule="auto"/>
              <w:rPr>
                <w:rFonts w:ascii="Times New Roman" w:eastAsia="Times New Roman" w:hAnsi="Times New Roman" w:cs="Times New Roman"/>
                <w:b/>
                <w:sz w:val="28"/>
                <w:szCs w:val="28"/>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B62CB3" w:rsidRDefault="006C461E" w:rsidP="008509D0">
            <w:pPr>
              <w:spacing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7830,0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B62CB3" w:rsidRDefault="006C461E" w:rsidP="008509D0">
            <w:pPr>
              <w:spacing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6500,0</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C461E" w:rsidRPr="00B62CB3" w:rsidRDefault="006C461E" w:rsidP="008509D0">
            <w:pPr>
              <w:spacing w:line="24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12005,0</w:t>
            </w:r>
          </w:p>
        </w:tc>
        <w:tc>
          <w:tcPr>
            <w:tcW w:w="2977" w:type="dxa"/>
            <w:tcBorders>
              <w:top w:val="single" w:sz="4" w:space="0" w:color="000001"/>
              <w:left w:val="single" w:sz="4" w:space="0" w:color="000001"/>
              <w:bottom w:val="single" w:sz="4" w:space="0" w:color="000001"/>
              <w:right w:val="single" w:sz="4" w:space="0" w:color="000001"/>
            </w:tcBorders>
          </w:tcPr>
          <w:p w:rsidR="006C461E" w:rsidRPr="00135FB0" w:rsidRDefault="006C461E" w:rsidP="008509D0">
            <w:pPr>
              <w:spacing w:line="240" w:lineRule="auto"/>
              <w:rPr>
                <w:rFonts w:ascii="Times New Roman" w:eastAsia="Times New Roman" w:hAnsi="Times New Roman" w:cs="Times New Roman"/>
                <w:b/>
                <w:sz w:val="28"/>
                <w:szCs w:val="28"/>
              </w:rPr>
            </w:pPr>
          </w:p>
        </w:tc>
      </w:tr>
    </w:tbl>
    <w:p w:rsidR="006C461E" w:rsidRPr="00E3489D" w:rsidRDefault="006C461E" w:rsidP="006C461E">
      <w:pPr>
        <w:spacing w:line="240" w:lineRule="auto"/>
        <w:rPr>
          <w:rFonts w:ascii="Times New Roman" w:hAnsi="Times New Roman" w:cs="Times New Roman"/>
        </w:rPr>
        <w:sectPr w:rsidR="006C461E" w:rsidRPr="00E3489D" w:rsidSect="00BC2F7D">
          <w:pgSz w:w="16838" w:h="11906" w:orient="landscape" w:code="9"/>
          <w:pgMar w:top="1440" w:right="1440" w:bottom="1440" w:left="1440" w:header="284" w:footer="0" w:gutter="0"/>
          <w:cols w:space="720"/>
          <w:formProt w:val="0"/>
          <w:docGrid w:linePitch="299" w:charSpace="4096"/>
        </w:sectPr>
      </w:pPr>
    </w:p>
    <w:p w:rsidR="006C461E" w:rsidRPr="00616BF9" w:rsidRDefault="006C461E" w:rsidP="006C461E">
      <w:pPr>
        <w:pStyle w:val="afa"/>
        <w:numPr>
          <w:ilvl w:val="0"/>
          <w:numId w:val="4"/>
        </w:numPr>
        <w:spacing w:line="240" w:lineRule="auto"/>
        <w:jc w:val="center"/>
        <w:rPr>
          <w:rFonts w:ascii="Times New Roman" w:eastAsia="Times New Roman" w:hAnsi="Times New Roman" w:cs="Times New Roman"/>
          <w:sz w:val="28"/>
          <w:szCs w:val="28"/>
        </w:rPr>
      </w:pPr>
      <w:r w:rsidRPr="00616BF9">
        <w:rPr>
          <w:rFonts w:ascii="Times New Roman" w:eastAsia="Times New Roman" w:hAnsi="Times New Roman" w:cs="Times New Roman"/>
          <w:sz w:val="28"/>
          <w:szCs w:val="28"/>
        </w:rPr>
        <w:lastRenderedPageBreak/>
        <w:t>Зв’язки з іншими програмами, стратегічними документами</w:t>
      </w:r>
    </w:p>
    <w:p w:rsidR="006C461E" w:rsidRPr="00616BF9" w:rsidRDefault="006C461E" w:rsidP="006C461E">
      <w:pPr>
        <w:pStyle w:val="afa"/>
        <w:numPr>
          <w:ilvl w:val="1"/>
          <w:numId w:val="4"/>
        </w:numPr>
        <w:spacing w:line="240" w:lineRule="auto"/>
        <w:ind w:left="567" w:hanging="567"/>
        <w:jc w:val="both"/>
        <w:rPr>
          <w:rFonts w:ascii="Times New Roman" w:eastAsia="Times New Roman" w:hAnsi="Times New Roman" w:cs="Times New Roman"/>
          <w:sz w:val="28"/>
          <w:szCs w:val="28"/>
        </w:rPr>
      </w:pPr>
      <w:r w:rsidRPr="00616BF9">
        <w:rPr>
          <w:rFonts w:ascii="Times New Roman" w:eastAsia="Times New Roman" w:hAnsi="Times New Roman" w:cs="Times New Roman"/>
          <w:sz w:val="28"/>
          <w:szCs w:val="28"/>
        </w:rPr>
        <w:t xml:space="preserve"> Програма розвитку ІТ пов’язана з такими стратегічними документами Чернівецької міської ради:</w:t>
      </w:r>
    </w:p>
    <w:p w:rsidR="006C461E" w:rsidRPr="00616BF9" w:rsidRDefault="006C461E" w:rsidP="006C461E">
      <w:pPr>
        <w:pStyle w:val="afa"/>
        <w:numPr>
          <w:ilvl w:val="2"/>
          <w:numId w:val="4"/>
        </w:numPr>
        <w:spacing w:line="240" w:lineRule="auto"/>
        <w:ind w:left="709" w:hanging="709"/>
        <w:jc w:val="both"/>
        <w:rPr>
          <w:rFonts w:ascii="Times New Roman" w:eastAsia="Times New Roman" w:hAnsi="Times New Roman" w:cs="Times New Roman"/>
          <w:sz w:val="28"/>
          <w:szCs w:val="28"/>
        </w:rPr>
      </w:pPr>
      <w:r w:rsidRPr="00616BF9">
        <w:rPr>
          <w:rFonts w:ascii="Times New Roman" w:eastAsia="Times New Roman" w:hAnsi="Times New Roman" w:cs="Times New Roman"/>
          <w:sz w:val="28"/>
          <w:szCs w:val="28"/>
        </w:rPr>
        <w:t>Програма соціально-економічного розвитку</w:t>
      </w:r>
      <w:r w:rsidRPr="00616BF9">
        <w:rPr>
          <w:rFonts w:ascii="Times New Roman" w:eastAsia="Times New Roman" w:hAnsi="Times New Roman" w:cs="Times New Roman"/>
          <w:sz w:val="28"/>
          <w:szCs w:val="28"/>
          <w:lang w:val="en-US"/>
        </w:rPr>
        <w:t>.</w:t>
      </w:r>
    </w:p>
    <w:p w:rsidR="006C461E" w:rsidRPr="00616BF9" w:rsidRDefault="006C461E" w:rsidP="006C461E">
      <w:pPr>
        <w:pStyle w:val="afa"/>
        <w:numPr>
          <w:ilvl w:val="2"/>
          <w:numId w:val="4"/>
        </w:numPr>
        <w:spacing w:line="240" w:lineRule="auto"/>
        <w:ind w:left="709" w:hanging="709"/>
        <w:jc w:val="both"/>
        <w:rPr>
          <w:rFonts w:ascii="Times New Roman" w:eastAsia="Times New Roman" w:hAnsi="Times New Roman" w:cs="Times New Roman"/>
          <w:sz w:val="28"/>
          <w:szCs w:val="28"/>
        </w:rPr>
      </w:pPr>
      <w:r w:rsidRPr="00616BF9">
        <w:rPr>
          <w:rFonts w:ascii="Times New Roman" w:hAnsi="Times New Roman" w:cs="Times New Roman"/>
          <w:sz w:val="28"/>
          <w:szCs w:val="28"/>
          <w:shd w:val="clear" w:color="auto" w:fill="FFFFFF"/>
        </w:rPr>
        <w:t>Програма розвитку міського електротранспорту м. Чернівців на 2017-2020</w:t>
      </w:r>
      <w:r w:rsidRPr="00616BF9">
        <w:rPr>
          <w:rFonts w:ascii="Times New Roman" w:hAnsi="Times New Roman" w:cs="Times New Roman"/>
          <w:sz w:val="28"/>
          <w:szCs w:val="28"/>
          <w:shd w:val="clear" w:color="auto" w:fill="FFFFFF"/>
          <w:lang w:val="en-US"/>
        </w:rPr>
        <w:t>.</w:t>
      </w:r>
    </w:p>
    <w:p w:rsidR="006C461E" w:rsidRPr="00616BF9" w:rsidRDefault="006C461E" w:rsidP="006C461E">
      <w:pPr>
        <w:pStyle w:val="afa"/>
        <w:numPr>
          <w:ilvl w:val="2"/>
          <w:numId w:val="4"/>
        </w:numPr>
        <w:spacing w:line="240" w:lineRule="auto"/>
        <w:ind w:left="709" w:hanging="709"/>
        <w:jc w:val="both"/>
        <w:rPr>
          <w:rFonts w:ascii="Times New Roman" w:eastAsia="Times New Roman" w:hAnsi="Times New Roman" w:cs="Times New Roman"/>
          <w:sz w:val="28"/>
          <w:szCs w:val="28"/>
        </w:rPr>
      </w:pPr>
      <w:r w:rsidRPr="00616BF9">
        <w:rPr>
          <w:rFonts w:ascii="Times New Roman" w:hAnsi="Times New Roman" w:cs="Times New Roman"/>
          <w:sz w:val="28"/>
          <w:szCs w:val="28"/>
        </w:rPr>
        <w:t>Комплексна Програма профілактики правопорушень та протидії злочинності в місті Чернівцях на 2017-2019 роки</w:t>
      </w:r>
      <w:r w:rsidRPr="00616BF9">
        <w:rPr>
          <w:rFonts w:ascii="Times New Roman" w:hAnsi="Times New Roman" w:cs="Times New Roman"/>
          <w:sz w:val="28"/>
          <w:szCs w:val="28"/>
          <w:lang w:val="en-US"/>
        </w:rPr>
        <w:t>.</w:t>
      </w:r>
      <w:r w:rsidRPr="00616BF9">
        <w:rPr>
          <w:rFonts w:ascii="Times New Roman" w:eastAsia="Times New Roman" w:hAnsi="Times New Roman" w:cs="Times New Roman"/>
          <w:sz w:val="28"/>
          <w:szCs w:val="28"/>
        </w:rPr>
        <w:t xml:space="preserve"> </w:t>
      </w:r>
    </w:p>
    <w:p w:rsidR="006C461E" w:rsidRPr="00616BF9" w:rsidRDefault="006C461E" w:rsidP="006C461E">
      <w:pPr>
        <w:pStyle w:val="afa"/>
        <w:numPr>
          <w:ilvl w:val="2"/>
          <w:numId w:val="4"/>
        </w:numPr>
        <w:spacing w:line="240" w:lineRule="auto"/>
        <w:ind w:left="709" w:hanging="709"/>
        <w:jc w:val="both"/>
        <w:rPr>
          <w:rFonts w:ascii="Times New Roman" w:eastAsia="Times New Roman" w:hAnsi="Times New Roman" w:cs="Times New Roman"/>
          <w:sz w:val="28"/>
          <w:szCs w:val="28"/>
        </w:rPr>
      </w:pPr>
      <w:r w:rsidRPr="00616BF9">
        <w:rPr>
          <w:rFonts w:ascii="Times New Roman" w:eastAsia="Times New Roman" w:hAnsi="Times New Roman" w:cs="Times New Roman"/>
          <w:sz w:val="28"/>
          <w:szCs w:val="28"/>
        </w:rPr>
        <w:t>План дій з розвитку муніципальної геоінформаційної системи</w:t>
      </w:r>
      <w:r w:rsidRPr="00616BF9">
        <w:rPr>
          <w:rFonts w:ascii="Times New Roman" w:eastAsia="Times New Roman" w:hAnsi="Times New Roman" w:cs="Times New Roman"/>
          <w:sz w:val="28"/>
          <w:szCs w:val="28"/>
          <w:lang w:val="en-US"/>
        </w:rPr>
        <w:t>.</w:t>
      </w:r>
    </w:p>
    <w:p w:rsidR="006C461E" w:rsidRPr="00616BF9" w:rsidRDefault="006C461E" w:rsidP="006C461E">
      <w:pPr>
        <w:pStyle w:val="afa"/>
        <w:numPr>
          <w:ilvl w:val="2"/>
          <w:numId w:val="4"/>
        </w:numPr>
        <w:spacing w:line="240" w:lineRule="auto"/>
        <w:ind w:left="709" w:hanging="709"/>
        <w:jc w:val="both"/>
        <w:rPr>
          <w:rFonts w:ascii="Times New Roman" w:eastAsia="Times New Roman" w:hAnsi="Times New Roman" w:cs="Times New Roman"/>
          <w:sz w:val="28"/>
          <w:szCs w:val="28"/>
        </w:rPr>
      </w:pPr>
      <w:r w:rsidRPr="00616BF9">
        <w:rPr>
          <w:rFonts w:ascii="Times New Roman" w:eastAsia="Times New Roman" w:hAnsi="Times New Roman" w:cs="Times New Roman"/>
          <w:sz w:val="28"/>
          <w:szCs w:val="28"/>
        </w:rPr>
        <w:t>п</w:t>
      </w:r>
      <w:r w:rsidRPr="00616BF9">
        <w:rPr>
          <w:rFonts w:ascii="Times New Roman" w:hAnsi="Times New Roman" w:cs="Times New Roman"/>
          <w:sz w:val="28"/>
          <w:szCs w:val="28"/>
          <w:shd w:val="clear" w:color="auto" w:fill="FFFFFF"/>
        </w:rPr>
        <w:t>рограмою розвитку «Охорона здоров’я» м. Чернівців на 2017-2019 роки</w:t>
      </w:r>
      <w:r w:rsidRPr="00616BF9">
        <w:rPr>
          <w:rFonts w:ascii="Times New Roman" w:hAnsi="Times New Roman" w:cs="Times New Roman"/>
          <w:sz w:val="28"/>
          <w:szCs w:val="28"/>
          <w:shd w:val="clear" w:color="auto" w:fill="FFFFFF"/>
          <w:lang w:val="en-US"/>
        </w:rPr>
        <w:t>.</w:t>
      </w:r>
    </w:p>
    <w:p w:rsidR="006C461E" w:rsidRPr="00616BF9" w:rsidRDefault="006C461E" w:rsidP="006C461E">
      <w:pPr>
        <w:pStyle w:val="afa"/>
        <w:spacing w:line="240" w:lineRule="auto"/>
        <w:ind w:left="360"/>
        <w:jc w:val="both"/>
        <w:rPr>
          <w:rFonts w:ascii="Times New Roman" w:eastAsia="Times New Roman" w:hAnsi="Times New Roman" w:cs="Times New Roman"/>
          <w:sz w:val="28"/>
          <w:szCs w:val="28"/>
        </w:rPr>
      </w:pPr>
    </w:p>
    <w:p w:rsidR="006C461E" w:rsidRPr="00616BF9" w:rsidRDefault="006C461E" w:rsidP="006C461E">
      <w:pPr>
        <w:pStyle w:val="afa"/>
        <w:numPr>
          <w:ilvl w:val="0"/>
          <w:numId w:val="4"/>
        </w:numPr>
        <w:spacing w:line="240" w:lineRule="auto"/>
        <w:jc w:val="center"/>
        <w:rPr>
          <w:rFonts w:ascii="Times New Roman" w:hAnsi="Times New Roman" w:cs="Times New Roman"/>
          <w:sz w:val="28"/>
          <w:szCs w:val="28"/>
        </w:rPr>
      </w:pPr>
      <w:r w:rsidRPr="00616BF9">
        <w:rPr>
          <w:rFonts w:ascii="Times New Roman" w:eastAsia="Times New Roman" w:hAnsi="Times New Roman" w:cs="Times New Roman"/>
          <w:sz w:val="28"/>
          <w:szCs w:val="28"/>
        </w:rPr>
        <w:t>Ресурсне забезпечення Програми</w:t>
      </w:r>
    </w:p>
    <w:p w:rsidR="006C461E" w:rsidRPr="00616BF9" w:rsidRDefault="006C461E" w:rsidP="006C461E">
      <w:pPr>
        <w:pStyle w:val="afa"/>
        <w:numPr>
          <w:ilvl w:val="1"/>
          <w:numId w:val="4"/>
        </w:numPr>
        <w:tabs>
          <w:tab w:val="left" w:pos="0"/>
        </w:tabs>
        <w:ind w:left="567" w:hanging="567"/>
        <w:jc w:val="both"/>
        <w:rPr>
          <w:rFonts w:ascii="Times New Roman" w:hAnsi="Times New Roman" w:cs="Times New Roman"/>
          <w:noProof/>
          <w:sz w:val="28"/>
          <w:szCs w:val="28"/>
        </w:rPr>
      </w:pPr>
      <w:r w:rsidRPr="00616BF9">
        <w:rPr>
          <w:rFonts w:ascii="Times New Roman" w:hAnsi="Times New Roman" w:cs="Times New Roman"/>
          <w:noProof/>
          <w:sz w:val="28"/>
          <w:szCs w:val="28"/>
        </w:rPr>
        <w:t>Обсяг коштів на виконання Програми визначається, виходячи з наявного фінансового ресурсу міського бюджету м.Чернівців на відповідний рік за поданням обгрунтованих розрахунків відповідальними виконавцями.</w:t>
      </w:r>
    </w:p>
    <w:p w:rsidR="006C461E" w:rsidRPr="00616BF9" w:rsidRDefault="006C461E" w:rsidP="006C461E">
      <w:pPr>
        <w:pStyle w:val="afa"/>
        <w:numPr>
          <w:ilvl w:val="1"/>
          <w:numId w:val="4"/>
        </w:numPr>
        <w:shd w:val="clear" w:color="auto" w:fill="FFFFFF"/>
        <w:ind w:left="567" w:hanging="567"/>
        <w:jc w:val="both"/>
        <w:rPr>
          <w:rFonts w:ascii="Times New Roman" w:hAnsi="Times New Roman" w:cs="Times New Roman"/>
          <w:bCs/>
          <w:sz w:val="28"/>
          <w:szCs w:val="28"/>
        </w:rPr>
      </w:pPr>
      <w:r w:rsidRPr="00616BF9">
        <w:rPr>
          <w:rFonts w:ascii="Times New Roman" w:hAnsi="Times New Roman" w:cs="Times New Roman"/>
          <w:noProof/>
          <w:sz w:val="28"/>
          <w:szCs w:val="28"/>
        </w:rPr>
        <w:t>Фінансування заходів Програми здійснюється в межах коштів, передбачених у міському бюджеті міста Чернівців на відповідний рік, за рахунок коштів комунальних підприємств міста та інших джерел не заборонених чинним законодавством.</w:t>
      </w:r>
    </w:p>
    <w:p w:rsidR="006C461E" w:rsidRPr="00616BF9" w:rsidRDefault="006C461E" w:rsidP="006C461E">
      <w:pPr>
        <w:spacing w:line="240" w:lineRule="auto"/>
        <w:ind w:firstLine="825"/>
        <w:jc w:val="both"/>
        <w:rPr>
          <w:rFonts w:ascii="Times New Roman" w:eastAsia="Times New Roman" w:hAnsi="Times New Roman" w:cs="Times New Roman"/>
          <w:sz w:val="28"/>
          <w:szCs w:val="28"/>
        </w:rPr>
      </w:pPr>
    </w:p>
    <w:p w:rsidR="006C461E" w:rsidRPr="00616BF9" w:rsidRDefault="006C461E" w:rsidP="006C461E">
      <w:pPr>
        <w:pStyle w:val="afa"/>
        <w:numPr>
          <w:ilvl w:val="0"/>
          <w:numId w:val="4"/>
        </w:numPr>
        <w:spacing w:line="240" w:lineRule="auto"/>
        <w:jc w:val="center"/>
        <w:rPr>
          <w:rFonts w:ascii="Times New Roman" w:hAnsi="Times New Roman" w:cs="Times New Roman"/>
          <w:sz w:val="28"/>
          <w:szCs w:val="28"/>
        </w:rPr>
      </w:pPr>
      <w:r w:rsidRPr="00616BF9">
        <w:rPr>
          <w:rFonts w:ascii="Times New Roman" w:eastAsia="Times New Roman" w:hAnsi="Times New Roman" w:cs="Times New Roman"/>
          <w:sz w:val="28"/>
          <w:szCs w:val="28"/>
        </w:rPr>
        <w:t>Результати та ефект від реалізації Програми</w:t>
      </w:r>
    </w:p>
    <w:p w:rsidR="006C461E" w:rsidRPr="00616BF9" w:rsidRDefault="006C461E" w:rsidP="006C461E">
      <w:pPr>
        <w:pStyle w:val="afa"/>
        <w:spacing w:line="240" w:lineRule="auto"/>
        <w:ind w:left="360"/>
        <w:rPr>
          <w:rFonts w:ascii="Times New Roman" w:hAnsi="Times New Roman" w:cs="Times New Roman"/>
          <w:sz w:val="28"/>
          <w:szCs w:val="28"/>
        </w:rPr>
      </w:pPr>
    </w:p>
    <w:p w:rsidR="006C461E" w:rsidRPr="00616BF9" w:rsidRDefault="006C461E" w:rsidP="006C461E">
      <w:pPr>
        <w:pStyle w:val="afa"/>
        <w:numPr>
          <w:ilvl w:val="1"/>
          <w:numId w:val="4"/>
        </w:numPr>
        <w:spacing w:line="240" w:lineRule="auto"/>
        <w:ind w:left="0" w:firstLine="0"/>
        <w:jc w:val="both"/>
        <w:rPr>
          <w:rFonts w:ascii="Times New Roman" w:hAnsi="Times New Roman" w:cs="Times New Roman"/>
          <w:sz w:val="28"/>
          <w:szCs w:val="28"/>
        </w:rPr>
      </w:pPr>
      <w:r w:rsidRPr="00616BF9">
        <w:rPr>
          <w:rFonts w:ascii="Times New Roman" w:hAnsi="Times New Roman" w:cs="Times New Roman"/>
          <w:sz w:val="28"/>
          <w:szCs w:val="28"/>
        </w:rPr>
        <w:t>Продуктами реалізації Програми є:</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hAnsi="Times New Roman" w:cs="Times New Roman"/>
          <w:sz w:val="28"/>
          <w:szCs w:val="28"/>
        </w:rPr>
        <w:t>Рівень забезпечення виконавчих органів комп’ютерною технікою складає 100%;</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hAnsi="Times New Roman" w:cs="Times New Roman"/>
          <w:sz w:val="28"/>
          <w:szCs w:val="28"/>
        </w:rPr>
        <w:t>2 кабінети обладнані для проведення засідань з використанням сучасних інформаційних технологій та можливістю відеотрансляції;</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hAnsi="Times New Roman" w:cs="Times New Roman"/>
          <w:sz w:val="28"/>
          <w:szCs w:val="28"/>
        </w:rPr>
        <w:t>Підвищено кваліфікацію 150 працівників виконавчих органів та комунальних підприємств Чернівецької міської ради щодо використання сучасного програмного забезпечення та комунікаційних технологій;</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hAnsi="Times New Roman" w:cs="Times New Roman"/>
          <w:sz w:val="28"/>
          <w:szCs w:val="28"/>
        </w:rPr>
        <w:t>90% документообігу виконавчих органів здійснюється в електронному вигляді;</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hAnsi="Times New Roman" w:cs="Times New Roman"/>
          <w:sz w:val="28"/>
          <w:szCs w:val="28"/>
        </w:rPr>
        <w:t>Запроваджено медичну інформаційну систему у 8 комунальних медичних закладах міста;</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hAnsi="Times New Roman" w:cs="Times New Roman"/>
          <w:sz w:val="28"/>
          <w:szCs w:val="28"/>
        </w:rPr>
        <w:t>Запроваджено нові інформаційні продукти в роботу виконавчих органів (</w:t>
      </w:r>
      <w:r w:rsidRPr="00616BF9">
        <w:rPr>
          <w:rFonts w:ascii="Times New Roman" w:eastAsia="Times New Roman" w:hAnsi="Times New Roman" w:cs="Times New Roman"/>
          <w:sz w:val="28"/>
          <w:szCs w:val="28"/>
        </w:rPr>
        <w:t>системи управління комунальним майном, система управління вуличним освітленням, система управління дорожньо-шляховою мережею, система управління водопостачанням та водовідведенням; єдиний портал звернень громадян; реєстр територіальної громади; система управління громадським транспортом; єдина система нормативних актів);</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eastAsia="Times New Roman" w:hAnsi="Times New Roman" w:cs="Times New Roman"/>
          <w:sz w:val="28"/>
          <w:szCs w:val="28"/>
        </w:rPr>
        <w:t>Щонайменше 10000 користувачів відвідують інформаційні ресурси міської ради (веб-портал, геопортал, портал відкритих даних);</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eastAsia="Times New Roman" w:hAnsi="Times New Roman" w:cs="Times New Roman"/>
          <w:sz w:val="28"/>
          <w:szCs w:val="28"/>
        </w:rPr>
        <w:t>Мобільний додаток використовує щонайменше 30000 користувачів;</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eastAsia="Times New Roman" w:hAnsi="Times New Roman" w:cs="Times New Roman"/>
          <w:sz w:val="28"/>
          <w:szCs w:val="28"/>
        </w:rPr>
        <w:t>Щонайменше 100 наборів відкритих даних регулярно оновлюються на порталі відкритих даних та використовуються зацікавленими сторонами;</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eastAsia="Times New Roman" w:hAnsi="Times New Roman" w:cs="Times New Roman"/>
          <w:sz w:val="28"/>
          <w:szCs w:val="28"/>
        </w:rPr>
        <w:lastRenderedPageBreak/>
        <w:t>Спрощено процедуру надання 50% адміністративних послуг.</w:t>
      </w:r>
    </w:p>
    <w:p w:rsidR="006C461E" w:rsidRPr="00616BF9" w:rsidRDefault="006C461E" w:rsidP="006C461E">
      <w:pPr>
        <w:pStyle w:val="afa"/>
        <w:numPr>
          <w:ilvl w:val="1"/>
          <w:numId w:val="4"/>
        </w:numPr>
        <w:spacing w:line="240" w:lineRule="auto"/>
        <w:ind w:left="0" w:firstLine="0"/>
        <w:jc w:val="both"/>
        <w:rPr>
          <w:rFonts w:ascii="Times New Roman" w:hAnsi="Times New Roman" w:cs="Times New Roman"/>
          <w:sz w:val="28"/>
          <w:szCs w:val="28"/>
        </w:rPr>
      </w:pPr>
      <w:r w:rsidRPr="00616BF9">
        <w:rPr>
          <w:rFonts w:ascii="Times New Roman" w:hAnsi="Times New Roman" w:cs="Times New Roman"/>
          <w:sz w:val="28"/>
          <w:szCs w:val="28"/>
        </w:rPr>
        <w:t>Ефекти реалізації програми:</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eastAsia="Times New Roman" w:hAnsi="Times New Roman" w:cs="Times New Roman"/>
          <w:sz w:val="28"/>
          <w:szCs w:val="28"/>
        </w:rPr>
        <w:t>Виконавчі органи Чернівецької міської ради забезпечені надійною та якісною інформаційно-телекомунікаційною інфраструктурою, достатньою для виконання їх завдань та функцій та впровадження сучасних програмних рішень.</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eastAsia="Times New Roman" w:hAnsi="Times New Roman" w:cs="Times New Roman"/>
          <w:sz w:val="28"/>
          <w:szCs w:val="28"/>
        </w:rPr>
        <w:t>Виконавчі органи та комунальні підприємства Чернівецької міської ради використовують автоматизовані системи управління для виконання своїх повноважень, що підвищує якість управління, спрощує процес прийняття рішень, сприяє застосуванню інтегрованого підходу та взаємного обміну інформацією,  полегшує доступ громади до інформації.</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eastAsia="Times New Roman" w:hAnsi="Times New Roman" w:cs="Times New Roman"/>
          <w:sz w:val="28"/>
          <w:szCs w:val="28"/>
        </w:rPr>
        <w:t>Громада міста бере активну участь у процесах прийняття рішень з використанням сучасних інструментів та інформаційно-комунікаційних технологій.</w:t>
      </w:r>
    </w:p>
    <w:p w:rsidR="006C461E" w:rsidRPr="00616BF9" w:rsidRDefault="006C461E" w:rsidP="006C461E">
      <w:pPr>
        <w:pStyle w:val="afa"/>
        <w:numPr>
          <w:ilvl w:val="2"/>
          <w:numId w:val="4"/>
        </w:numPr>
        <w:spacing w:line="240" w:lineRule="auto"/>
        <w:ind w:left="0" w:firstLine="0"/>
        <w:jc w:val="both"/>
        <w:rPr>
          <w:rFonts w:ascii="Times New Roman" w:hAnsi="Times New Roman" w:cs="Times New Roman"/>
          <w:sz w:val="28"/>
          <w:szCs w:val="28"/>
        </w:rPr>
      </w:pPr>
      <w:r w:rsidRPr="00616BF9">
        <w:rPr>
          <w:rFonts w:ascii="Times New Roman" w:eastAsia="Times New Roman" w:hAnsi="Times New Roman" w:cs="Times New Roman"/>
          <w:sz w:val="28"/>
          <w:szCs w:val="28"/>
        </w:rPr>
        <w:t>Спрощено процедури надання адміністративних послуг, що надаються міською радою,  та організовано надання цих послуг онлайн.</w:t>
      </w:r>
    </w:p>
    <w:p w:rsidR="006C461E" w:rsidRDefault="006C461E" w:rsidP="006C461E">
      <w:pPr>
        <w:spacing w:line="240" w:lineRule="auto"/>
        <w:rPr>
          <w:rFonts w:ascii="Times New Roman" w:eastAsia="Times New Roman" w:hAnsi="Times New Roman" w:cs="Times New Roman"/>
          <w:b/>
          <w:sz w:val="28"/>
          <w:szCs w:val="28"/>
        </w:rPr>
      </w:pPr>
    </w:p>
    <w:p w:rsidR="006C461E" w:rsidRPr="00E3489D" w:rsidRDefault="006C461E" w:rsidP="006C461E">
      <w:pPr>
        <w:pStyle w:val="afa"/>
        <w:numPr>
          <w:ilvl w:val="0"/>
          <w:numId w:val="4"/>
        </w:numPr>
        <w:spacing w:line="240" w:lineRule="auto"/>
        <w:jc w:val="center"/>
        <w:rPr>
          <w:rFonts w:ascii="Times New Roman" w:eastAsia="Times New Roman" w:hAnsi="Times New Roman" w:cs="Times New Roman"/>
          <w:b/>
          <w:sz w:val="28"/>
          <w:szCs w:val="28"/>
        </w:rPr>
      </w:pPr>
      <w:r w:rsidRPr="00E3489D">
        <w:rPr>
          <w:rFonts w:ascii="Times New Roman" w:eastAsia="Times New Roman" w:hAnsi="Times New Roman" w:cs="Times New Roman"/>
          <w:b/>
          <w:sz w:val="28"/>
          <w:szCs w:val="28"/>
        </w:rPr>
        <w:t>Цільові групи</w:t>
      </w:r>
    </w:p>
    <w:p w:rsidR="006C461E" w:rsidRPr="00E3489D" w:rsidRDefault="006C461E" w:rsidP="006C461E">
      <w:pPr>
        <w:pStyle w:val="afa"/>
        <w:numPr>
          <w:ilvl w:val="1"/>
          <w:numId w:val="4"/>
        </w:numPr>
        <w:spacing w:line="240" w:lineRule="auto"/>
        <w:ind w:left="0" w:firstLine="0"/>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Цільовими групами Програми є:</w:t>
      </w:r>
    </w:p>
    <w:p w:rsidR="006C461E" w:rsidRPr="00E3489D" w:rsidRDefault="006C461E" w:rsidP="006C461E">
      <w:pPr>
        <w:pStyle w:val="afa"/>
        <w:numPr>
          <w:ilvl w:val="2"/>
          <w:numId w:val="4"/>
        </w:numPr>
        <w:spacing w:line="240" w:lineRule="auto"/>
        <w:ind w:left="0" w:firstLine="0"/>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Виконавчі органи міської ради та комунальні підприємства Чернівецької міської ради</w:t>
      </w:r>
    </w:p>
    <w:p w:rsidR="006C461E" w:rsidRPr="00E3489D" w:rsidRDefault="006C461E" w:rsidP="006C461E">
      <w:pPr>
        <w:pStyle w:val="afa"/>
        <w:numPr>
          <w:ilvl w:val="2"/>
          <w:numId w:val="4"/>
        </w:numPr>
        <w:spacing w:line="240" w:lineRule="auto"/>
        <w:ind w:left="0" w:firstLine="0"/>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Громада міста</w:t>
      </w:r>
    </w:p>
    <w:p w:rsidR="006C461E" w:rsidRPr="00E3489D" w:rsidRDefault="006C461E" w:rsidP="006C461E">
      <w:pPr>
        <w:pStyle w:val="afa"/>
        <w:numPr>
          <w:ilvl w:val="2"/>
          <w:numId w:val="4"/>
        </w:numPr>
        <w:spacing w:line="240" w:lineRule="auto"/>
        <w:ind w:left="0" w:firstLine="0"/>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Бізнес-спільнота міста</w:t>
      </w:r>
    </w:p>
    <w:p w:rsidR="006C461E" w:rsidRPr="00E3489D" w:rsidRDefault="006C461E" w:rsidP="006C461E">
      <w:pPr>
        <w:pStyle w:val="afa"/>
        <w:numPr>
          <w:ilvl w:val="2"/>
          <w:numId w:val="4"/>
        </w:numPr>
        <w:spacing w:line="240" w:lineRule="auto"/>
        <w:ind w:left="0" w:firstLine="0"/>
        <w:jc w:val="both"/>
        <w:rPr>
          <w:rFonts w:ascii="Times New Roman" w:eastAsia="Times New Roman" w:hAnsi="Times New Roman" w:cs="Times New Roman"/>
          <w:sz w:val="28"/>
          <w:szCs w:val="28"/>
        </w:rPr>
      </w:pPr>
      <w:r w:rsidRPr="00E3489D">
        <w:rPr>
          <w:rFonts w:ascii="Times New Roman" w:eastAsia="Times New Roman" w:hAnsi="Times New Roman" w:cs="Times New Roman"/>
          <w:sz w:val="28"/>
          <w:szCs w:val="28"/>
        </w:rPr>
        <w:t>Широке коло установ та організацій, що працюють у Чернівцях</w:t>
      </w:r>
    </w:p>
    <w:p w:rsidR="006C461E" w:rsidRPr="00E3489D" w:rsidRDefault="006C461E" w:rsidP="006C461E">
      <w:pPr>
        <w:spacing w:line="240" w:lineRule="auto"/>
        <w:jc w:val="both"/>
        <w:rPr>
          <w:rFonts w:ascii="Times New Roman" w:eastAsia="Times New Roman" w:hAnsi="Times New Roman" w:cs="Times New Roman"/>
          <w:sz w:val="28"/>
          <w:szCs w:val="28"/>
        </w:rPr>
      </w:pPr>
    </w:p>
    <w:p w:rsidR="006C461E" w:rsidRPr="00E3489D" w:rsidRDefault="006C461E" w:rsidP="006C461E">
      <w:pPr>
        <w:spacing w:line="240" w:lineRule="auto"/>
        <w:rPr>
          <w:rFonts w:ascii="Times New Roman" w:eastAsia="Times New Roman" w:hAnsi="Times New Roman" w:cs="Times New Roman"/>
          <w:b/>
          <w:sz w:val="28"/>
          <w:szCs w:val="28"/>
        </w:rPr>
      </w:pPr>
      <w:r w:rsidRPr="00E3489D">
        <w:rPr>
          <w:rFonts w:ascii="Times New Roman" w:eastAsia="Times New Roman" w:hAnsi="Times New Roman" w:cs="Times New Roman"/>
          <w:b/>
          <w:sz w:val="28"/>
          <w:szCs w:val="28"/>
        </w:rPr>
        <w:t xml:space="preserve">Чернівецький міський голова   </w:t>
      </w:r>
      <w:r w:rsidRPr="00E3489D">
        <w:rPr>
          <w:rFonts w:ascii="Times New Roman" w:eastAsia="Times New Roman" w:hAnsi="Times New Roman" w:cs="Times New Roman"/>
          <w:b/>
          <w:sz w:val="28"/>
          <w:szCs w:val="28"/>
        </w:rPr>
        <w:tab/>
        <w:t xml:space="preserve"> </w:t>
      </w:r>
      <w:r w:rsidRPr="00E3489D">
        <w:rPr>
          <w:rFonts w:ascii="Times New Roman" w:eastAsia="Times New Roman" w:hAnsi="Times New Roman" w:cs="Times New Roman"/>
          <w:b/>
          <w:sz w:val="28"/>
          <w:szCs w:val="28"/>
        </w:rPr>
        <w:tab/>
      </w:r>
      <w:r w:rsidRPr="00E3489D">
        <w:rPr>
          <w:rFonts w:ascii="Times New Roman" w:eastAsia="Times New Roman" w:hAnsi="Times New Roman" w:cs="Times New Roman"/>
          <w:b/>
          <w:sz w:val="28"/>
          <w:szCs w:val="28"/>
        </w:rPr>
        <w:tab/>
      </w:r>
      <w:r w:rsidRPr="00E3489D">
        <w:rPr>
          <w:rFonts w:ascii="Times New Roman" w:eastAsia="Times New Roman" w:hAnsi="Times New Roman" w:cs="Times New Roman"/>
          <w:b/>
          <w:sz w:val="28"/>
          <w:szCs w:val="28"/>
        </w:rPr>
        <w:tab/>
        <w:t xml:space="preserve">               О. Каспрук</w:t>
      </w:r>
    </w:p>
    <w:p w:rsidR="006C461E" w:rsidRDefault="006C461E">
      <w:pPr>
        <w:spacing w:after="200"/>
        <w:rPr>
          <w:rFonts w:ascii="Times New Roman" w:hAnsi="Times New Roman" w:cs="Times New Roman"/>
        </w:rPr>
      </w:pPr>
      <w:bookmarkStart w:id="3" w:name="_GoBack"/>
      <w:bookmarkEnd w:id="3"/>
    </w:p>
    <w:sectPr w:rsidR="006C461E" w:rsidSect="00E85BB4">
      <w:headerReference w:type="default" r:id="rId16"/>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3D4" w:rsidRDefault="00D843D4" w:rsidP="00E85BB4">
      <w:pPr>
        <w:spacing w:line="240" w:lineRule="auto"/>
      </w:pPr>
      <w:r>
        <w:separator/>
      </w:r>
    </w:p>
  </w:endnote>
  <w:endnote w:type="continuationSeparator" w:id="0">
    <w:p w:rsidR="00D843D4" w:rsidRDefault="00D843D4" w:rsidP="00E85B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Decor">
    <w:charset w:val="CC"/>
    <w:family w:val="roman"/>
    <w:pitch w:val="variable"/>
  </w:font>
  <w:font w:name="Arimo">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3D4" w:rsidRDefault="00D843D4" w:rsidP="00E85BB4">
      <w:pPr>
        <w:spacing w:line="240" w:lineRule="auto"/>
      </w:pPr>
      <w:r>
        <w:separator/>
      </w:r>
    </w:p>
  </w:footnote>
  <w:footnote w:type="continuationSeparator" w:id="0">
    <w:p w:rsidR="00D843D4" w:rsidRDefault="00D843D4" w:rsidP="00E85B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151369"/>
      <w:docPartObj>
        <w:docPartGallery w:val="Page Numbers (Top of Page)"/>
        <w:docPartUnique/>
      </w:docPartObj>
    </w:sdtPr>
    <w:sdtContent>
      <w:p w:rsidR="006C461E" w:rsidRDefault="006C461E">
        <w:pPr>
          <w:pStyle w:val="a7"/>
          <w:jc w:val="center"/>
        </w:pPr>
        <w:r>
          <w:fldChar w:fldCharType="begin"/>
        </w:r>
        <w:r>
          <w:instrText>PAGE   \* MERGEFORMAT</w:instrText>
        </w:r>
        <w:r>
          <w:fldChar w:fldCharType="separate"/>
        </w:r>
        <w:r w:rsidRPr="006C461E">
          <w:rPr>
            <w:noProof/>
            <w:lang w:val="ru-RU"/>
          </w:rPr>
          <w:t>4</w:t>
        </w:r>
        <w:r>
          <w:fldChar w:fldCharType="end"/>
        </w:r>
      </w:p>
    </w:sdtContent>
  </w:sdt>
  <w:p w:rsidR="006C461E" w:rsidRDefault="006C461E">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168181"/>
      <w:docPartObj>
        <w:docPartGallery w:val="Page Numbers (Top of Page)"/>
        <w:docPartUnique/>
      </w:docPartObj>
    </w:sdtPr>
    <w:sdtEndPr/>
    <w:sdtContent>
      <w:p w:rsidR="00E85BB4" w:rsidRDefault="00E85BB4">
        <w:pPr>
          <w:pStyle w:val="a7"/>
          <w:jc w:val="center"/>
        </w:pPr>
        <w:r>
          <w:fldChar w:fldCharType="begin"/>
        </w:r>
        <w:r>
          <w:instrText>PAGE   \* MERGEFORMAT</w:instrText>
        </w:r>
        <w:r>
          <w:fldChar w:fldCharType="separate"/>
        </w:r>
        <w:r w:rsidR="006C461E" w:rsidRPr="006C461E">
          <w:rPr>
            <w:noProof/>
            <w:lang w:val="ru-RU"/>
          </w:rPr>
          <w:t>23</w:t>
        </w:r>
        <w:r>
          <w:fldChar w:fldCharType="end"/>
        </w:r>
      </w:p>
    </w:sdtContent>
  </w:sdt>
  <w:p w:rsidR="00E85BB4" w:rsidRDefault="00E85BB4">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0E60"/>
    <w:multiLevelType w:val="multilevel"/>
    <w:tmpl w:val="4808D89C"/>
    <w:lvl w:ilvl="0">
      <w:start w:val="1"/>
      <w:numFmt w:val="decimal"/>
      <w:lvlText w:val=" %1."/>
      <w:lvlJc w:val="left"/>
      <w:pPr>
        <w:tabs>
          <w:tab w:val="num" w:pos="2160"/>
        </w:tabs>
        <w:ind w:left="2160" w:hanging="360"/>
      </w:pPr>
    </w:lvl>
    <w:lvl w:ilvl="1">
      <w:start w:val="1"/>
      <w:numFmt w:val="decimal"/>
      <w:lvlText w:val=" %1.%2."/>
      <w:lvlJc w:val="left"/>
      <w:pPr>
        <w:tabs>
          <w:tab w:val="num" w:pos="2520"/>
        </w:tabs>
        <w:ind w:left="2520" w:hanging="360"/>
      </w:pPr>
    </w:lvl>
    <w:lvl w:ilvl="2">
      <w:start w:val="1"/>
      <w:numFmt w:val="lowerLetter"/>
      <w:lvlText w:val=" %3)"/>
      <w:lvlJc w:val="left"/>
      <w:pPr>
        <w:tabs>
          <w:tab w:val="num" w:pos="2880"/>
        </w:tabs>
        <w:ind w:left="2880" w:hanging="360"/>
      </w:p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3960"/>
        </w:tabs>
        <w:ind w:left="3960" w:hanging="360"/>
      </w:pPr>
      <w:rPr>
        <w:rFonts w:ascii="Symbol" w:hAnsi="Symbol" w:cs="Symbol"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
      <w:lvlJc w:val="left"/>
      <w:pPr>
        <w:tabs>
          <w:tab w:val="num" w:pos="4680"/>
        </w:tabs>
        <w:ind w:left="4680" w:hanging="360"/>
      </w:pPr>
      <w:rPr>
        <w:rFonts w:ascii="Symbol" w:hAnsi="Symbol" w:cs="Symbol" w:hint="default"/>
      </w:rPr>
    </w:lvl>
    <w:lvl w:ilvl="8">
      <w:start w:val="1"/>
      <w:numFmt w:val="bullet"/>
      <w:lvlText w:val=""/>
      <w:lvlJc w:val="left"/>
      <w:pPr>
        <w:tabs>
          <w:tab w:val="num" w:pos="5040"/>
        </w:tabs>
        <w:ind w:left="5040" w:hanging="360"/>
      </w:pPr>
      <w:rPr>
        <w:rFonts w:ascii="Symbol" w:hAnsi="Symbol" w:cs="Symbol" w:hint="default"/>
      </w:rPr>
    </w:lvl>
  </w:abstractNum>
  <w:abstractNum w:abstractNumId="1" w15:restartNumberingAfterBreak="0">
    <w:nsid w:val="1656277D"/>
    <w:multiLevelType w:val="multilevel"/>
    <w:tmpl w:val="4A60B09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8BF6E40"/>
    <w:multiLevelType w:val="multilevel"/>
    <w:tmpl w:val="0419001F"/>
    <w:numStyleLink w:val="3"/>
  </w:abstractNum>
  <w:abstractNum w:abstractNumId="3" w15:restartNumberingAfterBreak="0">
    <w:nsid w:val="29AF4E8E"/>
    <w:multiLevelType w:val="multilevel"/>
    <w:tmpl w:val="0419001F"/>
    <w:numStyleLink w:val="1"/>
  </w:abstractNum>
  <w:abstractNum w:abstractNumId="4" w15:restartNumberingAfterBreak="0">
    <w:nsid w:val="2BAA4853"/>
    <w:multiLevelType w:val="hybridMultilevel"/>
    <w:tmpl w:val="2ECA8898"/>
    <w:lvl w:ilvl="0" w:tplc="54E409CC">
      <w:start w:val="6"/>
      <w:numFmt w:val="bullet"/>
      <w:lvlText w:val="-"/>
      <w:lvlJc w:val="left"/>
      <w:pPr>
        <w:ind w:left="720" w:hanging="360"/>
      </w:pPr>
      <w:rPr>
        <w:rFonts w:ascii="Times New Roman" w:eastAsia="Arial"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76D7D13"/>
    <w:multiLevelType w:val="multilevel"/>
    <w:tmpl w:val="3CAC1066"/>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21E2E9B"/>
    <w:multiLevelType w:val="multilevel"/>
    <w:tmpl w:val="064A94E2"/>
    <w:lvl w:ilvl="0">
      <w:start w:val="1"/>
      <w:numFmt w:val="decimal"/>
      <w:lvlText w:val="%1."/>
      <w:lvlJc w:val="left"/>
      <w:pPr>
        <w:ind w:left="360" w:hanging="360"/>
      </w:pPr>
    </w:lvl>
    <w:lvl w:ilvl="1">
      <w:start w:val="1"/>
      <w:numFmt w:val="decimal"/>
      <w:lvlText w:val="%1.%2."/>
      <w:lvlJc w:val="left"/>
      <w:pPr>
        <w:ind w:left="79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0B290C"/>
    <w:multiLevelType w:val="multilevel"/>
    <w:tmpl w:val="BD8C13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271577"/>
    <w:multiLevelType w:val="multilevel"/>
    <w:tmpl w:val="0419001F"/>
    <w:styleLink w:val="2"/>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ECF060A"/>
    <w:multiLevelType w:val="multilevel"/>
    <w:tmpl w:val="0422001F"/>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6924476"/>
    <w:multiLevelType w:val="multilevel"/>
    <w:tmpl w:val="0419001F"/>
    <w:styleLink w:val="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F5C7594"/>
    <w:multiLevelType w:val="multilevel"/>
    <w:tmpl w:val="0422001F"/>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39A2CDA"/>
    <w:multiLevelType w:val="multilevel"/>
    <w:tmpl w:val="0419001F"/>
    <w:numStyleLink w:val="2"/>
  </w:abstractNum>
  <w:abstractNum w:abstractNumId="13" w15:restartNumberingAfterBreak="0">
    <w:nsid w:val="74861CBA"/>
    <w:multiLevelType w:val="multilevel"/>
    <w:tmpl w:val="0419001F"/>
    <w:styleLink w:va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5E11322"/>
    <w:multiLevelType w:val="multilevel"/>
    <w:tmpl w:val="4D60DA8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7"/>
  </w:num>
  <w:num w:numId="3">
    <w:abstractNumId w:val="9"/>
  </w:num>
  <w:num w:numId="4">
    <w:abstractNumId w:val="11"/>
  </w:num>
  <w:num w:numId="5">
    <w:abstractNumId w:val="0"/>
  </w:num>
  <w:num w:numId="6">
    <w:abstractNumId w:val="5"/>
  </w:num>
  <w:num w:numId="7">
    <w:abstractNumId w:val="1"/>
  </w:num>
  <w:num w:numId="8">
    <w:abstractNumId w:val="6"/>
  </w:num>
  <w:num w:numId="9">
    <w:abstractNumId w:val="3"/>
  </w:num>
  <w:num w:numId="10">
    <w:abstractNumId w:val="13"/>
  </w:num>
  <w:num w:numId="11">
    <w:abstractNumId w:val="12"/>
  </w:num>
  <w:num w:numId="12">
    <w:abstractNumId w:val="8"/>
  </w:num>
  <w:num w:numId="13">
    <w:abstractNumId w:val="2"/>
    <w:lvlOverride w:ilvl="1">
      <w:lvl w:ilvl="1">
        <w:start w:val="1"/>
        <w:numFmt w:val="decimal"/>
        <w:lvlText w:val="%1.%2."/>
        <w:lvlJc w:val="left"/>
        <w:pPr>
          <w:ind w:left="432" w:hanging="432"/>
        </w:pPr>
      </w:lvl>
    </w:lvlOverride>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C7C"/>
    <w:rsid w:val="00163694"/>
    <w:rsid w:val="00222DC1"/>
    <w:rsid w:val="002C108F"/>
    <w:rsid w:val="00540BBE"/>
    <w:rsid w:val="006C461E"/>
    <w:rsid w:val="00A30C7C"/>
    <w:rsid w:val="00D843D4"/>
    <w:rsid w:val="00E85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F901B"/>
  <w15:docId w15:val="{21D566B4-4953-443E-8AE0-F246D801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BBE"/>
    <w:pPr>
      <w:spacing w:after="0"/>
    </w:pPr>
    <w:rPr>
      <w:rFonts w:ascii="Arial" w:eastAsia="Arial" w:hAnsi="Arial" w:cs="Arial"/>
      <w:color w:val="000000"/>
      <w:lang w:val="uk-UA" w:eastAsia="uk-UA"/>
    </w:rPr>
  </w:style>
  <w:style w:type="paragraph" w:styleId="10">
    <w:name w:val="heading 1"/>
    <w:basedOn w:val="a"/>
    <w:link w:val="11"/>
    <w:qFormat/>
    <w:rsid w:val="006C461E"/>
    <w:pPr>
      <w:keepNext/>
      <w:keepLines/>
      <w:spacing w:before="400" w:after="120"/>
      <w:outlineLvl w:val="0"/>
    </w:pPr>
    <w:rPr>
      <w:sz w:val="40"/>
      <w:szCs w:val="40"/>
    </w:rPr>
  </w:style>
  <w:style w:type="paragraph" w:styleId="20">
    <w:name w:val="heading 2"/>
    <w:basedOn w:val="a"/>
    <w:link w:val="21"/>
    <w:qFormat/>
    <w:rsid w:val="006C461E"/>
    <w:pPr>
      <w:keepNext/>
      <w:keepLines/>
      <w:spacing w:before="360" w:after="120"/>
      <w:outlineLvl w:val="1"/>
    </w:pPr>
    <w:rPr>
      <w:sz w:val="32"/>
      <w:szCs w:val="32"/>
    </w:rPr>
  </w:style>
  <w:style w:type="paragraph" w:styleId="30">
    <w:name w:val="heading 3"/>
    <w:basedOn w:val="a"/>
    <w:link w:val="31"/>
    <w:qFormat/>
    <w:rsid w:val="006C461E"/>
    <w:pPr>
      <w:keepNext/>
      <w:keepLines/>
      <w:spacing w:before="320" w:after="80"/>
      <w:outlineLvl w:val="2"/>
    </w:pPr>
    <w:rPr>
      <w:color w:val="434343"/>
      <w:sz w:val="28"/>
      <w:szCs w:val="28"/>
    </w:rPr>
  </w:style>
  <w:style w:type="paragraph" w:styleId="4">
    <w:name w:val="heading 4"/>
    <w:basedOn w:val="a"/>
    <w:link w:val="40"/>
    <w:qFormat/>
    <w:rsid w:val="006C461E"/>
    <w:pPr>
      <w:keepNext/>
      <w:keepLines/>
      <w:spacing w:before="280" w:after="80"/>
      <w:outlineLvl w:val="3"/>
    </w:pPr>
    <w:rPr>
      <w:color w:val="666666"/>
      <w:sz w:val="24"/>
      <w:szCs w:val="24"/>
    </w:rPr>
  </w:style>
  <w:style w:type="paragraph" w:styleId="5">
    <w:name w:val="heading 5"/>
    <w:basedOn w:val="a"/>
    <w:link w:val="50"/>
    <w:qFormat/>
    <w:rsid w:val="006C461E"/>
    <w:pPr>
      <w:keepNext/>
      <w:keepLines/>
      <w:spacing w:before="240" w:after="80"/>
      <w:outlineLvl w:val="4"/>
    </w:pPr>
    <w:rPr>
      <w:color w:val="666666"/>
    </w:rPr>
  </w:style>
  <w:style w:type="paragraph" w:styleId="6">
    <w:name w:val="heading 6"/>
    <w:basedOn w:val="a"/>
    <w:link w:val="60"/>
    <w:qFormat/>
    <w:rsid w:val="006C461E"/>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0">
    <w:name w:val="Основной текст 21"/>
    <w:basedOn w:val="a"/>
    <w:qFormat/>
    <w:rsid w:val="00540BBE"/>
    <w:pPr>
      <w:widowControl w:val="0"/>
      <w:spacing w:line="240" w:lineRule="auto"/>
      <w:jc w:val="both"/>
    </w:pPr>
    <w:rPr>
      <w:rFonts w:ascii="Times New Roman" w:eastAsia="Times New Roman" w:hAnsi="Times New Roman" w:cs="Times New Roman"/>
      <w:color w:val="00000A"/>
      <w:sz w:val="28"/>
      <w:szCs w:val="20"/>
      <w:lang w:eastAsia="ru-RU"/>
    </w:rPr>
  </w:style>
  <w:style w:type="paragraph" w:styleId="a3">
    <w:name w:val="footnote text"/>
    <w:basedOn w:val="a"/>
    <w:link w:val="a4"/>
    <w:unhideWhenUsed/>
    <w:rsid w:val="00540BBE"/>
    <w:pPr>
      <w:spacing w:line="240" w:lineRule="auto"/>
    </w:pPr>
    <w:rPr>
      <w:rFonts w:ascii="Times New Roman" w:eastAsia="Times New Roman" w:hAnsi="Times New Roman" w:cs="Times New Roman"/>
      <w:color w:val="auto"/>
      <w:sz w:val="20"/>
      <w:szCs w:val="20"/>
      <w:lang w:val="ru-RU" w:eastAsia="en-US"/>
    </w:rPr>
  </w:style>
  <w:style w:type="character" w:customStyle="1" w:styleId="a4">
    <w:name w:val="Текст сноски Знак"/>
    <w:basedOn w:val="a0"/>
    <w:link w:val="a3"/>
    <w:rsid w:val="00540BBE"/>
    <w:rPr>
      <w:rFonts w:ascii="Times New Roman" w:eastAsia="Times New Roman" w:hAnsi="Times New Roman" w:cs="Times New Roman"/>
      <w:sz w:val="20"/>
      <w:szCs w:val="20"/>
    </w:rPr>
  </w:style>
  <w:style w:type="paragraph" w:styleId="a5">
    <w:name w:val="Balloon Text"/>
    <w:basedOn w:val="a"/>
    <w:link w:val="a6"/>
    <w:uiPriority w:val="99"/>
    <w:semiHidden/>
    <w:unhideWhenUsed/>
    <w:qFormat/>
    <w:rsid w:val="00540BB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qFormat/>
    <w:rsid w:val="00540BBE"/>
    <w:rPr>
      <w:rFonts w:ascii="Tahoma" w:eastAsia="Arial" w:hAnsi="Tahoma" w:cs="Tahoma"/>
      <w:color w:val="000000"/>
      <w:sz w:val="16"/>
      <w:szCs w:val="16"/>
      <w:lang w:val="uk-UA" w:eastAsia="uk-UA"/>
    </w:rPr>
  </w:style>
  <w:style w:type="paragraph" w:styleId="a7">
    <w:name w:val="header"/>
    <w:basedOn w:val="a"/>
    <w:link w:val="a8"/>
    <w:uiPriority w:val="99"/>
    <w:unhideWhenUsed/>
    <w:rsid w:val="00E85BB4"/>
    <w:pPr>
      <w:tabs>
        <w:tab w:val="center" w:pos="4819"/>
        <w:tab w:val="right" w:pos="9639"/>
      </w:tabs>
      <w:spacing w:line="240" w:lineRule="auto"/>
    </w:pPr>
  </w:style>
  <w:style w:type="character" w:customStyle="1" w:styleId="a8">
    <w:name w:val="Верхний колонтитул Знак"/>
    <w:basedOn w:val="a0"/>
    <w:link w:val="a7"/>
    <w:uiPriority w:val="99"/>
    <w:rsid w:val="00E85BB4"/>
    <w:rPr>
      <w:rFonts w:ascii="Arial" w:eastAsia="Arial" w:hAnsi="Arial" w:cs="Arial"/>
      <w:color w:val="000000"/>
      <w:lang w:val="uk-UA" w:eastAsia="uk-UA"/>
    </w:rPr>
  </w:style>
  <w:style w:type="paragraph" w:styleId="a9">
    <w:name w:val="footer"/>
    <w:basedOn w:val="a"/>
    <w:link w:val="aa"/>
    <w:uiPriority w:val="99"/>
    <w:unhideWhenUsed/>
    <w:rsid w:val="00E85BB4"/>
    <w:pPr>
      <w:tabs>
        <w:tab w:val="center" w:pos="4819"/>
        <w:tab w:val="right" w:pos="9639"/>
      </w:tabs>
      <w:spacing w:line="240" w:lineRule="auto"/>
    </w:pPr>
  </w:style>
  <w:style w:type="character" w:customStyle="1" w:styleId="aa">
    <w:name w:val="Нижний колонтитул Знак"/>
    <w:basedOn w:val="a0"/>
    <w:link w:val="a9"/>
    <w:uiPriority w:val="99"/>
    <w:rsid w:val="00E85BB4"/>
    <w:rPr>
      <w:rFonts w:ascii="Arial" w:eastAsia="Arial" w:hAnsi="Arial" w:cs="Arial"/>
      <w:color w:val="000000"/>
      <w:lang w:val="uk-UA" w:eastAsia="uk-UA"/>
    </w:rPr>
  </w:style>
  <w:style w:type="character" w:customStyle="1" w:styleId="11">
    <w:name w:val="Заголовок 1 Знак"/>
    <w:basedOn w:val="a0"/>
    <w:link w:val="10"/>
    <w:rsid w:val="006C461E"/>
    <w:rPr>
      <w:rFonts w:ascii="Arial" w:eastAsia="Arial" w:hAnsi="Arial" w:cs="Arial"/>
      <w:color w:val="000000"/>
      <w:sz w:val="40"/>
      <w:szCs w:val="40"/>
      <w:lang w:val="uk-UA" w:eastAsia="uk-UA"/>
    </w:rPr>
  </w:style>
  <w:style w:type="character" w:customStyle="1" w:styleId="21">
    <w:name w:val="Заголовок 2 Знак"/>
    <w:basedOn w:val="a0"/>
    <w:link w:val="20"/>
    <w:rsid w:val="006C461E"/>
    <w:rPr>
      <w:rFonts w:ascii="Arial" w:eastAsia="Arial" w:hAnsi="Arial" w:cs="Arial"/>
      <w:color w:val="000000"/>
      <w:sz w:val="32"/>
      <w:szCs w:val="32"/>
      <w:lang w:val="uk-UA" w:eastAsia="uk-UA"/>
    </w:rPr>
  </w:style>
  <w:style w:type="character" w:customStyle="1" w:styleId="31">
    <w:name w:val="Заголовок 3 Знак"/>
    <w:basedOn w:val="a0"/>
    <w:link w:val="30"/>
    <w:rsid w:val="006C461E"/>
    <w:rPr>
      <w:rFonts w:ascii="Arial" w:eastAsia="Arial" w:hAnsi="Arial" w:cs="Arial"/>
      <w:color w:val="434343"/>
      <w:sz w:val="28"/>
      <w:szCs w:val="28"/>
      <w:lang w:val="uk-UA" w:eastAsia="uk-UA"/>
    </w:rPr>
  </w:style>
  <w:style w:type="character" w:customStyle="1" w:styleId="40">
    <w:name w:val="Заголовок 4 Знак"/>
    <w:basedOn w:val="a0"/>
    <w:link w:val="4"/>
    <w:rsid w:val="006C461E"/>
    <w:rPr>
      <w:rFonts w:ascii="Arial" w:eastAsia="Arial" w:hAnsi="Arial" w:cs="Arial"/>
      <w:color w:val="666666"/>
      <w:sz w:val="24"/>
      <w:szCs w:val="24"/>
      <w:lang w:val="uk-UA" w:eastAsia="uk-UA"/>
    </w:rPr>
  </w:style>
  <w:style w:type="character" w:customStyle="1" w:styleId="50">
    <w:name w:val="Заголовок 5 Знак"/>
    <w:basedOn w:val="a0"/>
    <w:link w:val="5"/>
    <w:rsid w:val="006C461E"/>
    <w:rPr>
      <w:rFonts w:ascii="Arial" w:eastAsia="Arial" w:hAnsi="Arial" w:cs="Arial"/>
      <w:color w:val="666666"/>
      <w:lang w:val="uk-UA" w:eastAsia="uk-UA"/>
    </w:rPr>
  </w:style>
  <w:style w:type="character" w:customStyle="1" w:styleId="60">
    <w:name w:val="Заголовок 6 Знак"/>
    <w:basedOn w:val="a0"/>
    <w:link w:val="6"/>
    <w:rsid w:val="006C461E"/>
    <w:rPr>
      <w:rFonts w:ascii="Arial" w:eastAsia="Arial" w:hAnsi="Arial" w:cs="Arial"/>
      <w:i/>
      <w:color w:val="666666"/>
      <w:lang w:val="uk-UA" w:eastAsia="uk-UA"/>
    </w:rPr>
  </w:style>
  <w:style w:type="character" w:customStyle="1" w:styleId="ab">
    <w:name w:val="Текст примечания Знак"/>
    <w:basedOn w:val="a0"/>
    <w:uiPriority w:val="99"/>
    <w:semiHidden/>
    <w:qFormat/>
    <w:rsid w:val="006C461E"/>
    <w:rPr>
      <w:sz w:val="20"/>
      <w:szCs w:val="20"/>
    </w:rPr>
  </w:style>
  <w:style w:type="character" w:styleId="ac">
    <w:name w:val="annotation reference"/>
    <w:basedOn w:val="a0"/>
    <w:uiPriority w:val="99"/>
    <w:semiHidden/>
    <w:unhideWhenUsed/>
    <w:qFormat/>
    <w:rsid w:val="006C461E"/>
    <w:rPr>
      <w:sz w:val="16"/>
      <w:szCs w:val="16"/>
    </w:rPr>
  </w:style>
  <w:style w:type="character" w:customStyle="1" w:styleId="ad">
    <w:name w:val="Тема примечания Знак"/>
    <w:basedOn w:val="ab"/>
    <w:uiPriority w:val="99"/>
    <w:semiHidden/>
    <w:qFormat/>
    <w:rsid w:val="006C461E"/>
    <w:rPr>
      <w:b/>
      <w:bCs/>
      <w:sz w:val="20"/>
      <w:szCs w:val="20"/>
    </w:rPr>
  </w:style>
  <w:style w:type="character" w:customStyle="1" w:styleId="ae">
    <w:name w:val="Гіперпосилання"/>
    <w:basedOn w:val="a0"/>
    <w:uiPriority w:val="99"/>
    <w:unhideWhenUsed/>
    <w:rsid w:val="006C461E"/>
    <w:rPr>
      <w:color w:val="0000FF" w:themeColor="hyperlink"/>
      <w:u w:val="single"/>
    </w:rPr>
  </w:style>
  <w:style w:type="character" w:customStyle="1" w:styleId="textexposedshow">
    <w:name w:val="text_exposed_show"/>
    <w:basedOn w:val="a0"/>
    <w:qFormat/>
    <w:rsid w:val="006C461E"/>
  </w:style>
  <w:style w:type="character" w:customStyle="1" w:styleId="uficommentbody">
    <w:name w:val="uficommentbody"/>
    <w:basedOn w:val="a0"/>
    <w:qFormat/>
    <w:rsid w:val="006C461E"/>
  </w:style>
  <w:style w:type="character" w:customStyle="1" w:styleId="ListLabel1">
    <w:name w:val="ListLabel 1"/>
    <w:qFormat/>
    <w:rsid w:val="006C461E"/>
    <w:rPr>
      <w:rFonts w:eastAsia="Arial" w:cs="Arial"/>
      <w:sz w:val="22"/>
      <w:szCs w:val="22"/>
    </w:rPr>
  </w:style>
  <w:style w:type="character" w:customStyle="1" w:styleId="ListLabel2">
    <w:name w:val="ListLabel 2"/>
    <w:qFormat/>
    <w:rsid w:val="006C461E"/>
    <w:rPr>
      <w:rFonts w:eastAsia="Arial" w:cs="Arial"/>
    </w:rPr>
  </w:style>
  <w:style w:type="character" w:customStyle="1" w:styleId="ListLabel3">
    <w:name w:val="ListLabel 3"/>
    <w:qFormat/>
    <w:rsid w:val="006C461E"/>
    <w:rPr>
      <w:rFonts w:eastAsia="Arial" w:cs="Arial"/>
    </w:rPr>
  </w:style>
  <w:style w:type="character" w:customStyle="1" w:styleId="ListLabel4">
    <w:name w:val="ListLabel 4"/>
    <w:qFormat/>
    <w:rsid w:val="006C461E"/>
    <w:rPr>
      <w:rFonts w:eastAsia="Arial" w:cs="Arial"/>
    </w:rPr>
  </w:style>
  <w:style w:type="character" w:customStyle="1" w:styleId="ListLabel5">
    <w:name w:val="ListLabel 5"/>
    <w:qFormat/>
    <w:rsid w:val="006C461E"/>
    <w:rPr>
      <w:rFonts w:eastAsia="Arial" w:cs="Arial"/>
    </w:rPr>
  </w:style>
  <w:style w:type="character" w:customStyle="1" w:styleId="ListLabel6">
    <w:name w:val="ListLabel 6"/>
    <w:qFormat/>
    <w:rsid w:val="006C461E"/>
    <w:rPr>
      <w:rFonts w:eastAsia="Arial" w:cs="Arial"/>
    </w:rPr>
  </w:style>
  <w:style w:type="character" w:customStyle="1" w:styleId="ListLabel7">
    <w:name w:val="ListLabel 7"/>
    <w:qFormat/>
    <w:rsid w:val="006C461E"/>
    <w:rPr>
      <w:rFonts w:eastAsia="Arial" w:cs="Arial"/>
    </w:rPr>
  </w:style>
  <w:style w:type="character" w:customStyle="1" w:styleId="ListLabel8">
    <w:name w:val="ListLabel 8"/>
    <w:qFormat/>
    <w:rsid w:val="006C461E"/>
    <w:rPr>
      <w:rFonts w:eastAsia="Arial" w:cs="Arial"/>
    </w:rPr>
  </w:style>
  <w:style w:type="character" w:customStyle="1" w:styleId="ListLabel9">
    <w:name w:val="ListLabel 9"/>
    <w:qFormat/>
    <w:rsid w:val="006C461E"/>
    <w:rPr>
      <w:rFonts w:eastAsia="Arial" w:cs="Arial"/>
    </w:rPr>
  </w:style>
  <w:style w:type="character" w:customStyle="1" w:styleId="ListLabel10">
    <w:name w:val="ListLabel 10"/>
    <w:qFormat/>
    <w:rsid w:val="006C461E"/>
    <w:rPr>
      <w:rFonts w:eastAsia="Arial" w:cs="Arial"/>
      <w:sz w:val="22"/>
      <w:szCs w:val="22"/>
    </w:rPr>
  </w:style>
  <w:style w:type="character" w:customStyle="1" w:styleId="ListLabel11">
    <w:name w:val="ListLabel 11"/>
    <w:qFormat/>
    <w:rsid w:val="006C461E"/>
    <w:rPr>
      <w:rFonts w:eastAsia="Arial" w:cs="Arial"/>
    </w:rPr>
  </w:style>
  <w:style w:type="character" w:customStyle="1" w:styleId="ListLabel12">
    <w:name w:val="ListLabel 12"/>
    <w:qFormat/>
    <w:rsid w:val="006C461E"/>
    <w:rPr>
      <w:rFonts w:eastAsia="Arial" w:cs="Arial"/>
    </w:rPr>
  </w:style>
  <w:style w:type="character" w:customStyle="1" w:styleId="ListLabel13">
    <w:name w:val="ListLabel 13"/>
    <w:qFormat/>
    <w:rsid w:val="006C461E"/>
    <w:rPr>
      <w:rFonts w:eastAsia="Arial" w:cs="Arial"/>
    </w:rPr>
  </w:style>
  <w:style w:type="character" w:customStyle="1" w:styleId="ListLabel14">
    <w:name w:val="ListLabel 14"/>
    <w:qFormat/>
    <w:rsid w:val="006C461E"/>
    <w:rPr>
      <w:rFonts w:eastAsia="Arial" w:cs="Arial"/>
    </w:rPr>
  </w:style>
  <w:style w:type="character" w:customStyle="1" w:styleId="ListLabel15">
    <w:name w:val="ListLabel 15"/>
    <w:qFormat/>
    <w:rsid w:val="006C461E"/>
    <w:rPr>
      <w:rFonts w:eastAsia="Arial" w:cs="Arial"/>
    </w:rPr>
  </w:style>
  <w:style w:type="character" w:customStyle="1" w:styleId="ListLabel16">
    <w:name w:val="ListLabel 16"/>
    <w:qFormat/>
    <w:rsid w:val="006C461E"/>
    <w:rPr>
      <w:rFonts w:eastAsia="Arial" w:cs="Arial"/>
    </w:rPr>
  </w:style>
  <w:style w:type="character" w:customStyle="1" w:styleId="ListLabel17">
    <w:name w:val="ListLabel 17"/>
    <w:qFormat/>
    <w:rsid w:val="006C461E"/>
    <w:rPr>
      <w:rFonts w:eastAsia="Arial" w:cs="Arial"/>
    </w:rPr>
  </w:style>
  <w:style w:type="character" w:customStyle="1" w:styleId="ListLabel18">
    <w:name w:val="ListLabel 18"/>
    <w:qFormat/>
    <w:rsid w:val="006C461E"/>
    <w:rPr>
      <w:rFonts w:eastAsia="Arial" w:cs="Arial"/>
    </w:rPr>
  </w:style>
  <w:style w:type="character" w:customStyle="1" w:styleId="ListLabel19">
    <w:name w:val="ListLabel 19"/>
    <w:qFormat/>
    <w:rsid w:val="006C461E"/>
    <w:rPr>
      <w:rFonts w:eastAsia="Arial" w:cs="Arial"/>
    </w:rPr>
  </w:style>
  <w:style w:type="character" w:customStyle="1" w:styleId="ListLabel20">
    <w:name w:val="ListLabel 20"/>
    <w:qFormat/>
    <w:rsid w:val="006C461E"/>
    <w:rPr>
      <w:rFonts w:eastAsia="Arial" w:cs="Arial"/>
    </w:rPr>
  </w:style>
  <w:style w:type="character" w:customStyle="1" w:styleId="ListLabel21">
    <w:name w:val="ListLabel 21"/>
    <w:qFormat/>
    <w:rsid w:val="006C461E"/>
    <w:rPr>
      <w:rFonts w:eastAsia="Arial" w:cs="Arial"/>
    </w:rPr>
  </w:style>
  <w:style w:type="character" w:customStyle="1" w:styleId="ListLabel22">
    <w:name w:val="ListLabel 22"/>
    <w:qFormat/>
    <w:rsid w:val="006C461E"/>
    <w:rPr>
      <w:rFonts w:eastAsia="Arial" w:cs="Arial"/>
    </w:rPr>
  </w:style>
  <w:style w:type="character" w:customStyle="1" w:styleId="ListLabel23">
    <w:name w:val="ListLabel 23"/>
    <w:qFormat/>
    <w:rsid w:val="006C461E"/>
    <w:rPr>
      <w:rFonts w:eastAsia="Arial" w:cs="Arial"/>
    </w:rPr>
  </w:style>
  <w:style w:type="character" w:customStyle="1" w:styleId="ListLabel24">
    <w:name w:val="ListLabel 24"/>
    <w:qFormat/>
    <w:rsid w:val="006C461E"/>
    <w:rPr>
      <w:rFonts w:eastAsia="Arial" w:cs="Arial"/>
    </w:rPr>
  </w:style>
  <w:style w:type="character" w:customStyle="1" w:styleId="ListLabel25">
    <w:name w:val="ListLabel 25"/>
    <w:qFormat/>
    <w:rsid w:val="006C461E"/>
    <w:rPr>
      <w:rFonts w:eastAsia="Arial" w:cs="Arial"/>
    </w:rPr>
  </w:style>
  <w:style w:type="character" w:customStyle="1" w:styleId="ListLabel26">
    <w:name w:val="ListLabel 26"/>
    <w:qFormat/>
    <w:rsid w:val="006C461E"/>
    <w:rPr>
      <w:rFonts w:eastAsia="Arial" w:cs="Arial"/>
    </w:rPr>
  </w:style>
  <w:style w:type="character" w:customStyle="1" w:styleId="ListLabel27">
    <w:name w:val="ListLabel 27"/>
    <w:qFormat/>
    <w:rsid w:val="006C461E"/>
    <w:rPr>
      <w:rFonts w:eastAsia="Arial" w:cs="Arial"/>
    </w:rPr>
  </w:style>
  <w:style w:type="character" w:customStyle="1" w:styleId="af">
    <w:name w:val="Символ нумерації"/>
    <w:qFormat/>
    <w:rsid w:val="006C461E"/>
  </w:style>
  <w:style w:type="paragraph" w:customStyle="1" w:styleId="12">
    <w:name w:val="Заголовок1"/>
    <w:basedOn w:val="a"/>
    <w:next w:val="af0"/>
    <w:qFormat/>
    <w:rsid w:val="006C461E"/>
    <w:pPr>
      <w:keepNext/>
      <w:spacing w:before="240" w:after="120"/>
    </w:pPr>
    <w:rPr>
      <w:rFonts w:ascii="Liberation Sans" w:eastAsia="Microsoft YaHei" w:hAnsi="Liberation Sans"/>
      <w:sz w:val="28"/>
      <w:szCs w:val="28"/>
    </w:rPr>
  </w:style>
  <w:style w:type="paragraph" w:styleId="af0">
    <w:name w:val="Body Text"/>
    <w:basedOn w:val="a"/>
    <w:link w:val="af1"/>
    <w:rsid w:val="006C461E"/>
    <w:pPr>
      <w:spacing w:after="140" w:line="288" w:lineRule="auto"/>
    </w:pPr>
  </w:style>
  <w:style w:type="character" w:customStyle="1" w:styleId="af1">
    <w:name w:val="Основной текст Знак"/>
    <w:basedOn w:val="a0"/>
    <w:link w:val="af0"/>
    <w:rsid w:val="006C461E"/>
    <w:rPr>
      <w:rFonts w:ascii="Arial" w:eastAsia="Arial" w:hAnsi="Arial" w:cs="Arial"/>
      <w:color w:val="000000"/>
      <w:lang w:val="uk-UA" w:eastAsia="uk-UA"/>
    </w:rPr>
  </w:style>
  <w:style w:type="paragraph" w:styleId="af2">
    <w:name w:val="List"/>
    <w:basedOn w:val="af0"/>
    <w:rsid w:val="006C461E"/>
  </w:style>
  <w:style w:type="paragraph" w:styleId="af3">
    <w:name w:val="caption"/>
    <w:basedOn w:val="a"/>
    <w:qFormat/>
    <w:rsid w:val="006C461E"/>
    <w:pPr>
      <w:spacing w:line="240" w:lineRule="auto"/>
      <w:jc w:val="center"/>
    </w:pPr>
    <w:rPr>
      <w:rFonts w:ascii="Times New Roman" w:eastAsia="Times New Roman" w:hAnsi="Times New Roman" w:cs="Times New Roman"/>
      <w:b/>
      <w:color w:val="00000A"/>
      <w:sz w:val="28"/>
      <w:szCs w:val="20"/>
      <w:lang w:eastAsia="ru-RU"/>
    </w:rPr>
  </w:style>
  <w:style w:type="paragraph" w:customStyle="1" w:styleId="af4">
    <w:name w:val="Покажчик"/>
    <w:basedOn w:val="a"/>
    <w:qFormat/>
    <w:rsid w:val="006C461E"/>
    <w:pPr>
      <w:suppressLineNumbers/>
    </w:pPr>
  </w:style>
  <w:style w:type="paragraph" w:styleId="af5">
    <w:name w:val="Title"/>
    <w:basedOn w:val="a"/>
    <w:link w:val="af6"/>
    <w:qFormat/>
    <w:rsid w:val="006C461E"/>
    <w:pPr>
      <w:keepNext/>
      <w:keepLines/>
      <w:spacing w:after="60"/>
    </w:pPr>
    <w:rPr>
      <w:sz w:val="52"/>
      <w:szCs w:val="52"/>
    </w:rPr>
  </w:style>
  <w:style w:type="character" w:customStyle="1" w:styleId="af6">
    <w:name w:val="Заголовок Знак"/>
    <w:basedOn w:val="a0"/>
    <w:link w:val="af5"/>
    <w:rsid w:val="006C461E"/>
    <w:rPr>
      <w:rFonts w:ascii="Arial" w:eastAsia="Arial" w:hAnsi="Arial" w:cs="Arial"/>
      <w:color w:val="000000"/>
      <w:sz w:val="52"/>
      <w:szCs w:val="52"/>
      <w:lang w:val="uk-UA" w:eastAsia="uk-UA"/>
    </w:rPr>
  </w:style>
  <w:style w:type="paragraph" w:styleId="af7">
    <w:name w:val="Subtitle"/>
    <w:basedOn w:val="a"/>
    <w:link w:val="af8"/>
    <w:qFormat/>
    <w:rsid w:val="006C461E"/>
    <w:pPr>
      <w:keepNext/>
      <w:keepLines/>
      <w:spacing w:after="320"/>
    </w:pPr>
    <w:rPr>
      <w:color w:val="666666"/>
      <w:sz w:val="30"/>
      <w:szCs w:val="30"/>
    </w:rPr>
  </w:style>
  <w:style w:type="character" w:customStyle="1" w:styleId="af8">
    <w:name w:val="Подзаголовок Знак"/>
    <w:basedOn w:val="a0"/>
    <w:link w:val="af7"/>
    <w:rsid w:val="006C461E"/>
    <w:rPr>
      <w:rFonts w:ascii="Arial" w:eastAsia="Arial" w:hAnsi="Arial" w:cs="Arial"/>
      <w:color w:val="666666"/>
      <w:sz w:val="30"/>
      <w:szCs w:val="30"/>
      <w:lang w:val="uk-UA" w:eastAsia="uk-UA"/>
    </w:rPr>
  </w:style>
  <w:style w:type="paragraph" w:styleId="af9">
    <w:name w:val="annotation text"/>
    <w:basedOn w:val="a"/>
    <w:link w:val="13"/>
    <w:uiPriority w:val="99"/>
    <w:semiHidden/>
    <w:unhideWhenUsed/>
    <w:qFormat/>
    <w:rsid w:val="006C461E"/>
    <w:pPr>
      <w:spacing w:line="240" w:lineRule="auto"/>
    </w:pPr>
    <w:rPr>
      <w:sz w:val="20"/>
      <w:szCs w:val="20"/>
    </w:rPr>
  </w:style>
  <w:style w:type="character" w:customStyle="1" w:styleId="13">
    <w:name w:val="Текст примечания Знак1"/>
    <w:basedOn w:val="a0"/>
    <w:link w:val="af9"/>
    <w:uiPriority w:val="99"/>
    <w:semiHidden/>
    <w:rsid w:val="006C461E"/>
    <w:rPr>
      <w:rFonts w:ascii="Arial" w:eastAsia="Arial" w:hAnsi="Arial" w:cs="Arial"/>
      <w:color w:val="000000"/>
      <w:sz w:val="20"/>
      <w:szCs w:val="20"/>
      <w:lang w:val="uk-UA" w:eastAsia="uk-UA"/>
    </w:rPr>
  </w:style>
  <w:style w:type="paragraph" w:styleId="afa">
    <w:name w:val="List Paragraph"/>
    <w:basedOn w:val="a"/>
    <w:uiPriority w:val="34"/>
    <w:qFormat/>
    <w:rsid w:val="006C461E"/>
    <w:pPr>
      <w:ind w:left="720"/>
      <w:contextualSpacing/>
    </w:pPr>
  </w:style>
  <w:style w:type="paragraph" w:styleId="afb">
    <w:name w:val="annotation subject"/>
    <w:basedOn w:val="af9"/>
    <w:link w:val="14"/>
    <w:uiPriority w:val="99"/>
    <w:semiHidden/>
    <w:unhideWhenUsed/>
    <w:qFormat/>
    <w:rsid w:val="006C461E"/>
    <w:rPr>
      <w:b/>
      <w:bCs/>
    </w:rPr>
  </w:style>
  <w:style w:type="character" w:customStyle="1" w:styleId="14">
    <w:name w:val="Тема примечания Знак1"/>
    <w:basedOn w:val="13"/>
    <w:link w:val="afb"/>
    <w:uiPriority w:val="99"/>
    <w:semiHidden/>
    <w:rsid w:val="006C461E"/>
    <w:rPr>
      <w:rFonts w:ascii="Arial" w:eastAsia="Arial" w:hAnsi="Arial" w:cs="Arial"/>
      <w:b/>
      <w:bCs/>
      <w:color w:val="000000"/>
      <w:sz w:val="20"/>
      <w:szCs w:val="20"/>
      <w:lang w:val="uk-UA" w:eastAsia="uk-UA"/>
    </w:rPr>
  </w:style>
  <w:style w:type="paragraph" w:customStyle="1" w:styleId="211">
    <w:name w:val="Заголовок 21"/>
    <w:basedOn w:val="a"/>
    <w:qFormat/>
    <w:rsid w:val="006C461E"/>
    <w:pPr>
      <w:keepNext/>
      <w:tabs>
        <w:tab w:val="left" w:pos="11766"/>
      </w:tabs>
      <w:spacing w:line="240" w:lineRule="atLeast"/>
    </w:pPr>
    <w:rPr>
      <w:rFonts w:ascii="Decor" w:eastAsia="Times New Roman" w:hAnsi="Decor" w:cs="Times New Roman"/>
      <w:color w:val="00000A"/>
      <w:sz w:val="28"/>
      <w:szCs w:val="20"/>
      <w:lang w:val="en-GB" w:eastAsia="ru-RU"/>
    </w:rPr>
  </w:style>
  <w:style w:type="paragraph" w:customStyle="1" w:styleId="afc">
    <w:name w:val="Вміст таблиці"/>
    <w:basedOn w:val="a"/>
    <w:qFormat/>
    <w:rsid w:val="006C461E"/>
  </w:style>
  <w:style w:type="paragraph" w:customStyle="1" w:styleId="afd">
    <w:name w:val="Заголовок таблиці"/>
    <w:basedOn w:val="afc"/>
    <w:qFormat/>
    <w:rsid w:val="006C461E"/>
  </w:style>
  <w:style w:type="table" w:customStyle="1" w:styleId="TableNormal">
    <w:name w:val="Table Normal"/>
    <w:rsid w:val="006C461E"/>
    <w:pPr>
      <w:spacing w:after="0" w:line="240" w:lineRule="auto"/>
    </w:pPr>
    <w:rPr>
      <w:rFonts w:ascii="Arial" w:eastAsia="Arial" w:hAnsi="Arial" w:cs="Arial"/>
      <w:color w:val="000000"/>
      <w:lang w:val="uk-UA" w:eastAsia="uk-UA"/>
    </w:rPr>
    <w:tblPr>
      <w:tblCellMar>
        <w:top w:w="0" w:type="dxa"/>
        <w:left w:w="0" w:type="dxa"/>
        <w:bottom w:w="0" w:type="dxa"/>
        <w:right w:w="0" w:type="dxa"/>
      </w:tblCellMar>
    </w:tblPr>
  </w:style>
  <w:style w:type="numbering" w:customStyle="1" w:styleId="1">
    <w:name w:val="Стиль1"/>
    <w:uiPriority w:val="99"/>
    <w:rsid w:val="006C461E"/>
    <w:pPr>
      <w:numPr>
        <w:numId w:val="10"/>
      </w:numPr>
    </w:pPr>
  </w:style>
  <w:style w:type="numbering" w:customStyle="1" w:styleId="2">
    <w:name w:val="Стиль2"/>
    <w:uiPriority w:val="99"/>
    <w:rsid w:val="006C461E"/>
    <w:pPr>
      <w:numPr>
        <w:numId w:val="12"/>
      </w:numPr>
    </w:pPr>
  </w:style>
  <w:style w:type="numbering" w:customStyle="1" w:styleId="3">
    <w:name w:val="Стиль3"/>
    <w:uiPriority w:val="99"/>
    <w:rsid w:val="006C461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zvil.city.cv.ua/" TargetMode="External"/><Relationship Id="rId13" Type="http://schemas.openxmlformats.org/officeDocument/2006/relationships/hyperlink" Target="https://gb.city.cv.u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e-dem.in.ua/chernivts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pencity.in.ua/"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transport.cv.ua/" TargetMode="External"/><Relationship Id="rId4" Type="http://schemas.openxmlformats.org/officeDocument/2006/relationships/webSettings" Target="webSettings.xml"/><Relationship Id="rId9" Type="http://schemas.openxmlformats.org/officeDocument/2006/relationships/hyperlink" Target="http://www.erc.chv.ua/" TargetMode="External"/><Relationship Id="rId14" Type="http://schemas.openxmlformats.org/officeDocument/2006/relationships/hyperlink" Target="https://isu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4768</Words>
  <Characters>27184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Lebukhorska</dc:creator>
  <cp:keywords/>
  <dc:description/>
  <cp:lastModifiedBy>Kompvid2</cp:lastModifiedBy>
  <cp:revision>2</cp:revision>
  <cp:lastPrinted>2017-11-20T14:23:00Z</cp:lastPrinted>
  <dcterms:created xsi:type="dcterms:W3CDTF">2017-11-22T16:29:00Z</dcterms:created>
  <dcterms:modified xsi:type="dcterms:W3CDTF">2017-11-22T16:29:00Z</dcterms:modified>
</cp:coreProperties>
</file>