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367F" w:rsidRDefault="00D724E5" w:rsidP="0099367F">
      <w:pPr>
        <w:autoSpaceDE w:val="0"/>
        <w:autoSpaceDN w:val="0"/>
        <w:adjustRightInd w:val="0"/>
        <w:jc w:val="center"/>
      </w:pPr>
      <w:r>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99367F" w:rsidRDefault="0099367F" w:rsidP="0099367F">
      <w:pPr>
        <w:pStyle w:val="a4"/>
        <w:widowControl w:val="0"/>
        <w:spacing w:before="20" w:after="20"/>
        <w:rPr>
          <w:sz w:val="36"/>
          <w:szCs w:val="36"/>
        </w:rPr>
      </w:pPr>
      <w:r>
        <w:rPr>
          <w:sz w:val="36"/>
          <w:szCs w:val="36"/>
        </w:rPr>
        <w:t>УКРАЇНА</w:t>
      </w:r>
    </w:p>
    <w:p w:rsidR="0099367F" w:rsidRDefault="0099367F" w:rsidP="0099367F">
      <w:pPr>
        <w:pStyle w:val="1"/>
        <w:widowControl w:val="0"/>
        <w:spacing w:before="20" w:after="20" w:line="240" w:lineRule="auto"/>
        <w:ind w:left="0" w:firstLine="0"/>
        <w:rPr>
          <w:b w:val="0"/>
          <w:sz w:val="36"/>
          <w:szCs w:val="36"/>
        </w:rPr>
      </w:pPr>
      <w:r>
        <w:rPr>
          <w:sz w:val="36"/>
          <w:szCs w:val="36"/>
        </w:rPr>
        <w:t>Чернівецька  міська  рада</w:t>
      </w:r>
    </w:p>
    <w:p w:rsidR="0099367F" w:rsidRDefault="00383DE4" w:rsidP="0099367F">
      <w:pPr>
        <w:jc w:val="center"/>
        <w:rPr>
          <w:b/>
          <w:sz w:val="30"/>
          <w:szCs w:val="30"/>
          <w:lang w:val="uk-UA"/>
        </w:rPr>
      </w:pPr>
      <w:r>
        <w:rPr>
          <w:b/>
          <w:sz w:val="30"/>
          <w:szCs w:val="30"/>
          <w:lang w:val="uk-UA"/>
        </w:rPr>
        <w:t>___</w:t>
      </w:r>
      <w:r w:rsidR="0099367F">
        <w:rPr>
          <w:b/>
          <w:sz w:val="30"/>
          <w:szCs w:val="30"/>
          <w:lang w:val="uk-UA"/>
        </w:rPr>
        <w:t xml:space="preserve"> сесія  </w:t>
      </w:r>
      <w:r w:rsidR="0099367F">
        <w:rPr>
          <w:b/>
          <w:sz w:val="30"/>
          <w:szCs w:val="30"/>
          <w:lang w:val="en-US"/>
        </w:rPr>
        <w:t>V</w:t>
      </w:r>
      <w:r w:rsidR="0099367F">
        <w:rPr>
          <w:b/>
          <w:sz w:val="30"/>
          <w:szCs w:val="30"/>
          <w:lang w:val="uk-UA"/>
        </w:rPr>
        <w:t>ІІ скликання</w:t>
      </w:r>
    </w:p>
    <w:p w:rsidR="0099367F" w:rsidRDefault="0099367F" w:rsidP="0099367F">
      <w:pPr>
        <w:pStyle w:val="4"/>
        <w:widowControl w:val="0"/>
        <w:spacing w:before="20" w:after="20" w:line="240" w:lineRule="auto"/>
        <w:rPr>
          <w:b/>
          <w:sz w:val="36"/>
          <w:szCs w:val="36"/>
        </w:rPr>
      </w:pPr>
      <w:r>
        <w:rPr>
          <w:b/>
          <w:sz w:val="36"/>
          <w:szCs w:val="36"/>
        </w:rPr>
        <w:t>Р І Ш Е Н Н Я</w:t>
      </w:r>
    </w:p>
    <w:p w:rsidR="0099367F" w:rsidRDefault="00383DE4" w:rsidP="0099367F">
      <w:pPr>
        <w:widowControl w:val="0"/>
        <w:tabs>
          <w:tab w:val="left" w:pos="8292"/>
          <w:tab w:val="left" w:pos="8363"/>
        </w:tabs>
        <w:jc w:val="both"/>
        <w:rPr>
          <w:sz w:val="28"/>
          <w:szCs w:val="28"/>
          <w:lang w:val="uk-UA"/>
        </w:rPr>
      </w:pPr>
      <w:r w:rsidRPr="00383DE4">
        <w:rPr>
          <w:sz w:val="28"/>
          <w:szCs w:val="28"/>
          <w:lang w:val="uk-UA"/>
        </w:rPr>
        <w:t>_____</w:t>
      </w:r>
      <w:r>
        <w:rPr>
          <w:sz w:val="28"/>
          <w:szCs w:val="28"/>
          <w:lang w:val="uk-UA"/>
        </w:rPr>
        <w:t>____</w:t>
      </w:r>
      <w:r w:rsidR="0099367F">
        <w:rPr>
          <w:sz w:val="28"/>
          <w:szCs w:val="28"/>
          <w:lang w:val="uk-UA"/>
        </w:rPr>
        <w:t xml:space="preserve">№  </w:t>
      </w:r>
      <w:r w:rsidR="00C343EC">
        <w:rPr>
          <w:sz w:val="28"/>
          <w:szCs w:val="28"/>
          <w:lang w:val="uk-UA"/>
        </w:rPr>
        <w:t>_______</w:t>
      </w:r>
      <w:r w:rsidR="0099367F">
        <w:rPr>
          <w:sz w:val="28"/>
          <w:szCs w:val="28"/>
          <w:lang w:val="uk-UA"/>
        </w:rPr>
        <w:t xml:space="preserve">                                                                     м.Чернівці</w:t>
      </w:r>
    </w:p>
    <w:p w:rsidR="0099367F" w:rsidRDefault="0099367F" w:rsidP="0099367F">
      <w:pPr>
        <w:widowControl w:val="0"/>
        <w:tabs>
          <w:tab w:val="left" w:pos="8292"/>
          <w:tab w:val="left" w:pos="8363"/>
        </w:tabs>
        <w:ind w:firstLine="720"/>
        <w:rPr>
          <w:sz w:val="16"/>
          <w:szCs w:val="16"/>
          <w:lang w:val="uk-UA"/>
        </w:rPr>
      </w:pPr>
    </w:p>
    <w:p w:rsidR="0099367F" w:rsidRDefault="0099367F" w:rsidP="0099367F">
      <w:pPr>
        <w:jc w:val="center"/>
        <w:rPr>
          <w:b/>
          <w:sz w:val="16"/>
          <w:szCs w:val="16"/>
          <w:lang w:val="uk-UA"/>
        </w:rPr>
      </w:pPr>
    </w:p>
    <w:p w:rsidR="00AB22E2" w:rsidRPr="00383DE4" w:rsidRDefault="0099367F" w:rsidP="0099367F">
      <w:pPr>
        <w:ind w:firstLine="567"/>
        <w:jc w:val="center"/>
        <w:rPr>
          <w:b/>
          <w:sz w:val="28"/>
          <w:szCs w:val="28"/>
          <w:lang w:val="uk-UA"/>
        </w:rPr>
      </w:pPr>
      <w:bookmarkStart w:id="0" w:name="_GoBack"/>
      <w:r w:rsidRPr="00383DE4">
        <w:rPr>
          <w:b/>
          <w:sz w:val="28"/>
          <w:szCs w:val="28"/>
          <w:lang w:val="uk-UA"/>
        </w:rPr>
        <w:t xml:space="preserve">Про розгляд електронної петиції </w:t>
      </w:r>
      <w:r w:rsidR="005C0EBF">
        <w:rPr>
          <w:b/>
          <w:sz w:val="28"/>
          <w:szCs w:val="28"/>
          <w:lang w:val="uk-UA"/>
        </w:rPr>
        <w:t xml:space="preserve">гр. Паладяна Д.В. </w:t>
      </w:r>
      <w:r w:rsidR="00383DE4" w:rsidRPr="00383DE4">
        <w:rPr>
          <w:b/>
          <w:sz w:val="28"/>
          <w:szCs w:val="28"/>
          <w:lang w:val="uk-UA"/>
        </w:rPr>
        <w:t>№333</w:t>
      </w:r>
      <w:r w:rsidR="00922DDB" w:rsidRPr="00383DE4">
        <w:rPr>
          <w:b/>
          <w:sz w:val="28"/>
          <w:szCs w:val="28"/>
          <w:lang w:val="uk-UA"/>
        </w:rPr>
        <w:t xml:space="preserve"> </w:t>
      </w:r>
      <w:r w:rsidRPr="00383DE4">
        <w:rPr>
          <w:b/>
          <w:sz w:val="28"/>
          <w:szCs w:val="28"/>
          <w:lang w:val="uk-UA"/>
        </w:rPr>
        <w:t xml:space="preserve">щодо </w:t>
      </w:r>
      <w:r w:rsidR="00383DE4" w:rsidRPr="00383DE4">
        <w:rPr>
          <w:b/>
          <w:sz w:val="28"/>
          <w:szCs w:val="28"/>
          <w:lang w:val="uk-UA"/>
        </w:rPr>
        <w:t xml:space="preserve">освітлення всіх пішохідних переходів та заміни всіх ліхтарів на </w:t>
      </w:r>
      <w:r w:rsidR="00383DE4" w:rsidRPr="00383DE4">
        <w:rPr>
          <w:b/>
          <w:sz w:val="28"/>
          <w:szCs w:val="28"/>
        </w:rPr>
        <w:t>LED</w:t>
      </w:r>
      <w:r w:rsidR="00383DE4" w:rsidRPr="00383DE4">
        <w:rPr>
          <w:b/>
          <w:sz w:val="28"/>
          <w:szCs w:val="28"/>
          <w:lang w:val="uk-UA"/>
        </w:rPr>
        <w:t xml:space="preserve"> (ліхтарі) більшої яскравості на проспекті Незалежності</w:t>
      </w:r>
    </w:p>
    <w:bookmarkEnd w:id="0"/>
    <w:p w:rsidR="00383DE4" w:rsidRPr="00383DE4" w:rsidRDefault="00383DE4" w:rsidP="0099367F">
      <w:pPr>
        <w:ind w:firstLine="567"/>
        <w:jc w:val="center"/>
        <w:rPr>
          <w:sz w:val="28"/>
          <w:szCs w:val="28"/>
          <w:lang w:val="uk-UA" w:eastAsia="uk-UA"/>
        </w:rPr>
      </w:pPr>
    </w:p>
    <w:p w:rsidR="00383DE4" w:rsidRDefault="0099367F" w:rsidP="00383DE4">
      <w:pPr>
        <w:ind w:firstLine="567"/>
        <w:jc w:val="both"/>
        <w:rPr>
          <w:sz w:val="28"/>
          <w:szCs w:val="28"/>
          <w:lang w:val="uk-UA"/>
        </w:rPr>
      </w:pPr>
      <w:r>
        <w:rPr>
          <w:sz w:val="28"/>
          <w:szCs w:val="28"/>
          <w:lang w:val="uk-UA"/>
        </w:rPr>
        <w:t>На офіційному веб-порталі Чернівецької міської ра</w:t>
      </w:r>
      <w:r w:rsidR="00383DE4">
        <w:rPr>
          <w:sz w:val="28"/>
          <w:szCs w:val="28"/>
          <w:lang w:val="uk-UA"/>
        </w:rPr>
        <w:t>ди зареєстрована та набрала  261 голос</w:t>
      </w:r>
      <w:r>
        <w:rPr>
          <w:sz w:val="28"/>
          <w:szCs w:val="28"/>
          <w:lang w:val="uk-UA"/>
        </w:rPr>
        <w:t xml:space="preserve">  електронна петиція</w:t>
      </w:r>
      <w:r w:rsidR="0000065F">
        <w:rPr>
          <w:sz w:val="28"/>
          <w:szCs w:val="28"/>
          <w:lang w:val="uk-UA"/>
        </w:rPr>
        <w:t xml:space="preserve"> №</w:t>
      </w:r>
      <w:r>
        <w:rPr>
          <w:sz w:val="28"/>
          <w:szCs w:val="28"/>
          <w:lang w:val="uk-UA"/>
        </w:rPr>
        <w:t xml:space="preserve"> </w:t>
      </w:r>
      <w:r w:rsidR="00383DE4">
        <w:rPr>
          <w:sz w:val="28"/>
          <w:szCs w:val="28"/>
          <w:lang w:val="uk-UA"/>
        </w:rPr>
        <w:t>333</w:t>
      </w:r>
      <w:r>
        <w:rPr>
          <w:sz w:val="28"/>
          <w:szCs w:val="28"/>
          <w:lang w:val="uk-UA"/>
        </w:rPr>
        <w:t xml:space="preserve"> щодо</w:t>
      </w:r>
      <w:r w:rsidRPr="00383DE4">
        <w:rPr>
          <w:sz w:val="28"/>
          <w:szCs w:val="28"/>
          <w:lang w:val="uk-UA"/>
        </w:rPr>
        <w:t xml:space="preserve"> </w:t>
      </w:r>
      <w:r w:rsidR="00383DE4" w:rsidRPr="00383DE4">
        <w:rPr>
          <w:sz w:val="28"/>
          <w:szCs w:val="28"/>
          <w:lang w:val="uk-UA"/>
        </w:rPr>
        <w:t>освітлення пішохідних переходів та заміни ліхтарів на LED ліхтарі більшої яскравості на проспекті Незалежності.</w:t>
      </w:r>
    </w:p>
    <w:p w:rsidR="007343B2" w:rsidRDefault="007343B2" w:rsidP="00383DE4">
      <w:pPr>
        <w:ind w:firstLine="567"/>
        <w:jc w:val="both"/>
        <w:rPr>
          <w:sz w:val="28"/>
          <w:szCs w:val="28"/>
          <w:lang w:val="uk-UA"/>
        </w:rPr>
      </w:pPr>
      <w:r>
        <w:rPr>
          <w:sz w:val="28"/>
          <w:szCs w:val="28"/>
          <w:lang w:val="uk-UA"/>
        </w:rPr>
        <w:t xml:space="preserve">У ході її підтримки мешканці міста пропонували здійснити додаткове освітлення усіх пішохідних переходів міста, у першу чергу тих, </w:t>
      </w:r>
      <w:r w:rsidRPr="007343B2">
        <w:rPr>
          <w:sz w:val="28"/>
          <w:szCs w:val="28"/>
          <w:lang w:val="uk-UA"/>
        </w:rPr>
        <w:t>які розміщені на магістральних вулицях з інтенсивним рухом транспорту, біля закладів освіти</w:t>
      </w:r>
      <w:r>
        <w:rPr>
          <w:sz w:val="28"/>
          <w:szCs w:val="28"/>
          <w:lang w:val="uk-UA"/>
        </w:rPr>
        <w:t xml:space="preserve">, а також  звертали  увагу на необхідність  застосування інших заходів, спрямованих на підвищення безпеки  на дорогах міста, </w:t>
      </w:r>
      <w:r w:rsidR="004561F2">
        <w:rPr>
          <w:sz w:val="28"/>
          <w:szCs w:val="28"/>
          <w:lang w:val="uk-UA"/>
        </w:rPr>
        <w:t xml:space="preserve">в тому числі </w:t>
      </w:r>
      <w:r>
        <w:rPr>
          <w:sz w:val="28"/>
          <w:szCs w:val="28"/>
          <w:lang w:val="uk-UA"/>
        </w:rPr>
        <w:t>виготовлення комплексної схеми організації дорожнього руху у м. Чернівці.</w:t>
      </w:r>
    </w:p>
    <w:p w:rsidR="007343B2" w:rsidRDefault="007343B2" w:rsidP="00383DE4">
      <w:pPr>
        <w:ind w:firstLine="567"/>
        <w:jc w:val="both"/>
        <w:rPr>
          <w:sz w:val="28"/>
          <w:szCs w:val="28"/>
          <w:lang w:val="uk-UA"/>
        </w:rPr>
      </w:pPr>
      <w:r w:rsidRPr="007343B2">
        <w:rPr>
          <w:sz w:val="28"/>
          <w:szCs w:val="28"/>
          <w:lang w:val="uk-UA"/>
        </w:rPr>
        <w:t xml:space="preserve">Загалом у місті Чернівці є 148 регульованих та 144 нерегульованих пішохідних переходи. </w:t>
      </w:r>
      <w:r>
        <w:rPr>
          <w:sz w:val="28"/>
          <w:szCs w:val="28"/>
          <w:lang w:val="uk-UA"/>
        </w:rPr>
        <w:t>Д</w:t>
      </w:r>
      <w:r w:rsidRPr="007343B2">
        <w:rPr>
          <w:sz w:val="28"/>
          <w:szCs w:val="28"/>
          <w:lang w:val="uk-UA"/>
        </w:rPr>
        <w:t>одатково необхідно освітити 274 переходи,</w:t>
      </w:r>
      <w:r w:rsidR="004561F2">
        <w:rPr>
          <w:sz w:val="28"/>
          <w:szCs w:val="28"/>
          <w:lang w:val="uk-UA"/>
        </w:rPr>
        <w:t xml:space="preserve"> </w:t>
      </w:r>
      <w:r w:rsidRPr="007343B2">
        <w:rPr>
          <w:sz w:val="28"/>
          <w:szCs w:val="28"/>
          <w:lang w:val="uk-UA"/>
        </w:rPr>
        <w:t xml:space="preserve">в т.ч.  у першу чергу 198  переходів, які розміщені на магістральних вулицях з інтенсивним рухом транспорту, біля закладів освіти. Для додаткового освітлення переходів  необхідно  придбати обладнання </w:t>
      </w:r>
      <w:r w:rsidRPr="007343B2">
        <w:rPr>
          <w:sz w:val="28"/>
          <w:szCs w:val="28"/>
          <w:lang w:val="uk-UA"/>
        </w:rPr>
        <w:lastRenderedPageBreak/>
        <w:t xml:space="preserve">на  суму 4,5 млн. </w:t>
      </w:r>
      <w:r w:rsidR="004561F2">
        <w:rPr>
          <w:sz w:val="28"/>
          <w:szCs w:val="28"/>
          <w:lang w:val="uk-UA"/>
        </w:rPr>
        <w:t>грн.</w:t>
      </w:r>
      <w:r w:rsidRPr="007343B2">
        <w:rPr>
          <w:sz w:val="28"/>
          <w:szCs w:val="28"/>
          <w:lang w:val="uk-UA"/>
        </w:rPr>
        <w:t>, а також передбачити кошти на встановлення додаткових опор, виконання робіт.</w:t>
      </w:r>
    </w:p>
    <w:p w:rsidR="007343B2" w:rsidRPr="005C0EBF" w:rsidRDefault="007343B2" w:rsidP="007343B2">
      <w:pPr>
        <w:ind w:firstLine="708"/>
        <w:jc w:val="both"/>
        <w:rPr>
          <w:bCs/>
          <w:color w:val="000000"/>
          <w:kern w:val="24"/>
          <w:sz w:val="28"/>
          <w:szCs w:val="28"/>
          <w:lang w:val="uk-UA" w:eastAsia="uk-UA"/>
        </w:rPr>
      </w:pPr>
      <w:r w:rsidRPr="005C0EBF">
        <w:rPr>
          <w:sz w:val="28"/>
          <w:szCs w:val="28"/>
          <w:lang w:val="uk-UA"/>
        </w:rPr>
        <w:t xml:space="preserve">На проспекті Незалежності на ділянці  від вул.Головної до вул.Героїв Майдану є 8 нерегульованих та 4 регульованих пішохідних переходи.  У проекті реконструкції дорожнього полотна на цій ділянці передбачається  виконати заходи з підвищення безпеки дорожнього руху, зокрема облаштування островків безпеки, </w:t>
      </w:r>
      <w:r w:rsidRPr="005C0EBF">
        <w:rPr>
          <w:bCs/>
          <w:color w:val="000000"/>
          <w:kern w:val="24"/>
          <w:sz w:val="28"/>
          <w:szCs w:val="28"/>
          <w:lang w:val="uk-UA" w:eastAsia="uk-UA"/>
        </w:rPr>
        <w:t>місць для розвороту транспорту,</w:t>
      </w:r>
      <w:r w:rsidR="004561F2" w:rsidRPr="005C0EBF">
        <w:rPr>
          <w:bCs/>
          <w:color w:val="000000"/>
          <w:kern w:val="24"/>
          <w:sz w:val="28"/>
          <w:szCs w:val="28"/>
          <w:lang w:val="uk-UA" w:eastAsia="uk-UA"/>
        </w:rPr>
        <w:t xml:space="preserve"> </w:t>
      </w:r>
      <w:r w:rsidRPr="005C0EBF">
        <w:rPr>
          <w:bCs/>
          <w:color w:val="000000"/>
          <w:kern w:val="24"/>
          <w:sz w:val="28"/>
          <w:szCs w:val="28"/>
          <w:lang w:val="uk-UA" w:eastAsia="uk-UA"/>
        </w:rPr>
        <w:t>що  обладнані відповідними дорожніми знаками  зі світловідбиваючим покриттям та розміткою, обладнання світлофорів таймером зворотного відліку, що  дасть змогу водію заздалегідь вирішити чи слід йому продовжувати рух або варто  пригальмувати. Особлива увага надається додатковому освітленню пішохідних переходів, у першу чергу нерегульованих, зокрема шляхом встановлення підвісних ЛЕД-світильників з фокусованою оптикою або з бічними екранами задля унеможливлення бічного засліплення водіїв  чи інсталяція в бічну стінку світильника миготливого жовтого ліхтаря, який заздалегідь попереджає водія про наближення до переходу.</w:t>
      </w:r>
    </w:p>
    <w:p w:rsidR="00553938" w:rsidRDefault="00553938" w:rsidP="007343B2">
      <w:pPr>
        <w:ind w:firstLine="708"/>
        <w:jc w:val="both"/>
        <w:rPr>
          <w:bCs/>
          <w:color w:val="000000"/>
          <w:kern w:val="24"/>
          <w:sz w:val="28"/>
          <w:szCs w:val="28"/>
          <w:lang w:val="uk-UA" w:eastAsia="uk-UA"/>
        </w:rPr>
      </w:pPr>
    </w:p>
    <w:p w:rsidR="00553938" w:rsidRDefault="00553938" w:rsidP="00553938">
      <w:pPr>
        <w:ind w:firstLine="708"/>
        <w:jc w:val="center"/>
        <w:rPr>
          <w:bCs/>
          <w:color w:val="000000"/>
          <w:kern w:val="24"/>
          <w:sz w:val="28"/>
          <w:szCs w:val="28"/>
          <w:lang w:val="uk-UA" w:eastAsia="uk-UA"/>
        </w:rPr>
      </w:pPr>
      <w:r>
        <w:rPr>
          <w:bCs/>
          <w:color w:val="000000"/>
          <w:kern w:val="24"/>
          <w:sz w:val="28"/>
          <w:szCs w:val="28"/>
          <w:lang w:val="uk-UA" w:eastAsia="uk-UA"/>
        </w:rPr>
        <w:t>2</w:t>
      </w:r>
    </w:p>
    <w:p w:rsidR="007343B2" w:rsidRDefault="007343B2" w:rsidP="007343B2">
      <w:pPr>
        <w:ind w:firstLine="708"/>
        <w:jc w:val="both"/>
        <w:rPr>
          <w:bCs/>
          <w:color w:val="000000"/>
          <w:kern w:val="24"/>
          <w:sz w:val="28"/>
          <w:szCs w:val="28"/>
          <w:lang w:eastAsia="uk-UA"/>
        </w:rPr>
      </w:pPr>
      <w:r w:rsidRPr="00553938">
        <w:rPr>
          <w:bCs/>
          <w:color w:val="000000"/>
          <w:kern w:val="24"/>
          <w:sz w:val="28"/>
          <w:szCs w:val="28"/>
          <w:lang w:val="uk-UA" w:eastAsia="uk-UA"/>
        </w:rPr>
        <w:t xml:space="preserve">До проведення реконструкції  дорожнього полотна на пр.Незалежності  першочергово пропонується  додатково освітити 12 пішохідних переходів (орієнтована вартість обладнання – 360 тис.грн. без врахування вартості  встановлення додаткових опор),  замінити дорожні  знаки «Пішохідний перехід» на знаки із світлодіодною підсвіткою </w:t>
      </w:r>
      <w:r>
        <w:rPr>
          <w:bCs/>
          <w:color w:val="000000"/>
          <w:kern w:val="24"/>
          <w:sz w:val="28"/>
          <w:szCs w:val="28"/>
          <w:lang w:eastAsia="uk-UA"/>
        </w:rPr>
        <w:t>( орієнтована вартість -</w:t>
      </w:r>
      <w:r w:rsidR="00756592">
        <w:rPr>
          <w:bCs/>
          <w:color w:val="000000"/>
          <w:kern w:val="24"/>
          <w:sz w:val="28"/>
          <w:szCs w:val="28"/>
          <w:lang w:val="uk-UA" w:eastAsia="uk-UA"/>
        </w:rPr>
        <w:t xml:space="preserve"> </w:t>
      </w:r>
      <w:r w:rsidR="00E90F71">
        <w:rPr>
          <w:bCs/>
          <w:color w:val="000000"/>
          <w:kern w:val="24"/>
          <w:sz w:val="28"/>
          <w:szCs w:val="28"/>
          <w:lang w:val="uk-UA" w:eastAsia="uk-UA"/>
        </w:rPr>
        <w:t xml:space="preserve">                    </w:t>
      </w:r>
      <w:r>
        <w:rPr>
          <w:bCs/>
          <w:color w:val="000000"/>
          <w:kern w:val="24"/>
          <w:sz w:val="28"/>
          <w:szCs w:val="28"/>
          <w:lang w:eastAsia="uk-UA"/>
        </w:rPr>
        <w:t>280 тис. грн.), провести реконструкцію зовнішнього освітлення ( орієнтована вартість  -</w:t>
      </w:r>
      <w:r>
        <w:rPr>
          <w:bCs/>
          <w:color w:val="000000"/>
          <w:kern w:val="24"/>
          <w:sz w:val="28"/>
          <w:szCs w:val="28"/>
          <w:lang w:val="uk-UA" w:eastAsia="uk-UA"/>
        </w:rPr>
        <w:t xml:space="preserve"> </w:t>
      </w:r>
      <w:r>
        <w:rPr>
          <w:bCs/>
          <w:color w:val="000000"/>
          <w:kern w:val="24"/>
          <w:sz w:val="28"/>
          <w:szCs w:val="28"/>
          <w:lang w:eastAsia="uk-UA"/>
        </w:rPr>
        <w:t>700 тис. грн.).</w:t>
      </w:r>
    </w:p>
    <w:p w:rsidR="0099367F" w:rsidRDefault="00AB468D" w:rsidP="00383DE4">
      <w:pPr>
        <w:ind w:firstLine="708"/>
        <w:jc w:val="both"/>
        <w:rPr>
          <w:sz w:val="28"/>
          <w:szCs w:val="28"/>
          <w:lang w:val="uk-UA"/>
        </w:rPr>
      </w:pPr>
      <w:r>
        <w:rPr>
          <w:sz w:val="28"/>
          <w:szCs w:val="28"/>
          <w:lang w:val="uk-UA"/>
        </w:rPr>
        <w:t xml:space="preserve">  </w:t>
      </w:r>
      <w:r w:rsidR="0099367F">
        <w:rPr>
          <w:sz w:val="28"/>
          <w:szCs w:val="28"/>
          <w:lang w:val="uk-UA"/>
        </w:rPr>
        <w:t>Відповідно до статей 26, 37, 59 Закону України «Про місцеве самоврядування в Україні», За</w:t>
      </w:r>
      <w:r w:rsidR="0099367F">
        <w:rPr>
          <w:sz w:val="28"/>
          <w:szCs w:val="28"/>
          <w:lang w:val="uk-UA"/>
        </w:rPr>
        <w:lastRenderedPageBreak/>
        <w:t xml:space="preserve">кону України «Про доступ до публічної інформації», статті 74 Регламенту Чернівецької міської ради </w:t>
      </w:r>
      <w:r w:rsidR="0099367F" w:rsidRPr="00383DE4">
        <w:rPr>
          <w:sz w:val="28"/>
          <w:szCs w:val="28"/>
          <w:lang w:val="uk-UA"/>
        </w:rPr>
        <w:t xml:space="preserve">VIІ скликання,  </w:t>
      </w:r>
      <w:r w:rsidR="0099367F">
        <w:rPr>
          <w:sz w:val="28"/>
          <w:szCs w:val="28"/>
          <w:lang w:val="uk-UA"/>
        </w:rPr>
        <w:t xml:space="preserve"> Чернівецька міська рада</w:t>
      </w:r>
    </w:p>
    <w:p w:rsidR="00AB22E2" w:rsidRDefault="00AB22E2" w:rsidP="00FB3959">
      <w:pPr>
        <w:ind w:firstLine="567"/>
        <w:jc w:val="both"/>
        <w:rPr>
          <w:sz w:val="28"/>
          <w:szCs w:val="28"/>
          <w:lang w:val="uk-UA"/>
        </w:rPr>
      </w:pPr>
    </w:p>
    <w:p w:rsidR="0099367F" w:rsidRDefault="0099367F" w:rsidP="0099367F">
      <w:pPr>
        <w:ind w:firstLine="708"/>
        <w:jc w:val="center"/>
        <w:rPr>
          <w:b/>
          <w:sz w:val="28"/>
          <w:szCs w:val="28"/>
          <w:lang w:val="uk-UA"/>
        </w:rPr>
      </w:pPr>
      <w:r>
        <w:rPr>
          <w:b/>
          <w:sz w:val="28"/>
          <w:szCs w:val="28"/>
          <w:lang w:val="uk-UA"/>
        </w:rPr>
        <w:t>В И Р І Ш И Л А :</w:t>
      </w:r>
    </w:p>
    <w:p w:rsidR="0099367F" w:rsidRPr="00446012" w:rsidRDefault="0099367F" w:rsidP="0099367F">
      <w:pPr>
        <w:ind w:firstLine="708"/>
        <w:jc w:val="center"/>
        <w:rPr>
          <w:b/>
          <w:sz w:val="28"/>
          <w:szCs w:val="28"/>
          <w:lang w:val="uk-UA"/>
        </w:rPr>
      </w:pPr>
    </w:p>
    <w:p w:rsidR="00113288" w:rsidRDefault="009E0903" w:rsidP="009E0903">
      <w:pPr>
        <w:ind w:firstLine="708"/>
        <w:jc w:val="both"/>
        <w:rPr>
          <w:bCs/>
          <w:color w:val="000000"/>
          <w:kern w:val="24"/>
          <w:sz w:val="28"/>
          <w:szCs w:val="28"/>
          <w:lang w:val="uk-UA" w:eastAsia="uk-UA"/>
        </w:rPr>
      </w:pPr>
      <w:r w:rsidRPr="009E0903">
        <w:rPr>
          <w:b/>
          <w:sz w:val="28"/>
          <w:szCs w:val="28"/>
          <w:lang w:val="uk-UA"/>
        </w:rPr>
        <w:t>1.</w:t>
      </w:r>
      <w:r>
        <w:rPr>
          <w:sz w:val="28"/>
          <w:szCs w:val="28"/>
          <w:lang w:val="uk-UA"/>
        </w:rPr>
        <w:t xml:space="preserve"> </w:t>
      </w:r>
      <w:r w:rsidR="0099367F">
        <w:rPr>
          <w:sz w:val="28"/>
          <w:szCs w:val="28"/>
          <w:lang w:val="uk-UA"/>
        </w:rPr>
        <w:t>П</w:t>
      </w:r>
      <w:r w:rsidR="0099367F" w:rsidRPr="00E003D2">
        <w:rPr>
          <w:sz w:val="28"/>
          <w:szCs w:val="28"/>
          <w:lang w:val="uk-UA"/>
        </w:rPr>
        <w:t>ідтрим</w:t>
      </w:r>
      <w:r w:rsidR="0099367F">
        <w:rPr>
          <w:sz w:val="28"/>
          <w:szCs w:val="28"/>
          <w:lang w:val="uk-UA"/>
        </w:rPr>
        <w:t>ати</w:t>
      </w:r>
      <w:r w:rsidR="0099367F" w:rsidRPr="00E003D2">
        <w:rPr>
          <w:sz w:val="28"/>
          <w:szCs w:val="28"/>
          <w:lang w:val="uk-UA"/>
        </w:rPr>
        <w:t xml:space="preserve"> петицію</w:t>
      </w:r>
      <w:r w:rsidR="0099367F" w:rsidRPr="00E003D2">
        <w:rPr>
          <w:b/>
          <w:lang w:val="uk-UA"/>
        </w:rPr>
        <w:t xml:space="preserve"> </w:t>
      </w:r>
      <w:r w:rsidR="0099367F">
        <w:rPr>
          <w:sz w:val="28"/>
          <w:szCs w:val="28"/>
          <w:lang w:val="uk-UA"/>
        </w:rPr>
        <w:t>щодо</w:t>
      </w:r>
      <w:r w:rsidR="00576330" w:rsidRPr="00576330">
        <w:rPr>
          <w:b/>
          <w:sz w:val="28"/>
          <w:szCs w:val="28"/>
          <w:lang w:val="uk-UA"/>
        </w:rPr>
        <w:t xml:space="preserve"> </w:t>
      </w:r>
      <w:r w:rsidR="00282AA4">
        <w:rPr>
          <w:sz w:val="28"/>
          <w:szCs w:val="28"/>
          <w:lang w:val="uk-UA"/>
        </w:rPr>
        <w:t>облаштування на пр</w:t>
      </w:r>
      <w:r w:rsidR="004561F2">
        <w:rPr>
          <w:sz w:val="28"/>
          <w:szCs w:val="28"/>
          <w:lang w:val="uk-UA"/>
        </w:rPr>
        <w:t xml:space="preserve">оспекті </w:t>
      </w:r>
      <w:r w:rsidR="00282AA4">
        <w:rPr>
          <w:sz w:val="28"/>
          <w:szCs w:val="28"/>
          <w:lang w:val="uk-UA"/>
        </w:rPr>
        <w:t>Незалежності додаткового освітлення 12 пішох</w:t>
      </w:r>
      <w:r w:rsidR="004561F2">
        <w:rPr>
          <w:sz w:val="28"/>
          <w:szCs w:val="28"/>
          <w:lang w:val="uk-UA"/>
        </w:rPr>
        <w:t>і</w:t>
      </w:r>
      <w:r w:rsidR="00282AA4">
        <w:rPr>
          <w:sz w:val="28"/>
          <w:szCs w:val="28"/>
          <w:lang w:val="uk-UA"/>
        </w:rPr>
        <w:t xml:space="preserve">дних переходів, </w:t>
      </w:r>
      <w:r w:rsidR="00282AA4" w:rsidRPr="00282AA4">
        <w:rPr>
          <w:bCs/>
          <w:color w:val="000000"/>
          <w:kern w:val="24"/>
          <w:sz w:val="28"/>
          <w:szCs w:val="28"/>
          <w:lang w:val="uk-UA" w:eastAsia="uk-UA"/>
        </w:rPr>
        <w:t>заміни дорожні</w:t>
      </w:r>
      <w:r w:rsidR="00282AA4">
        <w:rPr>
          <w:bCs/>
          <w:color w:val="000000"/>
          <w:kern w:val="24"/>
          <w:sz w:val="28"/>
          <w:szCs w:val="28"/>
          <w:lang w:val="uk-UA" w:eastAsia="uk-UA"/>
        </w:rPr>
        <w:t>х</w:t>
      </w:r>
      <w:r w:rsidR="00282AA4" w:rsidRPr="00282AA4">
        <w:rPr>
          <w:bCs/>
          <w:color w:val="000000"/>
          <w:kern w:val="24"/>
          <w:sz w:val="28"/>
          <w:szCs w:val="28"/>
          <w:lang w:val="uk-UA" w:eastAsia="uk-UA"/>
        </w:rPr>
        <w:t xml:space="preserve">  знак</w:t>
      </w:r>
      <w:r w:rsidR="00282AA4">
        <w:rPr>
          <w:bCs/>
          <w:color w:val="000000"/>
          <w:kern w:val="24"/>
          <w:sz w:val="28"/>
          <w:szCs w:val="28"/>
          <w:lang w:val="uk-UA" w:eastAsia="uk-UA"/>
        </w:rPr>
        <w:t xml:space="preserve">ів </w:t>
      </w:r>
      <w:r w:rsidR="00282AA4" w:rsidRPr="00282AA4">
        <w:rPr>
          <w:bCs/>
          <w:color w:val="000000"/>
          <w:kern w:val="24"/>
          <w:sz w:val="28"/>
          <w:szCs w:val="28"/>
          <w:lang w:val="uk-UA" w:eastAsia="uk-UA"/>
        </w:rPr>
        <w:t xml:space="preserve"> «Пішохідний перехід» на знаки із світлодіодною </w:t>
      </w:r>
      <w:r w:rsidR="00282AA4">
        <w:rPr>
          <w:bCs/>
          <w:color w:val="000000"/>
          <w:kern w:val="24"/>
          <w:sz w:val="28"/>
          <w:szCs w:val="28"/>
          <w:lang w:val="uk-UA" w:eastAsia="uk-UA"/>
        </w:rPr>
        <w:t>під</w:t>
      </w:r>
      <w:r w:rsidR="004561F2">
        <w:rPr>
          <w:bCs/>
          <w:color w:val="000000"/>
          <w:kern w:val="24"/>
          <w:sz w:val="28"/>
          <w:szCs w:val="28"/>
          <w:lang w:val="uk-UA" w:eastAsia="uk-UA"/>
        </w:rPr>
        <w:t>с</w:t>
      </w:r>
      <w:r w:rsidR="00282AA4">
        <w:rPr>
          <w:bCs/>
          <w:color w:val="000000"/>
          <w:kern w:val="24"/>
          <w:sz w:val="28"/>
          <w:szCs w:val="28"/>
          <w:lang w:val="uk-UA" w:eastAsia="uk-UA"/>
        </w:rPr>
        <w:t xml:space="preserve">віткою, </w:t>
      </w:r>
      <w:r w:rsidR="00282AA4" w:rsidRPr="00282AA4">
        <w:rPr>
          <w:bCs/>
          <w:color w:val="000000"/>
          <w:kern w:val="24"/>
          <w:sz w:val="28"/>
          <w:szCs w:val="28"/>
          <w:lang w:val="uk-UA" w:eastAsia="uk-UA"/>
        </w:rPr>
        <w:t xml:space="preserve"> </w:t>
      </w:r>
      <w:r w:rsidR="004561F2">
        <w:rPr>
          <w:bCs/>
          <w:color w:val="000000"/>
          <w:kern w:val="24"/>
          <w:sz w:val="28"/>
          <w:szCs w:val="28"/>
          <w:lang w:val="uk-UA" w:eastAsia="uk-UA"/>
        </w:rPr>
        <w:t xml:space="preserve">проведення </w:t>
      </w:r>
      <w:r w:rsidR="00282AA4" w:rsidRPr="00282AA4">
        <w:rPr>
          <w:bCs/>
          <w:color w:val="000000"/>
          <w:kern w:val="24"/>
          <w:sz w:val="28"/>
          <w:szCs w:val="28"/>
          <w:lang w:val="uk-UA" w:eastAsia="uk-UA"/>
        </w:rPr>
        <w:t>реконструкці</w:t>
      </w:r>
      <w:r w:rsidR="00282AA4">
        <w:rPr>
          <w:bCs/>
          <w:color w:val="000000"/>
          <w:kern w:val="24"/>
          <w:sz w:val="28"/>
          <w:szCs w:val="28"/>
          <w:lang w:val="uk-UA" w:eastAsia="uk-UA"/>
        </w:rPr>
        <w:t>ї</w:t>
      </w:r>
      <w:r w:rsidR="00282AA4" w:rsidRPr="00282AA4">
        <w:rPr>
          <w:bCs/>
          <w:color w:val="000000"/>
          <w:kern w:val="24"/>
          <w:sz w:val="28"/>
          <w:szCs w:val="28"/>
          <w:lang w:val="uk-UA" w:eastAsia="uk-UA"/>
        </w:rPr>
        <w:t xml:space="preserve"> зовнішнього освітлення</w:t>
      </w:r>
      <w:r w:rsidR="00282AA4">
        <w:rPr>
          <w:bCs/>
          <w:color w:val="000000"/>
          <w:kern w:val="24"/>
          <w:sz w:val="28"/>
          <w:szCs w:val="28"/>
          <w:lang w:val="uk-UA" w:eastAsia="uk-UA"/>
        </w:rPr>
        <w:t xml:space="preserve"> із встановленням ЛЕД-світильників</w:t>
      </w:r>
      <w:r w:rsidR="00113288">
        <w:rPr>
          <w:bCs/>
          <w:color w:val="000000"/>
          <w:kern w:val="24"/>
          <w:sz w:val="28"/>
          <w:szCs w:val="28"/>
          <w:lang w:val="uk-UA" w:eastAsia="uk-UA"/>
        </w:rPr>
        <w:t>.</w:t>
      </w:r>
    </w:p>
    <w:p w:rsidR="00113288" w:rsidRDefault="00113288" w:rsidP="004561F2">
      <w:pPr>
        <w:jc w:val="both"/>
        <w:rPr>
          <w:sz w:val="28"/>
          <w:szCs w:val="28"/>
          <w:lang w:val="uk-UA"/>
        </w:rPr>
      </w:pPr>
    </w:p>
    <w:p w:rsidR="004561F2" w:rsidRDefault="009E0903" w:rsidP="009E0903">
      <w:pPr>
        <w:ind w:firstLine="567"/>
        <w:jc w:val="both"/>
        <w:rPr>
          <w:sz w:val="28"/>
          <w:szCs w:val="28"/>
          <w:lang w:val="uk-UA"/>
        </w:rPr>
      </w:pPr>
      <w:r w:rsidRPr="009E0903">
        <w:rPr>
          <w:b/>
          <w:sz w:val="28"/>
          <w:szCs w:val="28"/>
          <w:lang w:val="uk-UA"/>
        </w:rPr>
        <w:t>2.</w:t>
      </w:r>
      <w:r>
        <w:rPr>
          <w:sz w:val="28"/>
          <w:szCs w:val="28"/>
          <w:lang w:val="uk-UA"/>
        </w:rPr>
        <w:t xml:space="preserve"> </w:t>
      </w:r>
      <w:r w:rsidR="00113288">
        <w:rPr>
          <w:sz w:val="28"/>
          <w:szCs w:val="28"/>
          <w:lang w:val="uk-UA"/>
        </w:rPr>
        <w:t xml:space="preserve">Департаменту житлово-комунального господарства </w:t>
      </w:r>
      <w:r w:rsidR="004561F2">
        <w:rPr>
          <w:sz w:val="28"/>
          <w:szCs w:val="28"/>
          <w:lang w:val="uk-UA"/>
        </w:rPr>
        <w:t xml:space="preserve"> міської ради </w:t>
      </w:r>
      <w:r w:rsidR="00113288">
        <w:rPr>
          <w:sz w:val="28"/>
          <w:szCs w:val="28"/>
          <w:lang w:val="uk-UA"/>
        </w:rPr>
        <w:t xml:space="preserve">(Кушнірик Я.Д.) </w:t>
      </w:r>
      <w:r w:rsidR="004561F2">
        <w:rPr>
          <w:sz w:val="28"/>
          <w:szCs w:val="28"/>
          <w:lang w:val="uk-UA"/>
        </w:rPr>
        <w:t xml:space="preserve">підготувати проект рішення міської ради щодо внесення відповідних змін до програми «Комфортне місто»  та </w:t>
      </w:r>
      <w:r w:rsidR="00113288">
        <w:rPr>
          <w:sz w:val="28"/>
          <w:szCs w:val="28"/>
          <w:lang w:val="uk-UA"/>
        </w:rPr>
        <w:t xml:space="preserve">подати бюджетний запит на виділення </w:t>
      </w:r>
      <w:r w:rsidR="004561F2">
        <w:rPr>
          <w:sz w:val="28"/>
          <w:szCs w:val="28"/>
          <w:lang w:val="uk-UA"/>
        </w:rPr>
        <w:t xml:space="preserve">у 2018 році </w:t>
      </w:r>
      <w:r w:rsidR="00113288">
        <w:rPr>
          <w:sz w:val="28"/>
          <w:szCs w:val="28"/>
          <w:lang w:val="uk-UA"/>
        </w:rPr>
        <w:t>коштів для  виготовлення комплексної схеми організації дорожнього руху у м. Чернівці, облаштування  додатков</w:t>
      </w:r>
      <w:r w:rsidR="004561F2">
        <w:rPr>
          <w:sz w:val="28"/>
          <w:szCs w:val="28"/>
          <w:lang w:val="uk-UA"/>
        </w:rPr>
        <w:t xml:space="preserve">ого </w:t>
      </w:r>
      <w:r w:rsidR="00113288">
        <w:rPr>
          <w:sz w:val="28"/>
          <w:szCs w:val="28"/>
          <w:lang w:val="uk-UA"/>
        </w:rPr>
        <w:t xml:space="preserve">освітлення </w:t>
      </w:r>
      <w:r w:rsidR="004561F2">
        <w:rPr>
          <w:sz w:val="28"/>
          <w:szCs w:val="28"/>
          <w:lang w:val="uk-UA"/>
        </w:rPr>
        <w:t>198</w:t>
      </w:r>
      <w:r w:rsidR="00113288">
        <w:rPr>
          <w:sz w:val="28"/>
          <w:szCs w:val="28"/>
          <w:lang w:val="uk-UA"/>
        </w:rPr>
        <w:t xml:space="preserve"> </w:t>
      </w:r>
      <w:r w:rsidR="004561F2">
        <w:rPr>
          <w:sz w:val="28"/>
          <w:szCs w:val="28"/>
          <w:lang w:val="uk-UA"/>
        </w:rPr>
        <w:t xml:space="preserve">пішохідних </w:t>
      </w:r>
      <w:r w:rsidR="00113288" w:rsidRPr="00113288">
        <w:rPr>
          <w:sz w:val="28"/>
          <w:szCs w:val="28"/>
          <w:lang w:val="uk-UA"/>
        </w:rPr>
        <w:t>переходів, які розміщені на магістральних вулицях з інтенсивним рухом транспорту, біля закладів освіти</w:t>
      </w:r>
      <w:r w:rsidR="004561F2">
        <w:rPr>
          <w:sz w:val="28"/>
          <w:szCs w:val="28"/>
          <w:lang w:val="uk-UA"/>
        </w:rPr>
        <w:t>, а також виконання  першочергових заходів із підвищення безпеки дорожнього руху на проспекті Незалежності.</w:t>
      </w:r>
    </w:p>
    <w:p w:rsidR="004561F2" w:rsidRDefault="004561F2" w:rsidP="004561F2">
      <w:pPr>
        <w:pStyle w:val="a6"/>
        <w:ind w:left="0"/>
        <w:rPr>
          <w:sz w:val="28"/>
          <w:szCs w:val="28"/>
          <w:lang w:val="uk-UA"/>
        </w:rPr>
      </w:pPr>
    </w:p>
    <w:p w:rsidR="0099367F" w:rsidRDefault="004561F2" w:rsidP="00E003D2">
      <w:pPr>
        <w:ind w:firstLine="567"/>
        <w:jc w:val="both"/>
        <w:rPr>
          <w:sz w:val="28"/>
          <w:szCs w:val="28"/>
          <w:lang w:val="uk-UA"/>
        </w:rPr>
      </w:pPr>
      <w:r>
        <w:rPr>
          <w:b/>
          <w:sz w:val="28"/>
          <w:szCs w:val="28"/>
          <w:lang w:val="uk-UA"/>
        </w:rPr>
        <w:t>3</w:t>
      </w:r>
      <w:r w:rsidR="00E003D2" w:rsidRPr="00506EBC">
        <w:rPr>
          <w:b/>
          <w:sz w:val="28"/>
          <w:szCs w:val="28"/>
          <w:lang w:val="uk-UA"/>
        </w:rPr>
        <w:t>.</w:t>
      </w:r>
      <w:r w:rsidR="0099367F">
        <w:rPr>
          <w:sz w:val="28"/>
          <w:szCs w:val="28"/>
          <w:lang w:val="uk-UA"/>
        </w:rPr>
        <w:t xml:space="preserve"> Рішення підлягає оприлюдненню на офіційному веб-порталі Чернівецької міс</w:t>
      </w:r>
      <w:r w:rsidR="00B0316B">
        <w:rPr>
          <w:sz w:val="28"/>
          <w:szCs w:val="28"/>
          <w:lang w:val="uk-UA"/>
        </w:rPr>
        <w:t>ької ради.</w:t>
      </w:r>
    </w:p>
    <w:p w:rsidR="00E003D2" w:rsidRDefault="00E003D2" w:rsidP="00E003D2">
      <w:pPr>
        <w:ind w:firstLine="567"/>
        <w:jc w:val="both"/>
        <w:rPr>
          <w:b/>
          <w:sz w:val="28"/>
          <w:szCs w:val="28"/>
          <w:lang w:val="uk-UA"/>
        </w:rPr>
      </w:pPr>
    </w:p>
    <w:p w:rsidR="0099367F" w:rsidRPr="004E3D74" w:rsidRDefault="004561F2" w:rsidP="00E003D2">
      <w:pPr>
        <w:ind w:firstLine="567"/>
        <w:jc w:val="both"/>
        <w:rPr>
          <w:sz w:val="28"/>
          <w:szCs w:val="28"/>
          <w:lang w:val="uk-UA"/>
        </w:rPr>
      </w:pPr>
      <w:r>
        <w:rPr>
          <w:b/>
          <w:sz w:val="28"/>
          <w:szCs w:val="28"/>
          <w:lang w:val="uk-UA"/>
        </w:rPr>
        <w:t>4</w:t>
      </w:r>
      <w:r w:rsidR="0099367F" w:rsidRPr="00506EBC">
        <w:rPr>
          <w:b/>
          <w:sz w:val="28"/>
          <w:szCs w:val="28"/>
          <w:lang w:val="uk-UA"/>
        </w:rPr>
        <w:t>.</w:t>
      </w:r>
      <w:r w:rsidR="0099367F" w:rsidRPr="004E3D74">
        <w:rPr>
          <w:sz w:val="28"/>
          <w:szCs w:val="28"/>
          <w:lang w:val="uk-UA"/>
        </w:rPr>
        <w:t xml:space="preserve"> Організацію   виконання   цього   рішення   покласти   на  департамент    житлово-комунального   господарства   міської   ради. </w:t>
      </w:r>
      <w:r w:rsidR="0099367F" w:rsidRPr="004E3D74">
        <w:rPr>
          <w:b/>
          <w:sz w:val="28"/>
          <w:szCs w:val="28"/>
          <w:lang w:val="uk-UA"/>
        </w:rPr>
        <w:t xml:space="preserve"> </w:t>
      </w:r>
    </w:p>
    <w:p w:rsidR="0099367F" w:rsidRDefault="0099367F" w:rsidP="0099367F">
      <w:pPr>
        <w:ind w:firstLine="720"/>
        <w:jc w:val="both"/>
        <w:rPr>
          <w:b/>
          <w:sz w:val="28"/>
          <w:szCs w:val="28"/>
          <w:lang w:val="uk-UA"/>
        </w:rPr>
      </w:pPr>
    </w:p>
    <w:p w:rsidR="0099367F" w:rsidRPr="004E3D74" w:rsidRDefault="004561F2" w:rsidP="00E003D2">
      <w:pPr>
        <w:ind w:firstLine="567"/>
        <w:jc w:val="both"/>
        <w:rPr>
          <w:sz w:val="28"/>
          <w:szCs w:val="28"/>
          <w:lang w:val="uk-UA"/>
        </w:rPr>
      </w:pPr>
      <w:r>
        <w:rPr>
          <w:b/>
          <w:sz w:val="28"/>
          <w:szCs w:val="28"/>
          <w:lang w:val="uk-UA"/>
        </w:rPr>
        <w:t>5</w:t>
      </w:r>
      <w:r w:rsidR="00E003D2" w:rsidRPr="00506EBC">
        <w:rPr>
          <w:b/>
          <w:sz w:val="28"/>
          <w:szCs w:val="28"/>
          <w:lang w:val="uk-UA"/>
        </w:rPr>
        <w:t>.</w:t>
      </w:r>
      <w:r w:rsidR="00E003D2">
        <w:rPr>
          <w:b/>
          <w:sz w:val="28"/>
          <w:szCs w:val="28"/>
          <w:lang w:val="uk-UA"/>
        </w:rPr>
        <w:t xml:space="preserve"> </w:t>
      </w:r>
      <w:r w:rsidR="0099367F">
        <w:rPr>
          <w:sz w:val="28"/>
          <w:szCs w:val="28"/>
          <w:lang w:val="uk-UA"/>
        </w:rPr>
        <w:t>Контроль за виконанням рішення покласти на постійн</w:t>
      </w:r>
      <w:r w:rsidR="00E003D2">
        <w:rPr>
          <w:sz w:val="28"/>
          <w:szCs w:val="28"/>
          <w:lang w:val="uk-UA"/>
        </w:rPr>
        <w:t>у</w:t>
      </w:r>
      <w:r w:rsidR="0099367F">
        <w:rPr>
          <w:sz w:val="28"/>
          <w:szCs w:val="28"/>
          <w:lang w:val="uk-UA"/>
        </w:rPr>
        <w:t xml:space="preserve"> комісі</w:t>
      </w:r>
      <w:r w:rsidR="00E003D2">
        <w:rPr>
          <w:sz w:val="28"/>
          <w:szCs w:val="28"/>
          <w:lang w:val="uk-UA"/>
        </w:rPr>
        <w:t>ю</w:t>
      </w:r>
      <w:r w:rsidR="0099367F">
        <w:rPr>
          <w:sz w:val="28"/>
          <w:szCs w:val="28"/>
          <w:lang w:val="uk-UA"/>
        </w:rPr>
        <w:t xml:space="preserve"> міської ради з питань</w:t>
      </w:r>
      <w:r w:rsidR="0099367F" w:rsidRPr="004E3D74">
        <w:rPr>
          <w:lang w:val="uk-UA"/>
        </w:rPr>
        <w:t xml:space="preserve"> </w:t>
      </w:r>
      <w:r w:rsidR="0099367F" w:rsidRPr="004E3D74">
        <w:rPr>
          <w:sz w:val="28"/>
          <w:szCs w:val="28"/>
          <w:lang w:val="uk-UA"/>
        </w:rPr>
        <w:t>житлово-комунального  господарства та охорони навколишнього середовища.</w:t>
      </w:r>
    </w:p>
    <w:p w:rsidR="0099367F" w:rsidRDefault="0099367F" w:rsidP="0099367F">
      <w:pPr>
        <w:tabs>
          <w:tab w:val="left" w:pos="3780"/>
        </w:tabs>
        <w:ind w:firstLine="720"/>
        <w:jc w:val="both"/>
        <w:rPr>
          <w:sz w:val="28"/>
          <w:szCs w:val="28"/>
          <w:lang w:val="uk-UA"/>
        </w:rPr>
      </w:pPr>
    </w:p>
    <w:p w:rsidR="0099367F" w:rsidRDefault="0099367F" w:rsidP="0099367F">
      <w:pPr>
        <w:tabs>
          <w:tab w:val="left" w:pos="3780"/>
        </w:tabs>
        <w:ind w:firstLine="720"/>
        <w:jc w:val="both"/>
        <w:rPr>
          <w:sz w:val="28"/>
          <w:szCs w:val="28"/>
          <w:lang w:val="uk-UA"/>
        </w:rPr>
      </w:pPr>
    </w:p>
    <w:p w:rsidR="00BD25FA" w:rsidRDefault="0099367F" w:rsidP="00F552A0">
      <w:pPr>
        <w:tabs>
          <w:tab w:val="left" w:pos="3780"/>
        </w:tabs>
        <w:jc w:val="both"/>
        <w:rPr>
          <w:b/>
          <w:sz w:val="28"/>
          <w:szCs w:val="28"/>
          <w:lang w:val="uk-UA"/>
        </w:rPr>
      </w:pPr>
      <w:r w:rsidRPr="00083534">
        <w:rPr>
          <w:sz w:val="28"/>
          <w:szCs w:val="28"/>
          <w:lang w:val="uk-UA"/>
        </w:rPr>
        <w:t xml:space="preserve"> </w:t>
      </w:r>
      <w:r>
        <w:rPr>
          <w:b/>
          <w:sz w:val="28"/>
          <w:szCs w:val="28"/>
          <w:lang w:val="uk-UA"/>
        </w:rPr>
        <w:t>Чернівецький міський голова</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О.Каспрук</w:t>
      </w:r>
    </w:p>
    <w:p w:rsidR="00B0316B" w:rsidRDefault="00B0316B" w:rsidP="00F552A0">
      <w:pPr>
        <w:tabs>
          <w:tab w:val="left" w:pos="3780"/>
        </w:tabs>
        <w:jc w:val="both"/>
        <w:rPr>
          <w:b/>
          <w:sz w:val="28"/>
          <w:szCs w:val="28"/>
          <w:lang w:val="uk-UA"/>
        </w:rPr>
      </w:pPr>
    </w:p>
    <w:p w:rsidR="00B0316B" w:rsidRDefault="00B0316B" w:rsidP="00F552A0">
      <w:pPr>
        <w:tabs>
          <w:tab w:val="left" w:pos="3780"/>
        </w:tabs>
        <w:jc w:val="both"/>
        <w:rPr>
          <w:b/>
          <w:sz w:val="28"/>
          <w:szCs w:val="28"/>
          <w:lang w:val="uk-UA"/>
        </w:rPr>
      </w:pPr>
    </w:p>
    <w:p w:rsidR="00AB468D" w:rsidRDefault="00AB468D" w:rsidP="00F552A0">
      <w:pPr>
        <w:tabs>
          <w:tab w:val="left" w:pos="3780"/>
        </w:tabs>
        <w:jc w:val="both"/>
        <w:rPr>
          <w:b/>
          <w:sz w:val="28"/>
          <w:szCs w:val="28"/>
          <w:lang w:val="uk-UA"/>
        </w:rPr>
      </w:pPr>
    </w:p>
    <w:p w:rsidR="00AB468D" w:rsidRDefault="00AB468D" w:rsidP="00F552A0">
      <w:pPr>
        <w:tabs>
          <w:tab w:val="left" w:pos="3780"/>
        </w:tabs>
        <w:jc w:val="both"/>
        <w:rPr>
          <w:b/>
          <w:sz w:val="28"/>
          <w:szCs w:val="28"/>
          <w:lang w:val="uk-UA"/>
        </w:rPr>
      </w:pPr>
    </w:p>
    <w:p w:rsidR="00AB468D" w:rsidRDefault="00AB468D" w:rsidP="00F552A0">
      <w:pPr>
        <w:tabs>
          <w:tab w:val="left" w:pos="3780"/>
        </w:tabs>
        <w:jc w:val="both"/>
        <w:rPr>
          <w:b/>
          <w:sz w:val="28"/>
          <w:szCs w:val="28"/>
          <w:lang w:val="uk-UA"/>
        </w:rPr>
      </w:pPr>
    </w:p>
    <w:sectPr w:rsidR="00AB468D" w:rsidSect="00AB22E2">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464F7C"/>
    <w:multiLevelType w:val="hybridMultilevel"/>
    <w:tmpl w:val="C04EE4A4"/>
    <w:lvl w:ilvl="0" w:tplc="895E7368">
      <w:start w:val="1"/>
      <w:numFmt w:val="decimal"/>
      <w:lvlText w:val="%1."/>
      <w:lvlJc w:val="left"/>
      <w:pPr>
        <w:ind w:left="1587" w:hanging="1020"/>
      </w:pPr>
      <w:rPr>
        <w:rFonts w:hint="default"/>
        <w:b/>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754473BE"/>
    <w:multiLevelType w:val="hybridMultilevel"/>
    <w:tmpl w:val="19A66676"/>
    <w:lvl w:ilvl="0" w:tplc="6E7ABE90">
      <w:start w:val="1"/>
      <w:numFmt w:val="decimal"/>
      <w:lvlText w:val="%1."/>
      <w:lvlJc w:val="left"/>
      <w:pPr>
        <w:ind w:left="1068" w:hanging="360"/>
      </w:pPr>
      <w:rPr>
        <w:rFonts w:hint="default"/>
        <w:color w:val="auto"/>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7F"/>
    <w:rsid w:val="0000065F"/>
    <w:rsid w:val="00017418"/>
    <w:rsid w:val="0002140E"/>
    <w:rsid w:val="00031AA7"/>
    <w:rsid w:val="000A6F14"/>
    <w:rsid w:val="00113288"/>
    <w:rsid w:val="001303D3"/>
    <w:rsid w:val="001310BF"/>
    <w:rsid w:val="00133422"/>
    <w:rsid w:val="00267B5F"/>
    <w:rsid w:val="00282AA4"/>
    <w:rsid w:val="00345DCE"/>
    <w:rsid w:val="00352E56"/>
    <w:rsid w:val="00383DE4"/>
    <w:rsid w:val="003A356E"/>
    <w:rsid w:val="003A6119"/>
    <w:rsid w:val="004561F2"/>
    <w:rsid w:val="004921FD"/>
    <w:rsid w:val="004B50C8"/>
    <w:rsid w:val="004C3966"/>
    <w:rsid w:val="00506EBC"/>
    <w:rsid w:val="005149D8"/>
    <w:rsid w:val="00553938"/>
    <w:rsid w:val="00576330"/>
    <w:rsid w:val="00584487"/>
    <w:rsid w:val="005C0EBF"/>
    <w:rsid w:val="007119E8"/>
    <w:rsid w:val="007343B2"/>
    <w:rsid w:val="00756592"/>
    <w:rsid w:val="007C6DFA"/>
    <w:rsid w:val="00922DDB"/>
    <w:rsid w:val="009624D2"/>
    <w:rsid w:val="0099367F"/>
    <w:rsid w:val="009E0903"/>
    <w:rsid w:val="00A03E69"/>
    <w:rsid w:val="00AB22E2"/>
    <w:rsid w:val="00AB468D"/>
    <w:rsid w:val="00AC64B9"/>
    <w:rsid w:val="00AF74C7"/>
    <w:rsid w:val="00B0316B"/>
    <w:rsid w:val="00BA690A"/>
    <w:rsid w:val="00BD25FA"/>
    <w:rsid w:val="00BE752B"/>
    <w:rsid w:val="00C343EC"/>
    <w:rsid w:val="00CB2C42"/>
    <w:rsid w:val="00D724E5"/>
    <w:rsid w:val="00DF7625"/>
    <w:rsid w:val="00E003D2"/>
    <w:rsid w:val="00E90F71"/>
    <w:rsid w:val="00E97FD3"/>
    <w:rsid w:val="00EF632B"/>
    <w:rsid w:val="00F552A0"/>
    <w:rsid w:val="00F56C60"/>
    <w:rsid w:val="00F6461B"/>
    <w:rsid w:val="00F86A38"/>
    <w:rsid w:val="00FB39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00D44F6-352A-4466-9F86-E5B353E58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7F"/>
    <w:rPr>
      <w:sz w:val="24"/>
      <w:szCs w:val="24"/>
    </w:rPr>
  </w:style>
  <w:style w:type="paragraph" w:styleId="1">
    <w:name w:val="heading 1"/>
    <w:basedOn w:val="a"/>
    <w:next w:val="a"/>
    <w:qFormat/>
    <w:rsid w:val="0099367F"/>
    <w:pPr>
      <w:keepNext/>
      <w:spacing w:line="240" w:lineRule="atLeast"/>
      <w:ind w:left="142" w:hanging="142"/>
      <w:jc w:val="center"/>
      <w:outlineLvl w:val="0"/>
    </w:pPr>
    <w:rPr>
      <w:b/>
      <w:sz w:val="28"/>
      <w:szCs w:val="20"/>
      <w:lang w:val="uk-UA"/>
    </w:rPr>
  </w:style>
  <w:style w:type="paragraph" w:styleId="4">
    <w:name w:val="heading 4"/>
    <w:basedOn w:val="a"/>
    <w:next w:val="a"/>
    <w:qFormat/>
    <w:rsid w:val="0099367F"/>
    <w:pPr>
      <w:keepNext/>
      <w:tabs>
        <w:tab w:val="left" w:pos="-2988"/>
      </w:tabs>
      <w:spacing w:line="240" w:lineRule="atLeast"/>
      <w:jc w:val="center"/>
      <w:outlineLvl w:val="3"/>
    </w:pPr>
    <w:rPr>
      <w:sz w:val="32"/>
      <w:szCs w:val="20"/>
      <w:lang w:val="uk-UA"/>
    </w:rPr>
  </w:style>
  <w:style w:type="character" w:default="1" w:styleId="a0">
    <w:name w:val="Default Paragraph Font"/>
    <w:aliases w:val=" Знак Знак"/>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caption"/>
    <w:basedOn w:val="a"/>
    <w:qFormat/>
    <w:rsid w:val="0099367F"/>
    <w:pPr>
      <w:jc w:val="center"/>
    </w:pPr>
    <w:rPr>
      <w:b/>
      <w:sz w:val="28"/>
      <w:szCs w:val="20"/>
      <w:lang w:val="uk-UA"/>
    </w:rPr>
  </w:style>
  <w:style w:type="paragraph" w:customStyle="1" w:styleId="a1">
    <w:basedOn w:val="a"/>
    <w:link w:val="a0"/>
    <w:rsid w:val="00267B5F"/>
    <w:rPr>
      <w:rFonts w:ascii="Verdana" w:hAnsi="Verdana"/>
      <w:sz w:val="20"/>
      <w:szCs w:val="20"/>
      <w:lang w:val="en-US" w:eastAsia="en-US"/>
    </w:rPr>
  </w:style>
  <w:style w:type="paragraph" w:styleId="a5">
    <w:name w:val="Body Text"/>
    <w:basedOn w:val="a"/>
    <w:rsid w:val="00267B5F"/>
    <w:pPr>
      <w:spacing w:after="120"/>
    </w:pPr>
  </w:style>
  <w:style w:type="paragraph" w:styleId="a6">
    <w:name w:val="List Paragraph"/>
    <w:basedOn w:val="a"/>
    <w:uiPriority w:val="34"/>
    <w:qFormat/>
    <w:rsid w:val="004561F2"/>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661</Words>
  <Characters>3773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Администратор</dc:creator>
  <cp:keywords/>
  <dc:description/>
  <cp:lastModifiedBy>Kompvid2</cp:lastModifiedBy>
  <cp:revision>2</cp:revision>
  <cp:lastPrinted>2017-11-16T13:12:00Z</cp:lastPrinted>
  <dcterms:created xsi:type="dcterms:W3CDTF">2017-11-21T14:39:00Z</dcterms:created>
  <dcterms:modified xsi:type="dcterms:W3CDTF">2017-11-21T14:39:00Z</dcterms:modified>
</cp:coreProperties>
</file>