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7BE" w:rsidRDefault="00AF07BE" w:rsidP="001D21E5">
      <w:pPr>
        <w:jc w:val="both"/>
      </w:pPr>
      <w:r>
        <w:rPr>
          <w:b/>
          <w:sz w:val="28"/>
          <w:szCs w:val="28"/>
        </w:rPr>
        <w:t xml:space="preserve">                                                            </w:t>
      </w:r>
      <w:r>
        <w:rPr>
          <w:b/>
          <w:sz w:val="28"/>
          <w:szCs w:val="28"/>
          <w:lang w:val="ru-RU"/>
        </w:rPr>
        <w:t xml:space="preserve">  </w:t>
      </w:r>
      <w:r>
        <w:rPr>
          <w:b/>
          <w:sz w:val="28"/>
          <w:szCs w:val="28"/>
        </w:rPr>
        <w:t xml:space="preserve"> </w:t>
      </w:r>
      <w:r w:rsidR="00ED0FEC" w:rsidRPr="007330EF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7BE" w:rsidRDefault="00AF07BE" w:rsidP="001D21E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F07BE" w:rsidRDefault="00AF07BE" w:rsidP="001D21E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AF07BE" w:rsidRDefault="005757A2" w:rsidP="001D21E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___</w:t>
      </w:r>
      <w:r w:rsidR="00AF07BE">
        <w:rPr>
          <w:b/>
          <w:sz w:val="32"/>
          <w:szCs w:val="32"/>
        </w:rPr>
        <w:t xml:space="preserve"> </w:t>
      </w:r>
      <w:proofErr w:type="gramStart"/>
      <w:r w:rsidR="00AF07BE">
        <w:rPr>
          <w:b/>
          <w:sz w:val="32"/>
          <w:szCs w:val="32"/>
        </w:rPr>
        <w:t xml:space="preserve">сесія  </w:t>
      </w:r>
      <w:r w:rsidR="00AF07BE">
        <w:rPr>
          <w:b/>
          <w:sz w:val="32"/>
          <w:szCs w:val="32"/>
          <w:lang w:val="en-US"/>
        </w:rPr>
        <w:t>V</w:t>
      </w:r>
      <w:proofErr w:type="gramEnd"/>
      <w:r w:rsidR="00AF07BE">
        <w:rPr>
          <w:b/>
          <w:sz w:val="32"/>
          <w:szCs w:val="32"/>
        </w:rPr>
        <w:t xml:space="preserve">ІІ скликання </w:t>
      </w:r>
    </w:p>
    <w:p w:rsidR="00AF07BE" w:rsidRDefault="00AF07BE" w:rsidP="001D21E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F07BE" w:rsidRDefault="00AF07BE" w:rsidP="001D21E5"/>
    <w:p w:rsidR="00AF07BE" w:rsidRDefault="005757A2" w:rsidP="005757A2">
      <w:pPr>
        <w:jc w:val="both"/>
        <w:rPr>
          <w:b/>
          <w:i/>
          <w:szCs w:val="28"/>
          <w:u w:val="single"/>
        </w:rPr>
      </w:pPr>
      <w:r>
        <w:rPr>
          <w:sz w:val="28"/>
          <w:szCs w:val="28"/>
        </w:rPr>
        <w:t>__</w:t>
      </w:r>
      <w:r w:rsidR="002642E8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="002642E8">
        <w:rPr>
          <w:sz w:val="28"/>
          <w:szCs w:val="28"/>
        </w:rPr>
        <w:t>.</w:t>
      </w:r>
      <w:r w:rsidR="00AF07BE">
        <w:rPr>
          <w:sz w:val="28"/>
          <w:szCs w:val="28"/>
        </w:rPr>
        <w:t xml:space="preserve">2017 № </w:t>
      </w:r>
      <w:r>
        <w:rPr>
          <w:sz w:val="28"/>
          <w:szCs w:val="28"/>
        </w:rPr>
        <w:t>____</w:t>
      </w:r>
      <w:r w:rsidR="00AF07BE">
        <w:rPr>
          <w:i/>
          <w:szCs w:val="28"/>
        </w:rPr>
        <w:t xml:space="preserve">                                         </w:t>
      </w:r>
      <w:r>
        <w:rPr>
          <w:i/>
          <w:szCs w:val="28"/>
        </w:rPr>
        <w:t xml:space="preserve">                   </w:t>
      </w:r>
      <w:r w:rsidR="00AF07BE">
        <w:rPr>
          <w:i/>
          <w:szCs w:val="28"/>
        </w:rPr>
        <w:t xml:space="preserve">                                 </w:t>
      </w:r>
      <w:r w:rsidR="002642E8">
        <w:rPr>
          <w:i/>
          <w:szCs w:val="28"/>
        </w:rPr>
        <w:t xml:space="preserve">   </w:t>
      </w:r>
      <w:r w:rsidR="00AF07BE">
        <w:rPr>
          <w:sz w:val="28"/>
          <w:szCs w:val="28"/>
        </w:rPr>
        <w:t>м. Чернівці</w:t>
      </w:r>
    </w:p>
    <w:p w:rsidR="00AF07BE" w:rsidRDefault="00AF07BE" w:rsidP="001D21E5">
      <w:pPr>
        <w:rPr>
          <w:b/>
          <w:i/>
          <w:szCs w:val="28"/>
          <w:u w:val="single"/>
        </w:rPr>
      </w:pPr>
    </w:p>
    <w:p w:rsidR="00AF07BE" w:rsidRPr="002642E8" w:rsidRDefault="00AF07BE" w:rsidP="002642E8">
      <w:pPr>
        <w:rPr>
          <w:b/>
          <w:i/>
          <w:szCs w:val="28"/>
          <w:u w:val="single"/>
        </w:rPr>
      </w:pPr>
      <w:r>
        <w:rPr>
          <w:b/>
          <w:i/>
          <w:szCs w:val="28"/>
          <w:u w:val="single"/>
        </w:rPr>
        <w:t xml:space="preserve"> </w:t>
      </w:r>
    </w:p>
    <w:p w:rsidR="002642E8" w:rsidRDefault="00AF07BE" w:rsidP="001D21E5">
      <w:pPr>
        <w:jc w:val="center"/>
        <w:rPr>
          <w:b/>
          <w:sz w:val="28"/>
          <w:szCs w:val="28"/>
        </w:rPr>
      </w:pPr>
      <w:bookmarkStart w:id="0" w:name="_GoBack"/>
      <w:r w:rsidRPr="00E233B2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звернення </w:t>
      </w:r>
      <w:r w:rsidR="002642E8">
        <w:rPr>
          <w:b/>
          <w:sz w:val="28"/>
          <w:szCs w:val="28"/>
        </w:rPr>
        <w:t>депутатів Чернів</w:t>
      </w:r>
      <w:r w:rsidR="002642E8" w:rsidRPr="007B18FA">
        <w:rPr>
          <w:b/>
          <w:sz w:val="28"/>
          <w:szCs w:val="28"/>
        </w:rPr>
        <w:t xml:space="preserve">ецької міської ради </w:t>
      </w:r>
      <w:r w:rsidR="002642E8" w:rsidRPr="007B18FA">
        <w:rPr>
          <w:b/>
          <w:sz w:val="28"/>
          <w:szCs w:val="28"/>
          <w:lang w:val="en-US"/>
        </w:rPr>
        <w:t>VII</w:t>
      </w:r>
      <w:r w:rsidR="002642E8">
        <w:rPr>
          <w:b/>
          <w:sz w:val="28"/>
          <w:szCs w:val="28"/>
        </w:rPr>
        <w:t xml:space="preserve"> </w:t>
      </w:r>
      <w:r w:rsidR="00CA22E9">
        <w:rPr>
          <w:b/>
          <w:sz w:val="28"/>
          <w:szCs w:val="28"/>
        </w:rPr>
        <w:t>скликання</w:t>
      </w:r>
    </w:p>
    <w:p w:rsidR="00CA22E9" w:rsidRDefault="00CA22E9" w:rsidP="002642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="00AF07BE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Президента України Порошенка П.О., Голови Верховної Ради України Парубія А.В.,</w:t>
      </w:r>
      <w:r w:rsidR="00AF07BE">
        <w:rPr>
          <w:b/>
          <w:sz w:val="28"/>
          <w:szCs w:val="28"/>
        </w:rPr>
        <w:t xml:space="preserve"> Прем</w:t>
      </w:r>
      <w:r w:rsidR="00AF07BE" w:rsidRPr="002232BF">
        <w:rPr>
          <w:b/>
          <w:sz w:val="28"/>
          <w:szCs w:val="28"/>
          <w:lang w:val="ru-RU"/>
        </w:rPr>
        <w:t>’</w:t>
      </w:r>
      <w:r w:rsidR="00AF07BE">
        <w:rPr>
          <w:b/>
          <w:sz w:val="28"/>
          <w:szCs w:val="28"/>
        </w:rPr>
        <w:t>єр-мі</w:t>
      </w:r>
      <w:r>
        <w:rPr>
          <w:b/>
          <w:sz w:val="28"/>
          <w:szCs w:val="28"/>
        </w:rPr>
        <w:t>ністра України Гройсмана В. Б.</w:t>
      </w:r>
      <w:r w:rsidR="0074268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щодо</w:t>
      </w:r>
      <w:r w:rsidR="0074268F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законодавчого забезпечення права громадян України на зброю</w:t>
      </w:r>
    </w:p>
    <w:bookmarkEnd w:id="0"/>
    <w:p w:rsidR="00AF07BE" w:rsidRPr="00E233B2" w:rsidRDefault="00AF07BE" w:rsidP="001D21E5">
      <w:pPr>
        <w:jc w:val="both"/>
        <w:rPr>
          <w:b/>
          <w:sz w:val="28"/>
          <w:szCs w:val="28"/>
        </w:rPr>
      </w:pPr>
    </w:p>
    <w:p w:rsidR="00AF07BE" w:rsidRDefault="00AF07BE" w:rsidP="001D21E5">
      <w:pPr>
        <w:spacing w:before="120"/>
        <w:ind w:firstLine="709"/>
        <w:jc w:val="both"/>
        <w:rPr>
          <w:sz w:val="28"/>
        </w:rPr>
      </w:pPr>
      <w:r>
        <w:rPr>
          <w:sz w:val="28"/>
          <w:szCs w:val="26"/>
        </w:rPr>
        <w:t xml:space="preserve">Відповідно до статей 25, </w:t>
      </w:r>
      <w:r w:rsidRPr="002232BF">
        <w:rPr>
          <w:sz w:val="28"/>
          <w:szCs w:val="26"/>
          <w:lang w:val="ru-RU"/>
        </w:rPr>
        <w:t xml:space="preserve">59 </w:t>
      </w:r>
      <w:r>
        <w:rPr>
          <w:sz w:val="28"/>
          <w:szCs w:val="26"/>
        </w:rPr>
        <w:t>Закону України «Про місцеве самоврядування в Україні»</w:t>
      </w:r>
      <w:r>
        <w:rPr>
          <w:sz w:val="28"/>
        </w:rPr>
        <w:t xml:space="preserve">, Чернівецька міська рада </w:t>
      </w:r>
    </w:p>
    <w:p w:rsidR="002642E8" w:rsidRPr="002642E8" w:rsidRDefault="002642E8" w:rsidP="001D21E5">
      <w:pPr>
        <w:spacing w:before="120"/>
        <w:ind w:firstLine="709"/>
        <w:jc w:val="both"/>
        <w:rPr>
          <w:sz w:val="16"/>
          <w:szCs w:val="16"/>
        </w:rPr>
      </w:pPr>
    </w:p>
    <w:p w:rsidR="00AF07BE" w:rsidRDefault="00AF07BE" w:rsidP="001D21E5">
      <w:pPr>
        <w:spacing w:before="120"/>
        <w:ind w:firstLine="709"/>
        <w:jc w:val="center"/>
        <w:rPr>
          <w:b/>
          <w:sz w:val="28"/>
        </w:rPr>
      </w:pPr>
      <w:r>
        <w:rPr>
          <w:b/>
          <w:sz w:val="28"/>
        </w:rPr>
        <w:t>В И Р І Ш И Л А:</w:t>
      </w:r>
    </w:p>
    <w:p w:rsidR="00AF07BE" w:rsidRPr="002642E8" w:rsidRDefault="00AF07BE" w:rsidP="001D21E5">
      <w:pPr>
        <w:spacing w:before="120"/>
        <w:ind w:firstLine="709"/>
        <w:jc w:val="center"/>
        <w:rPr>
          <w:b/>
        </w:rPr>
      </w:pPr>
    </w:p>
    <w:p w:rsidR="00AF07BE" w:rsidRDefault="00AF07BE" w:rsidP="001D21E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Схвалити та направити звернення депутатів Чернівецької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</w:t>
      </w:r>
      <w:r w:rsidR="0074268F" w:rsidRPr="0074268F">
        <w:rPr>
          <w:sz w:val="28"/>
          <w:szCs w:val="28"/>
        </w:rPr>
        <w:t xml:space="preserve">до Президента України Порошенка П.О., Голови Верховної Ради України Парубія А.В., Прем’єр-міністра України Гройсмана В. Б. щодо законодавчого забезпечення права громадян України на зброю </w:t>
      </w:r>
      <w:r>
        <w:rPr>
          <w:sz w:val="28"/>
          <w:szCs w:val="28"/>
        </w:rPr>
        <w:t>(додається).</w:t>
      </w:r>
    </w:p>
    <w:p w:rsidR="00AF07BE" w:rsidRDefault="00AF07BE" w:rsidP="00F3515C">
      <w:pPr>
        <w:tabs>
          <w:tab w:val="left" w:pos="1260"/>
        </w:tabs>
        <w:spacing w:before="120"/>
        <w:ind w:firstLine="709"/>
        <w:jc w:val="both"/>
        <w:rPr>
          <w:sz w:val="28"/>
        </w:rPr>
      </w:pP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 xml:space="preserve">Організацію виконання цього рішення покласти на начальника загального відділу та </w:t>
      </w:r>
      <w:r w:rsidR="0074268F">
        <w:rPr>
          <w:sz w:val="28"/>
          <w:szCs w:val="28"/>
        </w:rPr>
        <w:t>Чернівецького міського голову</w:t>
      </w:r>
      <w:r>
        <w:rPr>
          <w:sz w:val="28"/>
          <w:szCs w:val="28"/>
        </w:rPr>
        <w:t>.</w:t>
      </w:r>
    </w:p>
    <w:p w:rsidR="00AF07BE" w:rsidRDefault="00AF07BE" w:rsidP="001D21E5">
      <w:pPr>
        <w:tabs>
          <w:tab w:val="left" w:pos="1260"/>
        </w:tabs>
        <w:spacing w:before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AF07BE" w:rsidRDefault="00AF07BE" w:rsidP="001D21E5">
      <w:pPr>
        <w:tabs>
          <w:tab w:val="left" w:pos="1260"/>
        </w:tabs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</w:rPr>
        <w:t>4.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Контроль за виконанням рішення покласти на постійну комісію міської </w:t>
      </w:r>
      <w:r w:rsidR="0074268F">
        <w:rPr>
          <w:sz w:val="28"/>
          <w:szCs w:val="28"/>
        </w:rPr>
        <w:t>ради з</w:t>
      </w:r>
      <w:r w:rsidR="0074268F" w:rsidRPr="0074268F">
        <w:rPr>
          <w:color w:val="000000"/>
          <w:sz w:val="28"/>
          <w:szCs w:val="28"/>
          <w:shd w:val="clear" w:color="auto" w:fill="FFFFFF"/>
        </w:rPr>
        <w:t xml:space="preserve"> питань законності, прав і свобод людини, регламенту, депутатської </w:t>
      </w:r>
      <w:r w:rsidR="0074268F">
        <w:rPr>
          <w:color w:val="000000"/>
          <w:sz w:val="28"/>
          <w:szCs w:val="28"/>
          <w:shd w:val="clear" w:color="auto" w:fill="FFFFFF"/>
        </w:rPr>
        <w:t>д</w:t>
      </w:r>
      <w:r w:rsidR="0074268F" w:rsidRPr="0074268F">
        <w:rPr>
          <w:color w:val="000000"/>
          <w:sz w:val="28"/>
          <w:szCs w:val="28"/>
          <w:shd w:val="clear" w:color="auto" w:fill="FFFFFF"/>
        </w:rPr>
        <w:t>іяльності, етики та запобігання корупції</w:t>
      </w:r>
    </w:p>
    <w:p w:rsidR="00AF07BE" w:rsidRDefault="00AF07BE" w:rsidP="001D21E5">
      <w:pPr>
        <w:rPr>
          <w:b/>
          <w:sz w:val="28"/>
          <w:szCs w:val="28"/>
        </w:rPr>
      </w:pPr>
    </w:p>
    <w:p w:rsidR="0074268F" w:rsidRDefault="0074268F" w:rsidP="001D21E5">
      <w:pPr>
        <w:rPr>
          <w:b/>
          <w:sz w:val="28"/>
          <w:szCs w:val="28"/>
        </w:rPr>
      </w:pPr>
    </w:p>
    <w:p w:rsidR="0074268F" w:rsidRDefault="0074268F" w:rsidP="001D21E5">
      <w:pPr>
        <w:rPr>
          <w:b/>
          <w:sz w:val="28"/>
          <w:szCs w:val="28"/>
        </w:rPr>
      </w:pPr>
    </w:p>
    <w:p w:rsidR="00AF07BE" w:rsidRDefault="00AF07BE" w:rsidP="001D21E5">
      <w:pPr>
        <w:rPr>
          <w:b/>
          <w:sz w:val="28"/>
          <w:szCs w:val="28"/>
        </w:rPr>
      </w:pPr>
    </w:p>
    <w:p w:rsidR="00AF07BE" w:rsidRDefault="00AF07BE" w:rsidP="001D21E5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                                                           О.Каспрук</w:t>
      </w:r>
    </w:p>
    <w:p w:rsidR="00AF07BE" w:rsidRDefault="00AF07BE" w:rsidP="00B969AE">
      <w:pPr>
        <w:jc w:val="both"/>
        <w:rPr>
          <w:b/>
          <w:sz w:val="28"/>
          <w:szCs w:val="28"/>
        </w:rPr>
      </w:pPr>
    </w:p>
    <w:p w:rsidR="00F07B6A" w:rsidRDefault="00F07B6A" w:rsidP="00B969AE">
      <w:pPr>
        <w:jc w:val="both"/>
        <w:rPr>
          <w:b/>
          <w:sz w:val="28"/>
          <w:szCs w:val="28"/>
        </w:rPr>
      </w:pPr>
    </w:p>
    <w:p w:rsidR="00F07B6A" w:rsidRDefault="00F07B6A" w:rsidP="00B969AE">
      <w:pPr>
        <w:jc w:val="both"/>
        <w:rPr>
          <w:b/>
          <w:sz w:val="28"/>
          <w:szCs w:val="28"/>
        </w:rPr>
      </w:pPr>
    </w:p>
    <w:p w:rsidR="00F07B6A" w:rsidRDefault="00F07B6A" w:rsidP="0074268F">
      <w:pPr>
        <w:pageBreakBefore/>
        <w:ind w:left="567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Президенту </w:t>
      </w:r>
      <w:r w:rsidR="00302304">
        <w:rPr>
          <w:b/>
          <w:sz w:val="28"/>
          <w:szCs w:val="28"/>
        </w:rPr>
        <w:t>України,</w:t>
      </w:r>
    </w:p>
    <w:p w:rsidR="00302304" w:rsidRDefault="00302304" w:rsidP="00302304">
      <w:pPr>
        <w:ind w:left="567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п. Порошенку О.П.</w:t>
      </w:r>
    </w:p>
    <w:p w:rsidR="00F07B6A" w:rsidRDefault="00F07B6A" w:rsidP="00F07B6A">
      <w:pPr>
        <w:ind w:left="5670"/>
        <w:jc w:val="both"/>
        <w:rPr>
          <w:b/>
          <w:sz w:val="28"/>
          <w:szCs w:val="28"/>
        </w:rPr>
      </w:pPr>
    </w:p>
    <w:p w:rsidR="00F07B6A" w:rsidRDefault="00F07B6A" w:rsidP="00F07B6A">
      <w:pPr>
        <w:ind w:left="567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Голові</w:t>
      </w:r>
      <w:r w:rsidR="00302304">
        <w:rPr>
          <w:b/>
          <w:sz w:val="28"/>
          <w:szCs w:val="28"/>
        </w:rPr>
        <w:t xml:space="preserve"> Верховної Ради України</w:t>
      </w:r>
    </w:p>
    <w:p w:rsidR="00F07B6A" w:rsidRDefault="00302304" w:rsidP="00F07B6A">
      <w:pPr>
        <w:ind w:left="567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п. Парубію А.В.</w:t>
      </w:r>
    </w:p>
    <w:p w:rsidR="00302304" w:rsidRDefault="00302304" w:rsidP="00F07B6A">
      <w:pPr>
        <w:ind w:left="5670"/>
        <w:jc w:val="both"/>
        <w:rPr>
          <w:b/>
          <w:sz w:val="28"/>
          <w:szCs w:val="28"/>
        </w:rPr>
      </w:pPr>
    </w:p>
    <w:p w:rsidR="00F07B6A" w:rsidRDefault="00302304" w:rsidP="00F07B6A">
      <w:pPr>
        <w:ind w:left="567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Прем’єр-міністру України</w:t>
      </w:r>
    </w:p>
    <w:p w:rsidR="00F07B6A" w:rsidRDefault="00302304" w:rsidP="00F07B6A">
      <w:pPr>
        <w:ind w:left="567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Гройсману В.Б.</w:t>
      </w:r>
    </w:p>
    <w:p w:rsidR="00F07B6A" w:rsidRDefault="00F07B6A" w:rsidP="00F07B6A">
      <w:pPr>
        <w:ind w:left="5670"/>
        <w:jc w:val="both"/>
        <w:rPr>
          <w:b/>
          <w:sz w:val="28"/>
          <w:szCs w:val="28"/>
        </w:rPr>
      </w:pPr>
    </w:p>
    <w:p w:rsidR="00302304" w:rsidRDefault="00302304" w:rsidP="00302304">
      <w:pPr>
        <w:jc w:val="both"/>
        <w:rPr>
          <w:b/>
          <w:sz w:val="28"/>
          <w:szCs w:val="28"/>
        </w:rPr>
      </w:pPr>
    </w:p>
    <w:p w:rsidR="00302304" w:rsidRDefault="00302304" w:rsidP="003023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Звернення</w:t>
      </w:r>
    </w:p>
    <w:p w:rsidR="00302304" w:rsidRDefault="00302304" w:rsidP="003023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депутатів Чернівецької міської ради </w:t>
      </w:r>
      <w:r w:rsidRPr="00302304">
        <w:rPr>
          <w:b/>
          <w:sz w:val="28"/>
          <w:szCs w:val="28"/>
        </w:rPr>
        <w:t>VII скликання</w:t>
      </w:r>
    </w:p>
    <w:p w:rsidR="00302304" w:rsidRDefault="00302304" w:rsidP="00302304">
      <w:pPr>
        <w:jc w:val="center"/>
        <w:rPr>
          <w:b/>
          <w:sz w:val="28"/>
          <w:szCs w:val="28"/>
        </w:rPr>
      </w:pPr>
      <w:r w:rsidRPr="00302304">
        <w:rPr>
          <w:b/>
          <w:sz w:val="28"/>
          <w:szCs w:val="28"/>
        </w:rPr>
        <w:t>щодо законодавчого забезпечення права громадян України на зброю</w:t>
      </w:r>
    </w:p>
    <w:p w:rsidR="00302304" w:rsidRDefault="00302304" w:rsidP="00302304">
      <w:pPr>
        <w:jc w:val="center"/>
        <w:rPr>
          <w:b/>
          <w:sz w:val="28"/>
          <w:szCs w:val="28"/>
        </w:rPr>
      </w:pPr>
    </w:p>
    <w:p w:rsidR="00F07B6A" w:rsidRPr="0074268F" w:rsidRDefault="0074268F" w:rsidP="00A1311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Шановний Пане Президенте, Пане Голово Верховної Ради та Пане Прем’єр-міністр.</w:t>
      </w:r>
    </w:p>
    <w:p w:rsidR="001A2E45" w:rsidRDefault="00AF5F8A" w:rsidP="00A1311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Україні залишається не врегульованим питання обігу цивільної зброї на законодавчому рівні. На сьогодні діє комуністична тоталітарна система, за якою міністерство внутрішніх справ присвоїло собі ліцензійні, дозвільні та контролюючі функції. Це </w:t>
      </w:r>
      <w:r w:rsidR="000E541E">
        <w:rPr>
          <w:sz w:val="28"/>
          <w:szCs w:val="28"/>
        </w:rPr>
        <w:t>не відповідає вимогам сучасності та</w:t>
      </w:r>
      <w:r>
        <w:rPr>
          <w:sz w:val="28"/>
          <w:szCs w:val="28"/>
        </w:rPr>
        <w:t xml:space="preserve"> законодавству</w:t>
      </w:r>
      <w:r w:rsidR="000E541E">
        <w:rPr>
          <w:sz w:val="28"/>
          <w:szCs w:val="28"/>
        </w:rPr>
        <w:t xml:space="preserve">, що </w:t>
      </w:r>
      <w:r>
        <w:rPr>
          <w:sz w:val="28"/>
          <w:szCs w:val="28"/>
        </w:rPr>
        <w:t xml:space="preserve">неодноразово доводилось в </w:t>
      </w:r>
      <w:r w:rsidR="000E541E">
        <w:rPr>
          <w:sz w:val="28"/>
          <w:szCs w:val="28"/>
        </w:rPr>
        <w:t>судах</w:t>
      </w:r>
      <w:r>
        <w:rPr>
          <w:sz w:val="28"/>
          <w:szCs w:val="28"/>
        </w:rPr>
        <w:t>.</w:t>
      </w:r>
    </w:p>
    <w:p w:rsidR="00F07B6A" w:rsidRDefault="007B7D35" w:rsidP="00A1311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разі держава не дає можливості громадянам можливості реалізувати своє конституційне право на захист життя, право на свободу та особисту недоторканність, а також недоторканність житла </w:t>
      </w:r>
      <w:r w:rsidRPr="007B7D35">
        <w:rPr>
          <w:sz w:val="28"/>
          <w:szCs w:val="28"/>
        </w:rPr>
        <w:t>від злочинних посягань за допомогою вогнепальної зброї.</w:t>
      </w:r>
      <w:r>
        <w:rPr>
          <w:sz w:val="28"/>
          <w:szCs w:val="28"/>
        </w:rPr>
        <w:t xml:space="preserve"> </w:t>
      </w:r>
      <w:r w:rsidR="000E541E">
        <w:rPr>
          <w:sz w:val="28"/>
          <w:szCs w:val="28"/>
        </w:rPr>
        <w:t xml:space="preserve">Приклад успішних країн, </w:t>
      </w:r>
      <w:r w:rsidR="0074268F" w:rsidRPr="0074268F">
        <w:rPr>
          <w:sz w:val="28"/>
          <w:szCs w:val="28"/>
        </w:rPr>
        <w:t>США, Франція, Швейцарія, Ізраїль, Естонія та інш</w:t>
      </w:r>
      <w:r w:rsidR="000E541E">
        <w:rPr>
          <w:sz w:val="28"/>
          <w:szCs w:val="28"/>
        </w:rPr>
        <w:t xml:space="preserve">их, які </w:t>
      </w:r>
      <w:r>
        <w:rPr>
          <w:sz w:val="28"/>
          <w:szCs w:val="28"/>
        </w:rPr>
        <w:t>вже мають подібні закони, доводить – вогнепальна зброя є найефективнішим засобом реалізації громадянами конституційного права на самозахист.</w:t>
      </w:r>
    </w:p>
    <w:p w:rsidR="00F07B6A" w:rsidRPr="0074268F" w:rsidRDefault="007B7D35" w:rsidP="00A1311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Зважаючи на вище викладене просимо Вас посприяти невідкладному розгляду та прийняттю Верховною Радою України </w:t>
      </w:r>
      <w:r w:rsidR="008C7C9C">
        <w:rPr>
          <w:sz w:val="28"/>
          <w:szCs w:val="28"/>
        </w:rPr>
        <w:t xml:space="preserve">законопроекту </w:t>
      </w:r>
      <w:r w:rsidR="008C7C9C" w:rsidRPr="008C7C9C">
        <w:rPr>
          <w:sz w:val="28"/>
          <w:szCs w:val="28"/>
        </w:rPr>
        <w:t>1135-1</w:t>
      </w:r>
      <w:r w:rsidR="008C7C9C">
        <w:rPr>
          <w:sz w:val="28"/>
          <w:szCs w:val="28"/>
        </w:rPr>
        <w:t xml:space="preserve"> «Про цивільну зброю та боєприпаси».</w:t>
      </w:r>
    </w:p>
    <w:p w:rsidR="00F07B6A" w:rsidRDefault="00F07B6A" w:rsidP="0074268F">
      <w:pPr>
        <w:jc w:val="both"/>
        <w:rPr>
          <w:sz w:val="28"/>
          <w:szCs w:val="28"/>
        </w:rPr>
      </w:pPr>
    </w:p>
    <w:p w:rsidR="0074268F" w:rsidRPr="0074268F" w:rsidRDefault="0074268F" w:rsidP="007426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Депутати Чернівецької міської ради </w:t>
      </w:r>
      <w:r w:rsidRPr="0074268F">
        <w:rPr>
          <w:sz w:val="28"/>
          <w:szCs w:val="28"/>
        </w:rPr>
        <w:t>VII скликання</w:t>
      </w:r>
    </w:p>
    <w:sectPr w:rsidR="0074268F" w:rsidRPr="0074268F" w:rsidSect="002642E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8D4ACE"/>
    <w:multiLevelType w:val="hybridMultilevel"/>
    <w:tmpl w:val="E4CE6BC2"/>
    <w:lvl w:ilvl="0" w:tplc="CA70A25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1E5"/>
    <w:rsid w:val="00053D47"/>
    <w:rsid w:val="000E220F"/>
    <w:rsid w:val="000E541E"/>
    <w:rsid w:val="001A2E45"/>
    <w:rsid w:val="001B57E9"/>
    <w:rsid w:val="001D21E5"/>
    <w:rsid w:val="002232BF"/>
    <w:rsid w:val="002642E8"/>
    <w:rsid w:val="002E733E"/>
    <w:rsid w:val="00302304"/>
    <w:rsid w:val="003C312E"/>
    <w:rsid w:val="00403629"/>
    <w:rsid w:val="004636A4"/>
    <w:rsid w:val="00511A69"/>
    <w:rsid w:val="005757A2"/>
    <w:rsid w:val="005F5A9D"/>
    <w:rsid w:val="00666097"/>
    <w:rsid w:val="0071756E"/>
    <w:rsid w:val="007232CD"/>
    <w:rsid w:val="007330EF"/>
    <w:rsid w:val="0074268F"/>
    <w:rsid w:val="007B18FA"/>
    <w:rsid w:val="007B3025"/>
    <w:rsid w:val="007B659B"/>
    <w:rsid w:val="007B7D35"/>
    <w:rsid w:val="008A03DC"/>
    <w:rsid w:val="008C7C9C"/>
    <w:rsid w:val="00A13114"/>
    <w:rsid w:val="00AF07BE"/>
    <w:rsid w:val="00AF5F8A"/>
    <w:rsid w:val="00B70018"/>
    <w:rsid w:val="00B86E6A"/>
    <w:rsid w:val="00B969AE"/>
    <w:rsid w:val="00BA771D"/>
    <w:rsid w:val="00BC2D33"/>
    <w:rsid w:val="00CA22E9"/>
    <w:rsid w:val="00E233B2"/>
    <w:rsid w:val="00E55346"/>
    <w:rsid w:val="00E8011B"/>
    <w:rsid w:val="00ED0FEC"/>
    <w:rsid w:val="00F07B6A"/>
    <w:rsid w:val="00F07DAC"/>
    <w:rsid w:val="00F3515C"/>
    <w:rsid w:val="00F41447"/>
    <w:rsid w:val="00F828CA"/>
    <w:rsid w:val="00FC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EF9252-2F62-40F1-AB32-0D265CBE6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1E5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1D21E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SpacingChar">
    <w:name w:val="No Spacing Char"/>
    <w:basedOn w:val="a0"/>
    <w:link w:val="NoSpacing1"/>
    <w:locked/>
    <w:rsid w:val="005F5A9D"/>
    <w:rPr>
      <w:rFonts w:ascii="Calibri" w:hAnsi="Calibri" w:cs="Times New Roman"/>
      <w:sz w:val="22"/>
      <w:szCs w:val="22"/>
      <w:lang w:val="ru-RU" w:eastAsia="ru-RU" w:bidi="ar-SA"/>
    </w:rPr>
  </w:style>
  <w:style w:type="paragraph" w:customStyle="1" w:styleId="NoSpacing1">
    <w:name w:val="No Spacing1"/>
    <w:link w:val="NoSpacingChar"/>
    <w:rsid w:val="005F5A9D"/>
    <w:rPr>
      <w:rFonts w:ascii="Calibri" w:hAnsi="Calibri"/>
      <w:sz w:val="22"/>
      <w:szCs w:val="22"/>
    </w:rPr>
  </w:style>
  <w:style w:type="character" w:styleId="a3">
    <w:name w:val="Emphasis"/>
    <w:basedOn w:val="a0"/>
    <w:qFormat/>
    <w:rsid w:val="005F5A9D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                                                               </vt:lpstr>
      <vt:lpstr>                                                                </vt:lpstr>
    </vt:vector>
  </TitlesOfParts>
  <Company>1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WiZaRd</dc:creator>
  <cp:keywords/>
  <dc:description/>
  <cp:lastModifiedBy>Kompvid2</cp:lastModifiedBy>
  <cp:revision>2</cp:revision>
  <cp:lastPrinted>2017-09-12T06:04:00Z</cp:lastPrinted>
  <dcterms:created xsi:type="dcterms:W3CDTF">2017-11-14T10:03:00Z</dcterms:created>
  <dcterms:modified xsi:type="dcterms:W3CDTF">2017-11-14T10:03:00Z</dcterms:modified>
</cp:coreProperties>
</file>