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5870CB" w:rsidRDefault="00485F82" w:rsidP="00C4690F">
      <w:pPr>
        <w:jc w:val="center"/>
        <w:rPr>
          <w:sz w:val="36"/>
          <w:szCs w:val="36"/>
          <w:lang w:val="uk-UA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85900" cy="57150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90F" w:rsidRDefault="00C4690F" w:rsidP="00C469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0;width:11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cNmfwIAAA8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" stroked="f">
                <v:textbox>
                  <w:txbxContent>
                    <w:p w:rsidR="00C4690F" w:rsidRDefault="00C4690F" w:rsidP="00C4690F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0CB">
        <w:rPr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5870CB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5870CB">
        <w:rPr>
          <w:b/>
          <w:sz w:val="36"/>
          <w:szCs w:val="36"/>
          <w:lang w:val="uk-UA"/>
        </w:rPr>
        <w:t>У К Р А Ї Н А</w:t>
      </w:r>
    </w:p>
    <w:p w:rsidR="00C4690F" w:rsidRPr="005870CB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5870CB">
        <w:rPr>
          <w:b/>
          <w:sz w:val="36"/>
          <w:szCs w:val="36"/>
          <w:lang w:val="uk-UA"/>
        </w:rPr>
        <w:t>Чернівецька</w:t>
      </w:r>
      <w:r>
        <w:rPr>
          <w:b/>
          <w:sz w:val="36"/>
          <w:szCs w:val="36"/>
          <w:lang w:val="uk-UA"/>
        </w:rPr>
        <w:t xml:space="preserve"> </w:t>
      </w:r>
      <w:r w:rsidRPr="005870CB">
        <w:rPr>
          <w:b/>
          <w:sz w:val="36"/>
          <w:szCs w:val="36"/>
          <w:lang w:val="uk-UA"/>
        </w:rPr>
        <w:t>міська рада</w:t>
      </w:r>
    </w:p>
    <w:p w:rsidR="00C4690F" w:rsidRPr="00C968B4" w:rsidRDefault="00333FE2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en-US"/>
        </w:rPr>
        <w:t>__</w:t>
      </w:r>
      <w:r w:rsidR="00C4690F" w:rsidRPr="00C968B4">
        <w:rPr>
          <w:b/>
          <w:sz w:val="30"/>
          <w:szCs w:val="30"/>
          <w:lang w:val="uk-UA"/>
        </w:rPr>
        <w:t xml:space="preserve"> сесія</w:t>
      </w:r>
      <w:r w:rsidR="00C4690F">
        <w:rPr>
          <w:b/>
          <w:sz w:val="30"/>
          <w:szCs w:val="30"/>
          <w:lang w:val="uk-UA"/>
        </w:rPr>
        <w:t xml:space="preserve"> </w:t>
      </w:r>
      <w:r w:rsidR="00C4690F" w:rsidRPr="00C968B4">
        <w:rPr>
          <w:b/>
          <w:sz w:val="30"/>
          <w:szCs w:val="30"/>
          <w:lang w:val="uk-UA"/>
        </w:rPr>
        <w:t>V</w:t>
      </w:r>
      <w:r w:rsidR="00AC386B">
        <w:rPr>
          <w:b/>
          <w:sz w:val="30"/>
          <w:szCs w:val="30"/>
          <w:lang w:val="uk-UA"/>
        </w:rPr>
        <w:t>І</w:t>
      </w:r>
      <w:r w:rsidR="00C4690F" w:rsidRPr="00C968B4">
        <w:rPr>
          <w:b/>
          <w:sz w:val="30"/>
          <w:szCs w:val="30"/>
          <w:lang w:val="uk-UA"/>
        </w:rPr>
        <w:t>І скликання</w:t>
      </w:r>
    </w:p>
    <w:p w:rsidR="00C4690F" w:rsidRPr="005870CB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870CB">
        <w:rPr>
          <w:rFonts w:ascii="Times New Roman" w:hAnsi="Times New Roman" w:cs="Times New Roman"/>
          <w:sz w:val="36"/>
          <w:szCs w:val="36"/>
          <w:lang w:val="uk-UA"/>
        </w:rPr>
        <w:t>Р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І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Ш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Е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Н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Н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5870CB">
        <w:rPr>
          <w:rFonts w:ascii="Times New Roman" w:hAnsi="Times New Roman" w:cs="Times New Roman"/>
          <w:sz w:val="36"/>
          <w:szCs w:val="36"/>
          <w:lang w:val="uk-UA"/>
        </w:rPr>
        <w:t>Я</w:t>
      </w:r>
    </w:p>
    <w:p w:rsidR="00C4690F" w:rsidRPr="00066BC1" w:rsidRDefault="00C4690F" w:rsidP="00C4690F">
      <w:pPr>
        <w:rPr>
          <w:sz w:val="16"/>
          <w:szCs w:val="16"/>
          <w:lang w:val="uk-UA"/>
        </w:rPr>
      </w:pPr>
    </w:p>
    <w:p w:rsidR="0056621F" w:rsidRDefault="00AC386B" w:rsidP="0056621F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56621F" w:rsidRPr="00777114">
        <w:rPr>
          <w:sz w:val="28"/>
          <w:szCs w:val="28"/>
          <w:lang w:val="uk-UA"/>
        </w:rPr>
        <w:t>№</w:t>
      </w:r>
      <w:r w:rsidR="0056621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____</w:t>
      </w:r>
      <w:r w:rsidR="0056621F" w:rsidRPr="00162A4B">
        <w:rPr>
          <w:sz w:val="28"/>
          <w:szCs w:val="28"/>
          <w:lang w:val="uk-UA"/>
        </w:rPr>
        <w:t xml:space="preserve">                             </w:t>
      </w:r>
      <w:r w:rsidR="0056621F">
        <w:rPr>
          <w:sz w:val="28"/>
          <w:szCs w:val="28"/>
          <w:lang w:val="uk-UA"/>
        </w:rPr>
        <w:t xml:space="preserve">            </w:t>
      </w:r>
      <w:r w:rsidR="0056621F" w:rsidRPr="00162A4B">
        <w:rPr>
          <w:sz w:val="28"/>
          <w:szCs w:val="28"/>
          <w:lang w:val="uk-UA"/>
        </w:rPr>
        <w:t xml:space="preserve">      </w:t>
      </w:r>
      <w:r w:rsidR="0056621F">
        <w:rPr>
          <w:sz w:val="28"/>
          <w:szCs w:val="28"/>
          <w:lang w:val="uk-UA"/>
        </w:rPr>
        <w:t xml:space="preserve">   </w:t>
      </w:r>
      <w:r w:rsidR="0056621F" w:rsidRPr="00162A4B">
        <w:rPr>
          <w:sz w:val="28"/>
          <w:szCs w:val="28"/>
          <w:lang w:val="uk-UA"/>
        </w:rPr>
        <w:t xml:space="preserve">      </w:t>
      </w:r>
      <w:r w:rsidR="0056621F">
        <w:rPr>
          <w:sz w:val="28"/>
          <w:szCs w:val="28"/>
          <w:lang w:val="uk-UA"/>
        </w:rPr>
        <w:t xml:space="preserve">         </w:t>
      </w:r>
      <w:r w:rsidR="0056621F" w:rsidRPr="00162A4B">
        <w:rPr>
          <w:sz w:val="28"/>
          <w:szCs w:val="28"/>
          <w:lang w:val="uk-UA"/>
        </w:rPr>
        <w:t xml:space="preserve">    м. Чернівці</w:t>
      </w:r>
    </w:p>
    <w:p w:rsidR="0056621F" w:rsidRPr="00473125" w:rsidRDefault="0056621F" w:rsidP="0056621F">
      <w:pPr>
        <w:rPr>
          <w:lang w:val="uk-UA"/>
        </w:rPr>
      </w:pPr>
    </w:p>
    <w:p w:rsidR="0056621F" w:rsidRDefault="0056621F" w:rsidP="0056621F">
      <w:pPr>
        <w:widowControl/>
        <w:jc w:val="center"/>
        <w:rPr>
          <w:b/>
          <w:sz w:val="28"/>
          <w:szCs w:val="28"/>
          <w:lang w:val="uk-UA"/>
        </w:rPr>
      </w:pPr>
      <w:r w:rsidRPr="00162A4B">
        <w:rPr>
          <w:b/>
          <w:sz w:val="28"/>
          <w:szCs w:val="28"/>
          <w:lang w:val="uk-UA"/>
        </w:rPr>
        <w:t>Про затверджен</w:t>
      </w:r>
      <w:r>
        <w:rPr>
          <w:b/>
          <w:sz w:val="28"/>
          <w:szCs w:val="28"/>
          <w:lang w:val="uk-UA"/>
        </w:rPr>
        <w:t xml:space="preserve">ня </w:t>
      </w:r>
      <w:r w:rsidR="00AC386B">
        <w:rPr>
          <w:b/>
          <w:sz w:val="28"/>
          <w:szCs w:val="28"/>
          <w:lang w:val="uk-UA"/>
        </w:rPr>
        <w:t xml:space="preserve">основних принципів та цілей </w:t>
      </w:r>
      <w:r w:rsidR="00190997">
        <w:rPr>
          <w:b/>
          <w:sz w:val="28"/>
          <w:szCs w:val="28"/>
          <w:lang w:val="uk-UA"/>
        </w:rPr>
        <w:t>Інтегрованої концепції розвитку</w:t>
      </w:r>
      <w:r>
        <w:rPr>
          <w:b/>
          <w:sz w:val="28"/>
          <w:szCs w:val="28"/>
          <w:lang w:val="uk-UA"/>
        </w:rPr>
        <w:t xml:space="preserve"> Чернівців до 2030 року</w:t>
      </w:r>
    </w:p>
    <w:p w:rsidR="0056621F" w:rsidRPr="00162A4B" w:rsidRDefault="0056621F" w:rsidP="0056621F">
      <w:pPr>
        <w:widowControl/>
        <w:jc w:val="center"/>
        <w:rPr>
          <w:b/>
          <w:sz w:val="28"/>
          <w:szCs w:val="28"/>
          <w:lang w:val="uk-UA"/>
        </w:rPr>
      </w:pPr>
    </w:p>
    <w:p w:rsidR="0056621F" w:rsidRPr="005C5EB6" w:rsidRDefault="0056621F" w:rsidP="0056621F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2B76CB">
        <w:rPr>
          <w:sz w:val="28"/>
          <w:szCs w:val="28"/>
          <w:lang w:val="uk-UA"/>
        </w:rPr>
        <w:t xml:space="preserve">        </w:t>
      </w:r>
      <w:r w:rsidRPr="005C5EB6">
        <w:rPr>
          <w:sz w:val="28"/>
          <w:szCs w:val="28"/>
          <w:lang w:val="uk-UA"/>
        </w:rPr>
        <w:t>Відповідно до статті 26 Закону України   «Про місцеве самоврядування в Україні»,</w:t>
      </w:r>
      <w:r w:rsidR="00EE358A">
        <w:rPr>
          <w:sz w:val="28"/>
          <w:szCs w:val="28"/>
          <w:lang w:val="uk-UA"/>
        </w:rPr>
        <w:t xml:space="preserve"> враховуючи</w:t>
      </w:r>
      <w:r w:rsidRPr="005C5EB6">
        <w:rPr>
          <w:sz w:val="28"/>
          <w:szCs w:val="28"/>
          <w:lang w:val="uk-UA"/>
        </w:rPr>
        <w:t xml:space="preserve"> </w:t>
      </w:r>
      <w:r w:rsidR="005C5EB6">
        <w:rPr>
          <w:sz w:val="28"/>
          <w:szCs w:val="28"/>
          <w:lang w:val="uk-UA"/>
        </w:rPr>
        <w:t>Меморандум порозуміння між Чернівецькою міською радою та Німецьким товариством міжнародного співробітництва (</w:t>
      </w:r>
      <w:r w:rsidR="005C5EB6">
        <w:rPr>
          <w:sz w:val="28"/>
          <w:szCs w:val="28"/>
          <w:lang w:val="en-US"/>
        </w:rPr>
        <w:t>GIZ</w:t>
      </w:r>
      <w:r w:rsidR="005C5EB6">
        <w:rPr>
          <w:sz w:val="28"/>
          <w:szCs w:val="28"/>
          <w:lang w:val="uk-UA"/>
        </w:rPr>
        <w:t>) в рамках спільного українсько-німецького проекту Муніципальний розвиток та оновлення старої частини міста Львова</w:t>
      </w:r>
      <w:r w:rsidRPr="005C5EB6">
        <w:rPr>
          <w:sz w:val="28"/>
          <w:szCs w:val="28"/>
          <w:lang w:val="uk-UA"/>
        </w:rPr>
        <w:t>,</w:t>
      </w:r>
      <w:r w:rsidR="005C5EB6">
        <w:rPr>
          <w:sz w:val="28"/>
          <w:szCs w:val="28"/>
          <w:lang w:val="uk-UA"/>
        </w:rPr>
        <w:t xml:space="preserve"> </w:t>
      </w:r>
      <w:r w:rsidR="00EE358A">
        <w:rPr>
          <w:sz w:val="28"/>
          <w:szCs w:val="28"/>
          <w:lang w:val="uk-UA"/>
        </w:rPr>
        <w:t>беручи до уваги</w:t>
      </w:r>
      <w:r w:rsidR="005C5EB6">
        <w:rPr>
          <w:sz w:val="28"/>
          <w:szCs w:val="28"/>
          <w:lang w:val="uk-UA"/>
        </w:rPr>
        <w:t xml:space="preserve"> розпорядження Чернівецького міського голови від 14.07.2014</w:t>
      </w:r>
      <w:r w:rsidR="00EE358A">
        <w:rPr>
          <w:sz w:val="28"/>
          <w:szCs w:val="28"/>
          <w:lang w:val="uk-UA"/>
        </w:rPr>
        <w:t xml:space="preserve"> р.</w:t>
      </w:r>
      <w:r w:rsidR="005C5EB6">
        <w:rPr>
          <w:sz w:val="28"/>
          <w:szCs w:val="28"/>
          <w:lang w:val="uk-UA"/>
        </w:rPr>
        <w:t xml:space="preserve"> № 2131-р </w:t>
      </w:r>
      <w:r w:rsidR="005C5EB6" w:rsidRPr="005C5EB6">
        <w:rPr>
          <w:sz w:val="28"/>
          <w:szCs w:val="28"/>
          <w:lang w:val="uk-UA"/>
        </w:rPr>
        <w:t>“</w:t>
      </w:r>
      <w:r w:rsidR="005C5EB6">
        <w:rPr>
          <w:sz w:val="28"/>
          <w:szCs w:val="28"/>
          <w:lang w:val="uk-UA"/>
        </w:rPr>
        <w:t>Про створення робочої групи з підготовки інтегрованої концепції розвитку центральної частини міста Чернівців</w:t>
      </w:r>
      <w:r w:rsidR="005C5EB6" w:rsidRPr="005C5EB6">
        <w:rPr>
          <w:sz w:val="28"/>
          <w:szCs w:val="28"/>
          <w:lang w:val="uk-UA"/>
        </w:rPr>
        <w:t>”</w:t>
      </w:r>
      <w:r w:rsidR="00815D2E">
        <w:rPr>
          <w:sz w:val="28"/>
          <w:szCs w:val="28"/>
          <w:lang w:val="uk-UA"/>
        </w:rPr>
        <w:t>,</w:t>
      </w:r>
      <w:r w:rsidR="00AC386B">
        <w:rPr>
          <w:sz w:val="28"/>
          <w:szCs w:val="28"/>
          <w:lang w:val="uk-UA"/>
        </w:rPr>
        <w:t xml:space="preserve"> </w:t>
      </w:r>
      <w:r w:rsidRPr="005C5EB6">
        <w:rPr>
          <w:sz w:val="28"/>
          <w:szCs w:val="28"/>
          <w:lang w:val="uk-UA"/>
        </w:rPr>
        <w:t xml:space="preserve">Чернівецька міська рада        </w:t>
      </w:r>
    </w:p>
    <w:p w:rsidR="0056621F" w:rsidRDefault="0056621F" w:rsidP="00C4690F">
      <w:pPr>
        <w:jc w:val="center"/>
        <w:rPr>
          <w:b/>
          <w:sz w:val="28"/>
          <w:szCs w:val="28"/>
          <w:lang w:val="uk-UA"/>
        </w:rPr>
      </w:pPr>
    </w:p>
    <w:p w:rsidR="00C4690F" w:rsidRPr="00C968B4" w:rsidRDefault="00C4690F" w:rsidP="00C4690F">
      <w:pPr>
        <w:jc w:val="center"/>
        <w:rPr>
          <w:b/>
          <w:sz w:val="28"/>
          <w:szCs w:val="28"/>
          <w:lang w:val="uk-UA"/>
        </w:rPr>
      </w:pPr>
      <w:r w:rsidRPr="00C968B4">
        <w:rPr>
          <w:b/>
          <w:sz w:val="28"/>
          <w:szCs w:val="28"/>
          <w:lang w:val="uk-UA"/>
        </w:rPr>
        <w:t>В И Р І Ш И Л А:</w:t>
      </w:r>
    </w:p>
    <w:p w:rsidR="00C4690F" w:rsidRPr="00C968B4" w:rsidRDefault="00C4690F" w:rsidP="00C4690F">
      <w:pPr>
        <w:jc w:val="both"/>
        <w:rPr>
          <w:sz w:val="28"/>
          <w:szCs w:val="28"/>
          <w:lang w:val="uk-UA"/>
        </w:rPr>
      </w:pPr>
    </w:p>
    <w:p w:rsidR="0056621F" w:rsidRDefault="0056621F" w:rsidP="0056621F">
      <w:pPr>
        <w:pStyle w:val="21"/>
        <w:ind w:firstLine="708"/>
        <w:rPr>
          <w:szCs w:val="28"/>
        </w:rPr>
      </w:pPr>
      <w:r w:rsidRPr="0056621F">
        <w:rPr>
          <w:b/>
          <w:szCs w:val="28"/>
        </w:rPr>
        <w:t>1.</w:t>
      </w:r>
      <w:r>
        <w:rPr>
          <w:szCs w:val="28"/>
        </w:rPr>
        <w:t xml:space="preserve"> </w:t>
      </w:r>
      <w:r w:rsidR="00AC386B">
        <w:rPr>
          <w:szCs w:val="28"/>
        </w:rPr>
        <w:t>Затвердити основні принципи та цілі інтегрованої концепції розвитку м.Чернівців 2030, а саме:</w:t>
      </w:r>
    </w:p>
    <w:p w:rsidR="00AC386B" w:rsidRDefault="00AC386B" w:rsidP="0056621F">
      <w:pPr>
        <w:pStyle w:val="21"/>
        <w:ind w:firstLine="708"/>
        <w:rPr>
          <w:szCs w:val="28"/>
        </w:rPr>
      </w:pPr>
    </w:p>
    <w:p w:rsidR="00AC386B" w:rsidRDefault="00AC386B" w:rsidP="00AC386B">
      <w:pPr>
        <w:pStyle w:val="21"/>
        <w:numPr>
          <w:ilvl w:val="1"/>
          <w:numId w:val="2"/>
        </w:numPr>
        <w:rPr>
          <w:szCs w:val="28"/>
        </w:rPr>
      </w:pPr>
      <w:r>
        <w:rPr>
          <w:szCs w:val="28"/>
        </w:rPr>
        <w:t>Згідно концепції такі принципи:</w:t>
      </w:r>
    </w:p>
    <w:p w:rsidR="00AC386B" w:rsidRDefault="00AC386B" w:rsidP="00AC386B">
      <w:pPr>
        <w:pStyle w:val="21"/>
        <w:ind w:left="1428"/>
        <w:rPr>
          <w:szCs w:val="28"/>
        </w:rPr>
      </w:pPr>
    </w:p>
    <w:p w:rsidR="00AC386B" w:rsidRPr="00A725B0" w:rsidRDefault="00AC386B" w:rsidP="00E94829">
      <w:pPr>
        <w:pStyle w:val="a6"/>
        <w:numPr>
          <w:ilvl w:val="2"/>
          <w:numId w:val="2"/>
        </w:numPr>
        <w:ind w:left="0" w:firstLine="709"/>
        <w:rPr>
          <w:rFonts w:ascii="Arial" w:eastAsia="Calibri" w:hAnsi="Arial" w:cs="Arial"/>
          <w:sz w:val="22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>П</w:t>
      </w:r>
      <w:r w:rsidRPr="00AC386B">
        <w:rPr>
          <w:rFonts w:eastAsia="Calibri"/>
          <w:sz w:val="28"/>
          <w:szCs w:val="22"/>
          <w:lang w:val="uk-UA" w:eastAsia="en-US"/>
        </w:rPr>
        <w:t>оліцентричність: місто, яке має райони з індивідуальними обличчями і створює можливості для їх збалансованого розвитку</w:t>
      </w:r>
      <w:r w:rsidRPr="00A725B0">
        <w:rPr>
          <w:rFonts w:ascii="Arial" w:eastAsia="Calibri" w:hAnsi="Arial" w:cs="Arial"/>
          <w:sz w:val="22"/>
          <w:szCs w:val="22"/>
          <w:lang w:val="uk-UA" w:eastAsia="en-US"/>
        </w:rPr>
        <w:t>;</w:t>
      </w:r>
    </w:p>
    <w:p w:rsidR="00AC386B" w:rsidRPr="00AC386B" w:rsidRDefault="00AC386B" w:rsidP="00E94829">
      <w:pPr>
        <w:pStyle w:val="a6"/>
        <w:numPr>
          <w:ilvl w:val="2"/>
          <w:numId w:val="2"/>
        </w:numPr>
        <w:ind w:left="0" w:firstLine="709"/>
        <w:rPr>
          <w:rFonts w:eastAsia="Calibri"/>
          <w:sz w:val="28"/>
          <w:szCs w:val="22"/>
          <w:lang w:val="uk-UA" w:eastAsia="en-US"/>
        </w:rPr>
      </w:pPr>
      <w:r w:rsidRPr="00AC386B">
        <w:rPr>
          <w:rFonts w:eastAsia="Calibri"/>
          <w:sz w:val="28"/>
          <w:szCs w:val="22"/>
          <w:lang w:val="uk-UA" w:eastAsia="en-US"/>
        </w:rPr>
        <w:t xml:space="preserve">Компактність: місто, що ефективно використовує наявні території та ресурси для розвитку у гармонії з ландшафтом;   </w:t>
      </w:r>
    </w:p>
    <w:p w:rsidR="00AC386B" w:rsidRPr="0031764B" w:rsidRDefault="00B6018A" w:rsidP="00E94829">
      <w:pPr>
        <w:pStyle w:val="a6"/>
        <w:numPr>
          <w:ilvl w:val="2"/>
          <w:numId w:val="2"/>
        </w:numPr>
        <w:ind w:left="0" w:firstLine="709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t>Багатофункціональність</w:t>
      </w:r>
      <w:r w:rsidR="00AC386B" w:rsidRPr="0031764B">
        <w:rPr>
          <w:rFonts w:eastAsia="Calibri"/>
          <w:sz w:val="28"/>
          <w:szCs w:val="22"/>
          <w:lang w:val="uk-UA" w:eastAsia="en-US"/>
        </w:rPr>
        <w:t>: місто коротких шляхів, в якому кожен район забезпечує найважливіші функції;</w:t>
      </w:r>
    </w:p>
    <w:p w:rsidR="00B6018A" w:rsidRDefault="00B6018A" w:rsidP="00E94829">
      <w:pPr>
        <w:pStyle w:val="a6"/>
        <w:ind w:left="0" w:firstLine="709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1.1.4. </w:t>
      </w:r>
      <w:r w:rsidRPr="0031764B">
        <w:rPr>
          <w:rFonts w:eastAsia="Calibri"/>
          <w:sz w:val="28"/>
          <w:szCs w:val="22"/>
          <w:lang w:val="uk-UA" w:eastAsia="en-US"/>
        </w:rPr>
        <w:t>Людиноцентричність:  місто, яке орієнтується на людей у своєму розвитку</w:t>
      </w:r>
      <w:r>
        <w:rPr>
          <w:rFonts w:eastAsia="Calibri"/>
          <w:sz w:val="28"/>
          <w:szCs w:val="22"/>
          <w:lang w:val="uk-UA" w:eastAsia="en-US"/>
        </w:rPr>
        <w:t>;</w:t>
      </w:r>
    </w:p>
    <w:p w:rsidR="00B6018A" w:rsidRDefault="00B6018A" w:rsidP="00E94829">
      <w:pPr>
        <w:pStyle w:val="a6"/>
        <w:ind w:left="0" w:firstLine="709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1.1.5. </w:t>
      </w:r>
      <w:r w:rsidRPr="0031764B">
        <w:rPr>
          <w:rFonts w:eastAsia="Calibri"/>
          <w:sz w:val="28"/>
          <w:szCs w:val="22"/>
          <w:lang w:val="uk-UA" w:eastAsia="en-US"/>
        </w:rPr>
        <w:t>Екологічність: дружнє до довкілля місто, яке дотримується високих екологічних стандартів</w:t>
      </w:r>
      <w:r>
        <w:rPr>
          <w:rFonts w:eastAsia="Calibri"/>
          <w:sz w:val="28"/>
          <w:szCs w:val="22"/>
          <w:lang w:val="uk-UA" w:eastAsia="en-US"/>
        </w:rPr>
        <w:t>;</w:t>
      </w:r>
    </w:p>
    <w:p w:rsidR="00B6018A" w:rsidRDefault="00B6018A" w:rsidP="00E94829">
      <w:pPr>
        <w:pStyle w:val="a6"/>
        <w:numPr>
          <w:ilvl w:val="2"/>
          <w:numId w:val="5"/>
        </w:numPr>
        <w:ind w:left="0" w:firstLine="709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t>Безпека: місто, де всі почуваються безпечно</w:t>
      </w:r>
      <w:r>
        <w:rPr>
          <w:rFonts w:eastAsia="Calibri"/>
          <w:sz w:val="28"/>
          <w:szCs w:val="22"/>
          <w:lang w:val="uk-UA" w:eastAsia="en-US"/>
        </w:rPr>
        <w:t>;</w:t>
      </w:r>
    </w:p>
    <w:p w:rsidR="00B6018A" w:rsidRPr="0031764B" w:rsidRDefault="00B6018A" w:rsidP="00E94829">
      <w:pPr>
        <w:pStyle w:val="a6"/>
        <w:numPr>
          <w:ilvl w:val="2"/>
          <w:numId w:val="5"/>
        </w:numPr>
        <w:ind w:left="0" w:firstLine="709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t xml:space="preserve">Добросусідство: місто та мешканці розвивають взаємовигідні відносини зі своїми сусідами; </w:t>
      </w:r>
    </w:p>
    <w:p w:rsidR="00B6018A" w:rsidRPr="0031764B" w:rsidRDefault="00B6018A" w:rsidP="00E94829">
      <w:pPr>
        <w:pStyle w:val="a6"/>
        <w:numPr>
          <w:ilvl w:val="2"/>
          <w:numId w:val="5"/>
        </w:numPr>
        <w:ind w:left="0" w:firstLine="709"/>
        <w:rPr>
          <w:rFonts w:eastAsia="Calibri"/>
          <w:sz w:val="28"/>
          <w:szCs w:val="22"/>
          <w:lang w:val="uk-UA" w:eastAsia="en-US"/>
        </w:rPr>
      </w:pPr>
      <w:r w:rsidRPr="0031764B">
        <w:rPr>
          <w:rFonts w:eastAsia="Calibri"/>
          <w:sz w:val="28"/>
          <w:szCs w:val="22"/>
          <w:lang w:val="uk-UA" w:eastAsia="en-US"/>
        </w:rPr>
        <w:lastRenderedPageBreak/>
        <w:t>Прозорість та участь: місто з ефективним управлінням, а також прозорими політичними процесами і рішеннями, в якому поважають якісне та повноцінне залучення мешканців. Місто із сильним громадянським суспільством, де підтримуються ініціативи мешканців</w:t>
      </w:r>
      <w:r>
        <w:rPr>
          <w:rFonts w:eastAsia="Calibri"/>
          <w:sz w:val="28"/>
          <w:szCs w:val="22"/>
          <w:lang w:val="uk-UA" w:eastAsia="en-US"/>
        </w:rPr>
        <w:t>.</w:t>
      </w:r>
    </w:p>
    <w:p w:rsidR="00B6018A" w:rsidRDefault="00B6018A" w:rsidP="00E94829">
      <w:pPr>
        <w:spacing w:line="360" w:lineRule="auto"/>
        <w:ind w:firstLine="709"/>
        <w:rPr>
          <w:rFonts w:ascii="Arial" w:eastAsia="Calibri" w:hAnsi="Arial" w:cs="Arial"/>
          <w:b/>
          <w:sz w:val="22"/>
          <w:szCs w:val="22"/>
          <w:lang w:val="uk-UA" w:eastAsia="en-US"/>
        </w:rPr>
      </w:pPr>
    </w:p>
    <w:p w:rsidR="00CC1476" w:rsidRDefault="00CC1476" w:rsidP="00CC1476">
      <w:pPr>
        <w:numPr>
          <w:ilvl w:val="1"/>
          <w:numId w:val="5"/>
        </w:numPr>
        <w:spacing w:line="360" w:lineRule="auto"/>
        <w:rPr>
          <w:rFonts w:eastAsia="Calibri"/>
          <w:sz w:val="28"/>
          <w:szCs w:val="22"/>
          <w:lang w:val="uk-UA" w:eastAsia="en-US"/>
        </w:rPr>
      </w:pPr>
      <w:r w:rsidRPr="00CC1476">
        <w:rPr>
          <w:rFonts w:eastAsia="Calibri"/>
          <w:sz w:val="28"/>
          <w:szCs w:val="22"/>
          <w:lang w:val="uk-UA" w:eastAsia="en-US"/>
        </w:rPr>
        <w:t>Згідно концепції такі цілі:</w:t>
      </w:r>
    </w:p>
    <w:p w:rsidR="00CC1476" w:rsidRPr="00CC1476" w:rsidRDefault="00CC1476" w:rsidP="00E94829">
      <w:pPr>
        <w:ind w:left="709"/>
        <w:rPr>
          <w:rFonts w:eastAsia="Calibri"/>
          <w:sz w:val="28"/>
          <w:szCs w:val="28"/>
          <w:lang w:val="uk-UA" w:eastAsia="en-US"/>
        </w:rPr>
      </w:pPr>
      <w:r w:rsidRPr="00CC1476">
        <w:rPr>
          <w:rFonts w:eastAsia="Calibri"/>
          <w:sz w:val="28"/>
          <w:szCs w:val="22"/>
          <w:lang w:val="uk-UA" w:eastAsia="en-US"/>
        </w:rPr>
        <w:t>1.2.1.</w:t>
      </w:r>
      <w:r>
        <w:rPr>
          <w:rFonts w:eastAsia="Calibri"/>
          <w:sz w:val="28"/>
          <w:szCs w:val="22"/>
          <w:lang w:val="uk-UA" w:eastAsia="en-US"/>
        </w:rPr>
        <w:t xml:space="preserve"> </w:t>
      </w:r>
      <w:r w:rsidRPr="00CC1476">
        <w:rPr>
          <w:rFonts w:eastAsia="Calibri"/>
          <w:sz w:val="28"/>
          <w:szCs w:val="28"/>
          <w:lang w:val="uk-UA" w:eastAsia="en-US"/>
        </w:rPr>
        <w:t>Ціль: Інноваційне місто культури і традицій</w:t>
      </w:r>
      <w:r w:rsidR="0057339F">
        <w:rPr>
          <w:rFonts w:eastAsia="Calibri"/>
          <w:sz w:val="28"/>
          <w:szCs w:val="28"/>
          <w:lang w:val="uk-UA" w:eastAsia="en-US"/>
        </w:rPr>
        <w:t>:</w:t>
      </w:r>
    </w:p>
    <w:p w:rsidR="00CC1476" w:rsidRPr="00CC1476" w:rsidRDefault="00CC1476" w:rsidP="00CC1476">
      <w:pPr>
        <w:rPr>
          <w:rFonts w:eastAsia="Calibri"/>
          <w:sz w:val="28"/>
          <w:szCs w:val="28"/>
          <w:lang w:val="uk-UA" w:eastAsia="en-US"/>
        </w:rPr>
      </w:pPr>
    </w:p>
    <w:p w:rsidR="00CC1476" w:rsidRPr="006C54E8" w:rsidRDefault="00CC1476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з якісною культурною пропозицією</w:t>
      </w:r>
      <w:r w:rsidR="0057339F"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CC1476" w:rsidRPr="006C54E8" w:rsidRDefault="00CC1476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національних традицій та культур буковинських етносів</w:t>
      </w:r>
      <w:r w:rsidR="0057339F">
        <w:rPr>
          <w:rFonts w:eastAsia="Calibri"/>
          <w:sz w:val="28"/>
          <w:szCs w:val="28"/>
          <w:lang w:val="uk-UA" w:eastAsia="en-US"/>
        </w:rPr>
        <w:t>;</w:t>
      </w:r>
    </w:p>
    <w:p w:rsidR="00CC1476" w:rsidRPr="006C54E8" w:rsidRDefault="00CC1476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Pr="006C54E8">
        <w:rPr>
          <w:rFonts w:eastAsia="Calibri"/>
          <w:sz w:val="28"/>
          <w:szCs w:val="28"/>
          <w:lang w:val="uk-UA" w:eastAsia="en-US"/>
        </w:rPr>
        <w:t>Чернівці конкурентоспроможні на національній та світовій культурній карті</w:t>
      </w:r>
      <w:r w:rsidR="0057339F">
        <w:rPr>
          <w:rFonts w:eastAsia="Calibri"/>
          <w:sz w:val="28"/>
          <w:szCs w:val="28"/>
          <w:lang w:val="uk-UA" w:eastAsia="en-US"/>
        </w:rPr>
        <w:t>;</w:t>
      </w:r>
    </w:p>
    <w:p w:rsidR="00CC1476" w:rsidRPr="006C54E8" w:rsidRDefault="00CC1476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має визнану та добре збережену історико-культурну спадщину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CC1476" w:rsidRDefault="00CC1476" w:rsidP="00CC1476">
      <w:pPr>
        <w:spacing w:line="360" w:lineRule="auto"/>
        <w:ind w:left="1437"/>
        <w:rPr>
          <w:rFonts w:eastAsia="Calibri"/>
          <w:sz w:val="28"/>
          <w:szCs w:val="22"/>
          <w:lang w:val="uk-UA" w:eastAsia="en-US"/>
        </w:rPr>
      </w:pPr>
    </w:p>
    <w:p w:rsidR="0057339F" w:rsidRPr="0057339F" w:rsidRDefault="00CC1476" w:rsidP="00E94829">
      <w:pPr>
        <w:ind w:left="708" w:firstLine="1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1.2.2. </w:t>
      </w:r>
      <w:r w:rsidR="0057339F" w:rsidRPr="0057339F">
        <w:rPr>
          <w:rFonts w:eastAsia="Calibri"/>
          <w:sz w:val="28"/>
          <w:szCs w:val="28"/>
          <w:lang w:val="uk-UA" w:eastAsia="en-US"/>
        </w:rPr>
        <w:t>Ціль: Місто туризму і торгівлі</w:t>
      </w:r>
      <w:r w:rsidR="0057339F">
        <w:rPr>
          <w:rFonts w:eastAsia="Calibri"/>
          <w:sz w:val="28"/>
          <w:szCs w:val="28"/>
          <w:lang w:val="uk-UA" w:eastAsia="en-US"/>
        </w:rPr>
        <w:t>:</w:t>
      </w:r>
    </w:p>
    <w:p w:rsidR="0057339F" w:rsidRPr="0057339F" w:rsidRDefault="0057339F" w:rsidP="0057339F">
      <w:pPr>
        <w:rPr>
          <w:rFonts w:eastAsia="Calibri"/>
          <w:sz w:val="28"/>
          <w:szCs w:val="28"/>
          <w:lang w:val="uk-UA" w:eastAsia="en-US"/>
        </w:rPr>
      </w:pP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із активним та збереженим історичним середмістям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ц</w:t>
      </w:r>
      <w:r w:rsidRPr="006C54E8">
        <w:rPr>
          <w:rFonts w:eastAsia="Calibri"/>
          <w:sz w:val="28"/>
          <w:szCs w:val="28"/>
          <w:lang w:val="uk-UA" w:eastAsia="en-US"/>
        </w:rPr>
        <w:t>ентри районів  міста є сучасними і багатофункціональними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Pr="006C54E8">
        <w:rPr>
          <w:rFonts w:eastAsia="Calibri"/>
          <w:sz w:val="28"/>
          <w:szCs w:val="28"/>
          <w:lang w:val="uk-UA" w:eastAsia="en-US"/>
        </w:rPr>
        <w:t>Чернівці – туристичний центр Буковини і ворота в Карпати, відкриті для українських та закордонних туристів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з якісними та привабливими громадськими просторами для жителів та відвідувачів середмістя та районів міста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57339F" w:rsidRDefault="0057339F" w:rsidP="00E94829">
      <w:pPr>
        <w:spacing w:line="360" w:lineRule="auto"/>
        <w:rPr>
          <w:rFonts w:eastAsia="Calibri"/>
          <w:sz w:val="28"/>
          <w:szCs w:val="22"/>
          <w:lang w:val="uk-UA" w:eastAsia="en-US"/>
        </w:rPr>
      </w:pPr>
    </w:p>
    <w:p w:rsidR="0057339F" w:rsidRPr="0057339F" w:rsidRDefault="0057339F" w:rsidP="00E94829">
      <w:pPr>
        <w:ind w:left="708" w:firstLine="1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1.2.3. </w:t>
      </w:r>
      <w:r w:rsidRPr="0057339F">
        <w:rPr>
          <w:rFonts w:eastAsia="Calibri"/>
          <w:sz w:val="28"/>
          <w:szCs w:val="28"/>
          <w:lang w:val="uk-UA" w:eastAsia="en-US"/>
        </w:rPr>
        <w:t>Ціль: Місто науки та креативної економіки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57339F" w:rsidRPr="006C54E8" w:rsidRDefault="0057339F" w:rsidP="0057339F">
      <w:pPr>
        <w:rPr>
          <w:rFonts w:eastAsia="Calibri"/>
          <w:b/>
          <w:sz w:val="28"/>
          <w:szCs w:val="28"/>
          <w:lang w:val="uk-UA" w:eastAsia="en-US"/>
        </w:rPr>
      </w:pP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кваліфікованих та освічених кадрів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Pr="006C54E8">
        <w:rPr>
          <w:rFonts w:eastAsia="Calibri"/>
          <w:sz w:val="28"/>
          <w:szCs w:val="28"/>
          <w:lang w:val="uk-UA" w:eastAsia="en-US"/>
        </w:rPr>
        <w:t>Чернівці – місто університетів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="00E94829">
        <w:rPr>
          <w:rFonts w:eastAsia="Calibri"/>
          <w:sz w:val="28"/>
          <w:szCs w:val="28"/>
          <w:lang w:val="uk-UA" w:eastAsia="en-US"/>
        </w:rPr>
        <w:t>і</w:t>
      </w:r>
      <w:r w:rsidRPr="006C54E8">
        <w:rPr>
          <w:rFonts w:eastAsia="Calibri"/>
          <w:sz w:val="28"/>
          <w:szCs w:val="28"/>
          <w:lang w:val="uk-UA" w:eastAsia="en-US"/>
        </w:rPr>
        <w:t>нвестиційно привабливе місто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стартапів  та креативного підприємництва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едичний кластер як модель інтеграції освіти, науки , медичної практики та технологій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CC1476" w:rsidRDefault="00CC1476" w:rsidP="00CC1476">
      <w:pPr>
        <w:spacing w:line="360" w:lineRule="auto"/>
        <w:ind w:left="1437"/>
        <w:rPr>
          <w:rFonts w:eastAsia="Calibri"/>
          <w:sz w:val="28"/>
          <w:szCs w:val="22"/>
          <w:lang w:val="uk-UA" w:eastAsia="en-US"/>
        </w:rPr>
      </w:pPr>
    </w:p>
    <w:p w:rsidR="0057339F" w:rsidRPr="0057339F" w:rsidRDefault="0057339F" w:rsidP="00E94829">
      <w:pPr>
        <w:ind w:firstLine="709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1.2.4. </w:t>
      </w:r>
      <w:r w:rsidRPr="0057339F">
        <w:rPr>
          <w:rFonts w:eastAsia="Calibri"/>
          <w:sz w:val="28"/>
          <w:szCs w:val="28"/>
          <w:lang w:val="uk-UA" w:eastAsia="en-US"/>
        </w:rPr>
        <w:t>Ціль: Комфортне для проживання місто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57339F" w:rsidRPr="0057339F" w:rsidRDefault="0057339F" w:rsidP="0057339F">
      <w:pPr>
        <w:rPr>
          <w:rFonts w:eastAsia="Calibri"/>
          <w:sz w:val="28"/>
          <w:szCs w:val="28"/>
          <w:lang w:val="uk-UA" w:eastAsia="en-US"/>
        </w:rPr>
      </w:pP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а)</w:t>
      </w:r>
      <w:r w:rsidR="00E94829">
        <w:rPr>
          <w:rFonts w:eastAsia="Calibri"/>
          <w:sz w:val="28"/>
          <w:szCs w:val="28"/>
          <w:lang w:val="uk-UA" w:eastAsia="en-US"/>
        </w:rPr>
        <w:t xml:space="preserve"> м</w:t>
      </w:r>
      <w:r w:rsidRPr="006C54E8">
        <w:rPr>
          <w:rFonts w:eastAsia="Calibri"/>
          <w:sz w:val="28"/>
          <w:szCs w:val="28"/>
          <w:lang w:val="uk-UA" w:eastAsia="en-US"/>
        </w:rPr>
        <w:t>істо якісного і доступного житла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б)</w:t>
      </w:r>
      <w:r w:rsidR="00E94829">
        <w:rPr>
          <w:rFonts w:eastAsia="Calibri"/>
          <w:sz w:val="28"/>
          <w:szCs w:val="28"/>
          <w:lang w:val="uk-UA" w:eastAsia="en-US"/>
        </w:rPr>
        <w:t xml:space="preserve"> я</w:t>
      </w:r>
      <w:r w:rsidRPr="006C54E8">
        <w:rPr>
          <w:rFonts w:eastAsia="Calibri"/>
          <w:sz w:val="28"/>
          <w:szCs w:val="28"/>
          <w:lang w:val="uk-UA" w:eastAsia="en-US"/>
        </w:rPr>
        <w:t>кісна соціальна інфраструктура, доступна у всіх районах міста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Default="0057339F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в)</w:t>
      </w:r>
      <w:r w:rsidR="00E94829">
        <w:rPr>
          <w:rFonts w:eastAsia="Calibri"/>
          <w:sz w:val="28"/>
          <w:szCs w:val="28"/>
          <w:lang w:val="uk-UA" w:eastAsia="en-US"/>
        </w:rPr>
        <w:t xml:space="preserve"> ч</w:t>
      </w:r>
      <w:r w:rsidRPr="006C54E8">
        <w:rPr>
          <w:rFonts w:eastAsia="Calibri"/>
          <w:sz w:val="28"/>
          <w:szCs w:val="28"/>
          <w:lang w:val="uk-UA" w:eastAsia="en-US"/>
        </w:rPr>
        <w:t>исте і безпечне місто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57339F" w:rsidRDefault="0057339F" w:rsidP="0057339F">
      <w:pPr>
        <w:widowControl/>
        <w:autoSpaceDE/>
        <w:autoSpaceDN/>
        <w:adjustRightInd/>
        <w:ind w:left="360" w:firstLine="349"/>
        <w:contextualSpacing/>
        <w:rPr>
          <w:rFonts w:eastAsia="Calibri"/>
          <w:sz w:val="28"/>
          <w:szCs w:val="28"/>
          <w:lang w:val="uk-UA" w:eastAsia="en-US"/>
        </w:rPr>
      </w:pPr>
    </w:p>
    <w:p w:rsidR="0057339F" w:rsidRPr="006C54E8" w:rsidRDefault="0057339F" w:rsidP="00E94829">
      <w:pPr>
        <w:ind w:firstLine="709"/>
        <w:contextualSpacing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1.2.5. </w:t>
      </w:r>
      <w:r w:rsidRPr="0057339F">
        <w:rPr>
          <w:rFonts w:eastAsia="Calibri"/>
          <w:sz w:val="28"/>
          <w:szCs w:val="28"/>
          <w:lang w:val="uk-UA" w:eastAsia="en-US"/>
        </w:rPr>
        <w:t>Ціль: Місто здорових людей</w:t>
      </w:r>
      <w:r>
        <w:rPr>
          <w:rFonts w:eastAsia="Calibri"/>
          <w:sz w:val="28"/>
          <w:szCs w:val="28"/>
          <w:lang w:val="uk-UA" w:eastAsia="en-US"/>
        </w:rPr>
        <w:t>:</w:t>
      </w:r>
    </w:p>
    <w:p w:rsidR="0057339F" w:rsidRPr="006C54E8" w:rsidRDefault="0057339F" w:rsidP="0057339F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7339F" w:rsidRPr="006C54E8" w:rsidRDefault="0057339F" w:rsidP="00E94829">
      <w:pPr>
        <w:pStyle w:val="a6"/>
        <w:ind w:left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чистого повітря та якісної питної води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ініціатив для здорового способу життя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в)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із якісною та доступною медичною системою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зелених просторів для активного відпочинку</w:t>
      </w:r>
      <w:r w:rsidR="00E94829">
        <w:rPr>
          <w:rFonts w:eastAsia="Calibri"/>
          <w:sz w:val="28"/>
          <w:szCs w:val="28"/>
          <w:lang w:val="uk-UA" w:eastAsia="en-US"/>
        </w:rPr>
        <w:t>.</w:t>
      </w:r>
    </w:p>
    <w:p w:rsidR="0057339F" w:rsidRDefault="0057339F" w:rsidP="00E94829">
      <w:pPr>
        <w:widowControl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57339F" w:rsidRPr="0057339F" w:rsidRDefault="0057339F" w:rsidP="00E94829">
      <w:pPr>
        <w:numPr>
          <w:ilvl w:val="2"/>
          <w:numId w:val="5"/>
        </w:numPr>
        <w:ind w:left="1985" w:hanging="1276"/>
        <w:rPr>
          <w:rFonts w:eastAsia="Calibri"/>
          <w:sz w:val="28"/>
          <w:szCs w:val="28"/>
        </w:rPr>
      </w:pPr>
      <w:r w:rsidRPr="0057339F">
        <w:rPr>
          <w:rFonts w:eastAsia="Calibri"/>
          <w:sz w:val="28"/>
          <w:szCs w:val="28"/>
          <w:lang w:val="uk-UA" w:eastAsia="en-US"/>
        </w:rPr>
        <w:t xml:space="preserve">Ціль: </w:t>
      </w:r>
      <w:r w:rsidRPr="0057339F">
        <w:rPr>
          <w:rFonts w:eastAsia="Calibri"/>
          <w:sz w:val="28"/>
          <w:szCs w:val="28"/>
        </w:rPr>
        <w:t>Місто з сучасною та якісною інфраструктурою</w:t>
      </w:r>
      <w:r>
        <w:rPr>
          <w:rFonts w:eastAsia="Calibri"/>
          <w:sz w:val="28"/>
          <w:szCs w:val="28"/>
          <w:lang w:val="uk-UA"/>
        </w:rPr>
        <w:t>:</w:t>
      </w:r>
    </w:p>
    <w:p w:rsidR="0057339F" w:rsidRPr="0057339F" w:rsidRDefault="0057339F" w:rsidP="0057339F">
      <w:pPr>
        <w:rPr>
          <w:rFonts w:eastAsia="Calibri"/>
          <w:sz w:val="28"/>
          <w:szCs w:val="28"/>
          <w:lang w:eastAsia="en-US"/>
        </w:rPr>
      </w:pPr>
    </w:p>
    <w:p w:rsidR="0057339F" w:rsidRPr="006C54E8" w:rsidRDefault="0057339F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а) </w:t>
      </w:r>
      <w:r w:rsidR="00E94829">
        <w:rPr>
          <w:rFonts w:eastAsia="Calibri"/>
          <w:sz w:val="28"/>
          <w:szCs w:val="28"/>
          <w:lang w:val="uk-UA" w:eastAsia="en-US"/>
        </w:rPr>
        <w:t>в</w:t>
      </w:r>
      <w:r w:rsidRPr="006C54E8">
        <w:rPr>
          <w:rFonts w:eastAsia="Calibri"/>
          <w:sz w:val="28"/>
          <w:szCs w:val="28"/>
          <w:lang w:val="uk-UA" w:eastAsia="en-US"/>
        </w:rPr>
        <w:t>улиці, де є місце для всіх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  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б) </w:t>
      </w:r>
      <w:r w:rsidR="00E94829">
        <w:rPr>
          <w:rFonts w:eastAsia="Calibri"/>
          <w:sz w:val="28"/>
          <w:szCs w:val="28"/>
          <w:lang w:val="uk-UA" w:eastAsia="en-US"/>
        </w:rPr>
        <w:t>е</w:t>
      </w:r>
      <w:r w:rsidRPr="006C54E8">
        <w:rPr>
          <w:rFonts w:eastAsia="Calibri"/>
          <w:sz w:val="28"/>
          <w:szCs w:val="28"/>
          <w:lang w:val="uk-UA" w:eastAsia="en-US"/>
        </w:rPr>
        <w:t>фективна система технічних мереж, які не шкодять візуальному образу міста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уніципальні послуги, орієнтовані на мешканців</w:t>
      </w:r>
      <w:r>
        <w:rPr>
          <w:rFonts w:eastAsia="Calibri"/>
          <w:sz w:val="28"/>
          <w:szCs w:val="28"/>
          <w:lang w:val="uk-UA" w:eastAsia="en-US"/>
        </w:rPr>
        <w:t>;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г) </w:t>
      </w:r>
      <w:r w:rsidR="00E94829">
        <w:rPr>
          <w:rFonts w:eastAsia="Calibri"/>
          <w:sz w:val="28"/>
          <w:szCs w:val="28"/>
          <w:lang w:val="uk-UA" w:eastAsia="en-US"/>
        </w:rPr>
        <w:t>м</w:t>
      </w:r>
      <w:r w:rsidRPr="006C54E8">
        <w:rPr>
          <w:rFonts w:eastAsia="Calibri"/>
          <w:sz w:val="28"/>
          <w:szCs w:val="28"/>
          <w:lang w:val="uk-UA" w:eastAsia="en-US"/>
        </w:rPr>
        <w:t>істо екологічного транспорту</w:t>
      </w:r>
      <w:r>
        <w:rPr>
          <w:rFonts w:eastAsia="Calibri"/>
          <w:sz w:val="28"/>
          <w:szCs w:val="28"/>
          <w:lang w:val="uk-UA" w:eastAsia="en-US"/>
        </w:rPr>
        <w:t>;</w:t>
      </w:r>
      <w:r w:rsidRPr="006C54E8">
        <w:rPr>
          <w:rFonts w:eastAsia="Calibri"/>
          <w:sz w:val="28"/>
          <w:szCs w:val="28"/>
          <w:lang w:val="uk-UA" w:eastAsia="en-US"/>
        </w:rPr>
        <w:t xml:space="preserve"> </w:t>
      </w:r>
    </w:p>
    <w:p w:rsidR="0057339F" w:rsidRPr="006C54E8" w:rsidRDefault="0057339F" w:rsidP="00E94829">
      <w:pPr>
        <w:widowControl/>
        <w:autoSpaceDE/>
        <w:autoSpaceDN/>
        <w:adjustRightInd/>
        <w:contextualSpacing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д) </w:t>
      </w:r>
      <w:r w:rsidR="00E94829">
        <w:rPr>
          <w:rFonts w:eastAsia="Calibri"/>
          <w:sz w:val="28"/>
          <w:szCs w:val="28"/>
          <w:lang w:val="uk-UA" w:eastAsia="en-US"/>
        </w:rPr>
        <w:t>в</w:t>
      </w:r>
      <w:r w:rsidRPr="006C54E8">
        <w:rPr>
          <w:rFonts w:eastAsia="Calibri"/>
          <w:sz w:val="28"/>
          <w:szCs w:val="28"/>
          <w:lang w:val="uk-UA" w:eastAsia="en-US"/>
        </w:rPr>
        <w:t>ажливий вузол у регіональній та міжнародній транспортній мережі</w:t>
      </w:r>
      <w:r w:rsidR="00C14552">
        <w:rPr>
          <w:rFonts w:eastAsia="Calibri"/>
          <w:sz w:val="28"/>
          <w:szCs w:val="28"/>
          <w:lang w:val="uk-UA" w:eastAsia="en-US"/>
        </w:rPr>
        <w:t>.</w:t>
      </w:r>
    </w:p>
    <w:p w:rsidR="0057339F" w:rsidRPr="0057339F" w:rsidRDefault="0057339F" w:rsidP="0057339F">
      <w:pPr>
        <w:rPr>
          <w:rFonts w:eastAsia="Calibri"/>
          <w:sz w:val="28"/>
          <w:szCs w:val="28"/>
          <w:lang w:eastAsia="en-US"/>
        </w:rPr>
      </w:pPr>
    </w:p>
    <w:p w:rsidR="0056621F" w:rsidRPr="00B55652" w:rsidRDefault="00C14552" w:rsidP="0056621F">
      <w:pPr>
        <w:pStyle w:val="21"/>
        <w:ind w:firstLine="708"/>
        <w:rPr>
          <w:b/>
          <w:szCs w:val="28"/>
        </w:rPr>
      </w:pPr>
      <w:r>
        <w:rPr>
          <w:b/>
          <w:szCs w:val="28"/>
        </w:rPr>
        <w:t>2</w:t>
      </w:r>
      <w:r w:rsidR="0056621F" w:rsidRPr="00F06F5E">
        <w:rPr>
          <w:b/>
          <w:szCs w:val="28"/>
        </w:rPr>
        <w:t>.</w:t>
      </w:r>
      <w:r w:rsidR="0056621F">
        <w:rPr>
          <w:szCs w:val="28"/>
        </w:rPr>
        <w:t xml:space="preserve"> </w:t>
      </w:r>
      <w:r w:rsidR="0056621F" w:rsidRPr="00B55652">
        <w:rPr>
          <w:szCs w:val="28"/>
        </w:rPr>
        <w:t>Рішення</w:t>
      </w:r>
      <w:r w:rsidR="0056621F" w:rsidRPr="00850815">
        <w:rPr>
          <w:szCs w:val="28"/>
        </w:rPr>
        <w:t xml:space="preserve"> </w:t>
      </w:r>
      <w:r w:rsidR="0056621F">
        <w:rPr>
          <w:szCs w:val="28"/>
        </w:rPr>
        <w:t xml:space="preserve"> підлягає оприлюдненню на офіційному веб - по</w:t>
      </w:r>
      <w:r>
        <w:rPr>
          <w:szCs w:val="28"/>
        </w:rPr>
        <w:t>рталі Чернівецької міської ради.</w:t>
      </w:r>
    </w:p>
    <w:p w:rsidR="0056621F" w:rsidRDefault="0056621F" w:rsidP="0056621F">
      <w:pPr>
        <w:pStyle w:val="21"/>
        <w:rPr>
          <w:b/>
          <w:szCs w:val="28"/>
        </w:rPr>
      </w:pPr>
    </w:p>
    <w:p w:rsidR="0056621F" w:rsidRDefault="00C14552" w:rsidP="0056621F">
      <w:pPr>
        <w:pStyle w:val="21"/>
        <w:ind w:firstLine="708"/>
        <w:rPr>
          <w:szCs w:val="28"/>
        </w:rPr>
      </w:pPr>
      <w:r>
        <w:rPr>
          <w:b/>
          <w:szCs w:val="28"/>
        </w:rPr>
        <w:t>3</w:t>
      </w:r>
      <w:r w:rsidR="0056621F" w:rsidRPr="00F06F5E">
        <w:rPr>
          <w:b/>
          <w:szCs w:val="28"/>
        </w:rPr>
        <w:t>.</w:t>
      </w:r>
      <w:r w:rsidR="0056621F" w:rsidRPr="00162A4B">
        <w:rPr>
          <w:szCs w:val="28"/>
        </w:rPr>
        <w:t xml:space="preserve"> Організацію виконання цього рішення покласти на заступник</w:t>
      </w:r>
      <w:r w:rsidR="0056621F">
        <w:rPr>
          <w:szCs w:val="28"/>
        </w:rPr>
        <w:t>а</w:t>
      </w:r>
      <w:r w:rsidR="0056621F" w:rsidRPr="00162A4B">
        <w:rPr>
          <w:szCs w:val="28"/>
        </w:rPr>
        <w:t xml:space="preserve"> міського голови з питань діяльності виконавчих органів</w:t>
      </w:r>
      <w:r w:rsidR="0056621F" w:rsidRPr="00562DE5">
        <w:rPr>
          <w:szCs w:val="28"/>
        </w:rPr>
        <w:t xml:space="preserve"> </w:t>
      </w:r>
      <w:r w:rsidR="0056621F">
        <w:rPr>
          <w:szCs w:val="28"/>
        </w:rPr>
        <w:t xml:space="preserve">міської ради </w:t>
      </w:r>
      <w:r w:rsidR="005C5EB6">
        <w:rPr>
          <w:szCs w:val="28"/>
        </w:rPr>
        <w:t xml:space="preserve">              </w:t>
      </w:r>
      <w:r>
        <w:rPr>
          <w:szCs w:val="28"/>
        </w:rPr>
        <w:t>Середюка В.Б.</w:t>
      </w:r>
    </w:p>
    <w:p w:rsidR="0056621F" w:rsidRPr="00162A4B" w:rsidRDefault="0056621F" w:rsidP="0056621F">
      <w:pPr>
        <w:pStyle w:val="21"/>
        <w:rPr>
          <w:szCs w:val="28"/>
        </w:rPr>
      </w:pPr>
    </w:p>
    <w:p w:rsidR="0056621F" w:rsidRDefault="00C14552" w:rsidP="0056621F">
      <w:pPr>
        <w:pStyle w:val="21"/>
        <w:ind w:firstLine="708"/>
        <w:rPr>
          <w:szCs w:val="28"/>
        </w:rPr>
      </w:pPr>
      <w:r>
        <w:rPr>
          <w:b/>
          <w:szCs w:val="28"/>
        </w:rPr>
        <w:t>4</w:t>
      </w:r>
      <w:r w:rsidR="0056621F" w:rsidRPr="00F06F5E">
        <w:rPr>
          <w:b/>
          <w:szCs w:val="28"/>
        </w:rPr>
        <w:t>.</w:t>
      </w:r>
      <w:r w:rsidR="0056621F" w:rsidRPr="00162A4B">
        <w:rPr>
          <w:szCs w:val="28"/>
        </w:rPr>
        <w:t xml:space="preserve"> Контроль за виконанням рішення покласти на постійн</w:t>
      </w:r>
      <w:r w:rsidR="00EE358A">
        <w:rPr>
          <w:szCs w:val="28"/>
        </w:rPr>
        <w:t>і</w:t>
      </w:r>
      <w:r w:rsidR="0056621F" w:rsidRPr="00162A4B">
        <w:rPr>
          <w:szCs w:val="28"/>
        </w:rPr>
        <w:t xml:space="preserve"> комісі</w:t>
      </w:r>
      <w:r w:rsidR="00EE358A">
        <w:rPr>
          <w:szCs w:val="28"/>
        </w:rPr>
        <w:t>ї</w:t>
      </w:r>
      <w:r w:rsidR="0056621F" w:rsidRPr="00162A4B">
        <w:rPr>
          <w:szCs w:val="28"/>
        </w:rPr>
        <w:t xml:space="preserve"> міської ради </w:t>
      </w:r>
      <w:r w:rsidR="0056621F">
        <w:rPr>
          <w:szCs w:val="28"/>
        </w:rPr>
        <w:t>з</w:t>
      </w:r>
      <w:r w:rsidR="0056621F" w:rsidRPr="00162A4B">
        <w:rPr>
          <w:szCs w:val="28"/>
        </w:rPr>
        <w:t xml:space="preserve"> питань економіки, </w:t>
      </w:r>
      <w:r w:rsidR="0056621F">
        <w:rPr>
          <w:szCs w:val="28"/>
        </w:rPr>
        <w:t>підприємництва та туризму</w:t>
      </w:r>
      <w:r w:rsidR="0056621F" w:rsidRPr="00301C45">
        <w:rPr>
          <w:szCs w:val="28"/>
        </w:rPr>
        <w:t xml:space="preserve"> </w:t>
      </w:r>
      <w:r w:rsidR="0056621F">
        <w:rPr>
          <w:szCs w:val="28"/>
        </w:rPr>
        <w:t>і</w:t>
      </w:r>
      <w:r w:rsidR="0056621F" w:rsidRPr="00301C45">
        <w:rPr>
          <w:szCs w:val="28"/>
        </w:rPr>
        <w:t xml:space="preserve"> </w:t>
      </w:r>
      <w:r w:rsidR="0056621F">
        <w:rPr>
          <w:szCs w:val="28"/>
        </w:rPr>
        <w:t>з питань бюджету та фінансів</w:t>
      </w:r>
      <w:r w:rsidR="0056621F" w:rsidRPr="00162A4B">
        <w:rPr>
          <w:szCs w:val="28"/>
        </w:rPr>
        <w:t xml:space="preserve">. </w:t>
      </w:r>
    </w:p>
    <w:p w:rsidR="00C14552" w:rsidRDefault="00C14552" w:rsidP="0056621F">
      <w:pPr>
        <w:pStyle w:val="21"/>
        <w:ind w:firstLine="708"/>
        <w:rPr>
          <w:szCs w:val="28"/>
        </w:rPr>
      </w:pPr>
    </w:p>
    <w:p w:rsidR="00C14552" w:rsidRDefault="00C14552" w:rsidP="0056621F">
      <w:pPr>
        <w:pStyle w:val="21"/>
        <w:ind w:firstLine="708"/>
        <w:rPr>
          <w:szCs w:val="28"/>
        </w:rPr>
      </w:pPr>
    </w:p>
    <w:p w:rsidR="00A25D4D" w:rsidRPr="00F27259" w:rsidRDefault="00C4690F" w:rsidP="00F27259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C968B4">
        <w:rPr>
          <w:rFonts w:ascii="Times New Roman" w:hAnsi="Times New Roman" w:cs="Times New Roman"/>
          <w:i w:val="0"/>
          <w:lang w:val="uk-UA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  <w:lang w:val="uk-UA"/>
        </w:rPr>
        <w:tab/>
      </w:r>
      <w:r w:rsidRPr="00C968B4">
        <w:rPr>
          <w:rFonts w:ascii="Times New Roman" w:hAnsi="Times New Roman" w:cs="Times New Roman"/>
          <w:i w:val="0"/>
          <w:lang w:val="uk-UA"/>
        </w:rPr>
        <w:t>О.Каспрук</w:t>
      </w:r>
      <w:bookmarkStart w:id="0" w:name="_GoBack"/>
      <w:bookmarkEnd w:id="0"/>
    </w:p>
    <w:sectPr w:rsidR="00A25D4D" w:rsidRPr="00F27259" w:rsidSect="00C95624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3D" w:rsidRDefault="001C043D">
      <w:r>
        <w:separator/>
      </w:r>
    </w:p>
  </w:endnote>
  <w:endnote w:type="continuationSeparator" w:id="0">
    <w:p w:rsidR="001C043D" w:rsidRDefault="001C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3D" w:rsidRDefault="001C043D">
      <w:r>
        <w:separator/>
      </w:r>
    </w:p>
  </w:footnote>
  <w:footnote w:type="continuationSeparator" w:id="0">
    <w:p w:rsidR="001C043D" w:rsidRDefault="001C0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24" w:rsidRDefault="00C9562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6543A9">
      <w:rPr>
        <w:rStyle w:val="a4"/>
      </w:rPr>
      <w:fldChar w:fldCharType="separate"/>
    </w:r>
    <w:r w:rsidR="006543A9">
      <w:rPr>
        <w:rStyle w:val="a4"/>
        <w:noProof/>
      </w:rPr>
      <w:t>2</w:t>
    </w:r>
    <w:r>
      <w:rPr>
        <w:rStyle w:val="a4"/>
      </w:rPr>
      <w:fldChar w:fldCharType="end"/>
    </w:r>
  </w:p>
  <w:p w:rsidR="00C95624" w:rsidRDefault="00C9562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0F" w:rsidRPr="00C4690F" w:rsidRDefault="00C4690F" w:rsidP="00C95624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C4690F">
      <w:rPr>
        <w:rStyle w:val="a4"/>
        <w:sz w:val="28"/>
        <w:szCs w:val="28"/>
      </w:rPr>
      <w:fldChar w:fldCharType="begin"/>
    </w:r>
    <w:r w:rsidRPr="00C4690F">
      <w:rPr>
        <w:rStyle w:val="a4"/>
        <w:sz w:val="28"/>
        <w:szCs w:val="28"/>
      </w:rPr>
      <w:instrText xml:space="preserve">PAGE  </w:instrText>
    </w:r>
    <w:r w:rsidRPr="00C4690F">
      <w:rPr>
        <w:rStyle w:val="a4"/>
        <w:sz w:val="28"/>
        <w:szCs w:val="28"/>
      </w:rPr>
      <w:fldChar w:fldCharType="separate"/>
    </w:r>
    <w:r w:rsidR="00485F82">
      <w:rPr>
        <w:rStyle w:val="a4"/>
        <w:noProof/>
        <w:sz w:val="28"/>
        <w:szCs w:val="28"/>
      </w:rPr>
      <w:t>2</w:t>
    </w:r>
    <w:r w:rsidRPr="00C4690F">
      <w:rPr>
        <w:rStyle w:val="a4"/>
        <w:sz w:val="28"/>
        <w:szCs w:val="28"/>
      </w:rPr>
      <w:fldChar w:fldCharType="end"/>
    </w:r>
  </w:p>
  <w:p w:rsidR="00C4690F" w:rsidRDefault="00C4690F" w:rsidP="00C4690F">
    <w:pPr>
      <w:pStyle w:val="a3"/>
      <w:rPr>
        <w:rStyle w:val="a4"/>
      </w:rPr>
    </w:pPr>
  </w:p>
  <w:p w:rsidR="00C95624" w:rsidRDefault="00C956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CDA"/>
    <w:multiLevelType w:val="hybridMultilevel"/>
    <w:tmpl w:val="7E261EF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42248"/>
    <w:multiLevelType w:val="hybridMultilevel"/>
    <w:tmpl w:val="D5140E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6071E"/>
    <w:multiLevelType w:val="hybridMultilevel"/>
    <w:tmpl w:val="781AF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3083E"/>
    <w:multiLevelType w:val="hybridMultilevel"/>
    <w:tmpl w:val="B87C0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C19B0"/>
    <w:multiLevelType w:val="multilevel"/>
    <w:tmpl w:val="741A7D3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5" w15:restartNumberingAfterBreak="0">
    <w:nsid w:val="43363A0E"/>
    <w:multiLevelType w:val="hybridMultilevel"/>
    <w:tmpl w:val="DE1A175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2E94A96"/>
    <w:multiLevelType w:val="hybridMultilevel"/>
    <w:tmpl w:val="1E9E0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91FAA"/>
    <w:multiLevelType w:val="hybridMultilevel"/>
    <w:tmpl w:val="E068BA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B66D6"/>
    <w:multiLevelType w:val="multilevel"/>
    <w:tmpl w:val="B7A26C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9" w15:restartNumberingAfterBreak="0">
    <w:nsid w:val="753965F8"/>
    <w:multiLevelType w:val="hybridMultilevel"/>
    <w:tmpl w:val="62E09C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65A0"/>
    <w:multiLevelType w:val="multilevel"/>
    <w:tmpl w:val="DD06B97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7BA07D90"/>
    <w:multiLevelType w:val="hybridMultilevel"/>
    <w:tmpl w:val="52502F66"/>
    <w:lvl w:ilvl="0" w:tplc="8C204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34F74"/>
    <w:rsid w:val="00082450"/>
    <w:rsid w:val="00091B58"/>
    <w:rsid w:val="000C08D3"/>
    <w:rsid w:val="00137296"/>
    <w:rsid w:val="001765FA"/>
    <w:rsid w:val="00190997"/>
    <w:rsid w:val="001C043D"/>
    <w:rsid w:val="0020276E"/>
    <w:rsid w:val="0022020E"/>
    <w:rsid w:val="002C445A"/>
    <w:rsid w:val="002D493C"/>
    <w:rsid w:val="00333FE2"/>
    <w:rsid w:val="00376CA2"/>
    <w:rsid w:val="003806A2"/>
    <w:rsid w:val="00471273"/>
    <w:rsid w:val="00485F82"/>
    <w:rsid w:val="00535FF7"/>
    <w:rsid w:val="00555911"/>
    <w:rsid w:val="00556F10"/>
    <w:rsid w:val="0056621F"/>
    <w:rsid w:val="0057339F"/>
    <w:rsid w:val="005B3C98"/>
    <w:rsid w:val="005C0BE9"/>
    <w:rsid w:val="005C5EB6"/>
    <w:rsid w:val="006027C1"/>
    <w:rsid w:val="006543A9"/>
    <w:rsid w:val="006833F0"/>
    <w:rsid w:val="006921E3"/>
    <w:rsid w:val="007C6B35"/>
    <w:rsid w:val="00815D2E"/>
    <w:rsid w:val="00886AE5"/>
    <w:rsid w:val="008F6A5A"/>
    <w:rsid w:val="0098076D"/>
    <w:rsid w:val="009E65D6"/>
    <w:rsid w:val="00A25D4D"/>
    <w:rsid w:val="00A62925"/>
    <w:rsid w:val="00A67189"/>
    <w:rsid w:val="00A82443"/>
    <w:rsid w:val="00AC386B"/>
    <w:rsid w:val="00B6018A"/>
    <w:rsid w:val="00B873AE"/>
    <w:rsid w:val="00BF0E14"/>
    <w:rsid w:val="00C14552"/>
    <w:rsid w:val="00C4690F"/>
    <w:rsid w:val="00C95624"/>
    <w:rsid w:val="00CC1476"/>
    <w:rsid w:val="00D0614F"/>
    <w:rsid w:val="00E57C57"/>
    <w:rsid w:val="00E76A80"/>
    <w:rsid w:val="00E94829"/>
    <w:rsid w:val="00EE358A"/>
    <w:rsid w:val="00EF4FC7"/>
    <w:rsid w:val="00F1503F"/>
    <w:rsid w:val="00F2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17CC1"/>
  <w15:chartTrackingRefBased/>
  <w15:docId w15:val="{BF2791FF-827B-458D-A53D-5A5DBA16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56621F"/>
    <w:pPr>
      <w:overflowPunct w:val="0"/>
      <w:jc w:val="both"/>
      <w:textAlignment w:val="baseline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AC386B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2017-11-01T15:19:00Z</cp:lastPrinted>
  <dcterms:created xsi:type="dcterms:W3CDTF">2017-11-01T16:56:00Z</dcterms:created>
  <dcterms:modified xsi:type="dcterms:W3CDTF">2017-11-01T16:56:00Z</dcterms:modified>
</cp:coreProperties>
</file>