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840" w:rsidRDefault="001F02F9" w:rsidP="00C30840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840" w:rsidRDefault="00C30840" w:rsidP="00C30840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30840" w:rsidRDefault="00C30840" w:rsidP="00C30840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30840" w:rsidRDefault="00C30840" w:rsidP="00C30840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__ </w:t>
      </w:r>
      <w:r>
        <w:rPr>
          <w:b/>
          <w:sz w:val="32"/>
          <w:szCs w:val="32"/>
        </w:rPr>
        <w:t>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C30840" w:rsidRDefault="00C30840" w:rsidP="00C30840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C30840" w:rsidRDefault="00C30840" w:rsidP="00C30840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C30840" w:rsidRDefault="00C30840" w:rsidP="00C30840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C30840" w:rsidRDefault="00C30840" w:rsidP="00C30840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30.11.2017   №</w:t>
      </w:r>
      <w:r w:rsidRPr="00622E6C">
        <w:rPr>
          <w:sz w:val="27"/>
          <w:szCs w:val="27"/>
        </w:rPr>
        <w:t xml:space="preserve"> __</w:t>
      </w:r>
      <w:r>
        <w:rPr>
          <w:sz w:val="27"/>
          <w:szCs w:val="27"/>
        </w:rPr>
        <w:t>___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4F2A85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4F2A85">
        <w:rPr>
          <w:sz w:val="27"/>
          <w:szCs w:val="27"/>
        </w:rPr>
        <w:t xml:space="preserve">       </w:t>
      </w:r>
      <w:r>
        <w:rPr>
          <w:szCs w:val="28"/>
        </w:rPr>
        <w:t>м. Чернівці</w:t>
      </w:r>
    </w:p>
    <w:p w:rsidR="00C30840" w:rsidRDefault="00C30840" w:rsidP="00C30840">
      <w:pPr>
        <w:tabs>
          <w:tab w:val="left" w:pos="9180"/>
        </w:tabs>
        <w:rPr>
          <w:i/>
          <w:szCs w:val="28"/>
          <w:u w:val="single"/>
        </w:rPr>
      </w:pPr>
    </w:p>
    <w:p w:rsidR="00C30840" w:rsidRDefault="00C30840" w:rsidP="00C30840">
      <w:pPr>
        <w:tabs>
          <w:tab w:val="left" w:pos="9180"/>
        </w:tabs>
        <w:rPr>
          <w:b/>
          <w:szCs w:val="28"/>
        </w:rPr>
      </w:pPr>
    </w:p>
    <w:p w:rsidR="00C30840" w:rsidRDefault="00C30840" w:rsidP="00C30840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скасування пункту </w:t>
      </w:r>
      <w:r w:rsidRPr="004F2A85">
        <w:rPr>
          <w:b/>
          <w:szCs w:val="28"/>
        </w:rPr>
        <w:t>1.1.</w:t>
      </w:r>
      <w:r>
        <w:rPr>
          <w:b/>
          <w:szCs w:val="28"/>
        </w:rPr>
        <w:t xml:space="preserve"> рішення міської ради від </w:t>
      </w:r>
      <w:r w:rsidRPr="004F2A85">
        <w:rPr>
          <w:b/>
          <w:szCs w:val="28"/>
        </w:rPr>
        <w:t>27.10.2011</w:t>
      </w:r>
      <w:r>
        <w:rPr>
          <w:b/>
          <w:szCs w:val="28"/>
        </w:rPr>
        <w:t xml:space="preserve"> </w:t>
      </w:r>
      <w:r w:rsidRPr="004F2A85">
        <w:rPr>
          <w:b/>
          <w:szCs w:val="28"/>
        </w:rPr>
        <w:t>№</w:t>
      </w:r>
      <w:r>
        <w:rPr>
          <w:b/>
          <w:szCs w:val="28"/>
        </w:rPr>
        <w:t xml:space="preserve"> </w:t>
      </w:r>
      <w:r w:rsidRPr="004F2A85">
        <w:rPr>
          <w:b/>
          <w:szCs w:val="28"/>
        </w:rPr>
        <w:t>328</w:t>
      </w:r>
    </w:p>
    <w:p w:rsidR="00C30840" w:rsidRPr="00725D63" w:rsidRDefault="00C30840" w:rsidP="00C30840">
      <w:pPr>
        <w:jc w:val="center"/>
        <w:rPr>
          <w:b/>
          <w:szCs w:val="28"/>
        </w:rPr>
      </w:pPr>
      <w:r>
        <w:rPr>
          <w:b/>
          <w:szCs w:val="28"/>
        </w:rPr>
        <w:t xml:space="preserve"> «</w:t>
      </w:r>
      <w:r w:rsidRPr="004F2A85">
        <w:rPr>
          <w:b/>
          <w:szCs w:val="28"/>
        </w:rPr>
        <w:t>Про надання юридичним особам дозволів на складання проектів</w:t>
      </w:r>
      <w:r>
        <w:rPr>
          <w:b/>
          <w:szCs w:val="28"/>
        </w:rPr>
        <w:t xml:space="preserve"> відведення земельних ділянок </w:t>
      </w:r>
      <w:r w:rsidRPr="004F2A85">
        <w:rPr>
          <w:b/>
          <w:szCs w:val="28"/>
        </w:rPr>
        <w:t>на умовах договору вст</w:t>
      </w:r>
      <w:r>
        <w:rPr>
          <w:b/>
          <w:szCs w:val="28"/>
        </w:rPr>
        <w:t xml:space="preserve">ановлення земельного сервітуту </w:t>
      </w:r>
      <w:r w:rsidRPr="004F2A85">
        <w:rPr>
          <w:b/>
          <w:szCs w:val="28"/>
        </w:rPr>
        <w:t>та внесення змін в деякі рішення</w:t>
      </w:r>
      <w:r>
        <w:rPr>
          <w:b/>
          <w:szCs w:val="28"/>
        </w:rPr>
        <w:t>»</w:t>
      </w:r>
    </w:p>
    <w:bookmarkEnd w:id="0"/>
    <w:p w:rsidR="00C30840" w:rsidRPr="007045C3" w:rsidRDefault="00C30840" w:rsidP="00C30840">
      <w:pPr>
        <w:tabs>
          <w:tab w:val="left" w:pos="-2700"/>
        </w:tabs>
        <w:jc w:val="both"/>
        <w:rPr>
          <w:szCs w:val="28"/>
        </w:rPr>
      </w:pPr>
    </w:p>
    <w:p w:rsidR="00C30840" w:rsidRDefault="00C30840" w:rsidP="00C30840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 Закону України «Про мiсцеве самоврядування»</w:t>
      </w:r>
      <w:r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C30840" w:rsidRPr="00017723" w:rsidRDefault="00C30840" w:rsidP="00C30840">
      <w:pPr>
        <w:tabs>
          <w:tab w:val="left" w:pos="9180"/>
        </w:tabs>
        <w:jc w:val="both"/>
        <w:rPr>
          <w:szCs w:val="28"/>
          <w:lang w:val="ru-RU"/>
        </w:rPr>
      </w:pPr>
    </w:p>
    <w:p w:rsidR="00C30840" w:rsidRDefault="00C30840" w:rsidP="00C30840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C30840" w:rsidRDefault="00C30840" w:rsidP="00C30840">
      <w:pPr>
        <w:tabs>
          <w:tab w:val="num" w:pos="750"/>
        </w:tabs>
        <w:jc w:val="both"/>
        <w:rPr>
          <w:b/>
          <w:szCs w:val="28"/>
        </w:rPr>
      </w:pPr>
    </w:p>
    <w:p w:rsidR="00C30840" w:rsidRDefault="00C30840" w:rsidP="00C30840">
      <w:pPr>
        <w:ind w:firstLine="708"/>
        <w:jc w:val="both"/>
      </w:pPr>
      <w:r>
        <w:rPr>
          <w:b/>
        </w:rPr>
        <w:t xml:space="preserve">1. </w:t>
      </w:r>
      <w:r>
        <w:t>Скасувати пункт 1.1. рішення міської ради від 27.10.2011 № 328 «Про надання юридичним особам дозволів на складання проектів відведення земельних ділянок   на умовах договору встановлення земельного сервітуту та внесення змін в деякі рішення».</w:t>
      </w:r>
    </w:p>
    <w:p w:rsidR="00C30840" w:rsidRDefault="00C30840" w:rsidP="00C30840">
      <w:pPr>
        <w:ind w:firstLine="708"/>
        <w:jc w:val="both"/>
      </w:pPr>
    </w:p>
    <w:p w:rsidR="00C30840" w:rsidRDefault="00C30840" w:rsidP="00C30840">
      <w:pPr>
        <w:ind w:firstLine="708"/>
        <w:jc w:val="both"/>
      </w:pPr>
      <w:r w:rsidRPr="004F2A85">
        <w:rPr>
          <w:b/>
        </w:rPr>
        <w:t>2.</w:t>
      </w:r>
      <w:r>
        <w:t xml:space="preserve"> </w:t>
      </w:r>
      <w:r w:rsidRPr="004F2A85">
        <w:t>Зобов’язати юридичне управління міської ради звернутися до Чернівецької місцевої прокуратури з приводу розслідування відповідності чинному законодавству надання</w:t>
      </w:r>
      <w:r>
        <w:t xml:space="preserve"> містобудівних умов та обмежень</w:t>
      </w:r>
      <w:r w:rsidRPr="00C03093">
        <w:t xml:space="preserve"> </w:t>
      </w:r>
      <w:r>
        <w:t xml:space="preserve">від 27.10.2011  р. забудови земельної ділянки на </w:t>
      </w:r>
      <w:r w:rsidRPr="00A449FB">
        <w:t>вул. П.Каспрука,</w:t>
      </w:r>
      <w:r>
        <w:t xml:space="preserve"> </w:t>
      </w:r>
      <w:r w:rsidRPr="00A449FB">
        <w:t>6</w:t>
      </w:r>
      <w:r>
        <w:t xml:space="preserve"> </w:t>
      </w:r>
      <w:r w:rsidRPr="00A449FB">
        <w:t>Державному вищому навчальному закладу «Чернівецький політехнічний коледж»</w:t>
      </w:r>
      <w:r>
        <w:t>.</w:t>
      </w:r>
    </w:p>
    <w:p w:rsidR="00C30840" w:rsidRDefault="00C30840" w:rsidP="00C30840">
      <w:pPr>
        <w:ind w:firstLine="708"/>
        <w:jc w:val="both"/>
      </w:pPr>
    </w:p>
    <w:p w:rsidR="00C30840" w:rsidRDefault="00C30840" w:rsidP="00C30840">
      <w:pPr>
        <w:tabs>
          <w:tab w:val="num" w:pos="750"/>
        </w:tabs>
        <w:jc w:val="both"/>
      </w:pPr>
      <w:r>
        <w:tab/>
      </w:r>
      <w:r>
        <w:rPr>
          <w:b/>
        </w:rPr>
        <w:t xml:space="preserve">3. </w:t>
      </w:r>
      <w:r>
        <w:t xml:space="preserve">Рішення підлягає </w:t>
      </w:r>
      <w:r w:rsidRPr="00BD0631">
        <w:t>оприлюдненню на офіційному веб-порталі Чернівецької міської ради в мережі Інтернет.</w:t>
      </w:r>
    </w:p>
    <w:p w:rsidR="00C30840" w:rsidRDefault="00C30840" w:rsidP="00C30840">
      <w:pPr>
        <w:tabs>
          <w:tab w:val="num" w:pos="750"/>
        </w:tabs>
        <w:jc w:val="both"/>
      </w:pPr>
    </w:p>
    <w:p w:rsidR="00C30840" w:rsidRPr="00017723" w:rsidRDefault="00C30840" w:rsidP="00C30840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4. </w:t>
      </w:r>
      <w:r w:rsidRPr="00BD0631">
        <w:rPr>
          <w:szCs w:val="28"/>
        </w:rPr>
        <w:t>Організацію вико</w:t>
      </w:r>
      <w:r>
        <w:rPr>
          <w:szCs w:val="28"/>
        </w:rPr>
        <w:t xml:space="preserve">нання цього рішення покласти на </w:t>
      </w:r>
      <w:r w:rsidRPr="00A449FB">
        <w:rPr>
          <w:szCs w:val="28"/>
        </w:rPr>
        <w:t xml:space="preserve">директора департаменту містобудівного </w:t>
      </w:r>
      <w:r>
        <w:rPr>
          <w:szCs w:val="28"/>
        </w:rPr>
        <w:t>комплексу та земельних відносин,</w:t>
      </w:r>
      <w:r w:rsidRPr="00A449FB">
        <w:rPr>
          <w:szCs w:val="28"/>
        </w:rPr>
        <w:t xml:space="preserve"> начальника </w:t>
      </w:r>
      <w:r>
        <w:rPr>
          <w:szCs w:val="28"/>
        </w:rPr>
        <w:t xml:space="preserve">юридичного управління </w:t>
      </w:r>
      <w:r w:rsidRPr="00A449FB">
        <w:rPr>
          <w:szCs w:val="28"/>
        </w:rPr>
        <w:t>міської ради</w:t>
      </w:r>
      <w:r>
        <w:rPr>
          <w:szCs w:val="28"/>
        </w:rPr>
        <w:t>.</w:t>
      </w:r>
    </w:p>
    <w:p w:rsidR="00C30840" w:rsidRDefault="00C30840" w:rsidP="00C30840">
      <w:pPr>
        <w:tabs>
          <w:tab w:val="num" w:pos="360"/>
        </w:tabs>
        <w:jc w:val="both"/>
        <w:rPr>
          <w:b/>
        </w:rPr>
      </w:pPr>
    </w:p>
    <w:p w:rsidR="00C30840" w:rsidRPr="00725D63" w:rsidRDefault="00C30840" w:rsidP="00C30840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5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міської ради з питань</w:t>
      </w:r>
      <w:r w:rsidRPr="00C03093">
        <w:rPr>
          <w:szCs w:val="28"/>
          <w:lang w:val="ru-RU"/>
        </w:rPr>
        <w:t xml:space="preserve"> </w:t>
      </w:r>
      <w:r w:rsidRPr="00A449FB">
        <w:rPr>
          <w:szCs w:val="28"/>
          <w:lang w:val="ru-RU"/>
        </w:rPr>
        <w:t>земельних відносин, архітектури та будівництва.</w:t>
      </w:r>
    </w:p>
    <w:p w:rsidR="00C30840" w:rsidRDefault="00C30840" w:rsidP="00C30840">
      <w:pPr>
        <w:tabs>
          <w:tab w:val="num" w:pos="360"/>
        </w:tabs>
        <w:jc w:val="both"/>
        <w:rPr>
          <w:szCs w:val="28"/>
          <w:lang w:val="ru-RU"/>
        </w:rPr>
      </w:pPr>
    </w:p>
    <w:p w:rsidR="00C30840" w:rsidRDefault="00C30840" w:rsidP="00C30840">
      <w:pPr>
        <w:tabs>
          <w:tab w:val="num" w:pos="360"/>
        </w:tabs>
        <w:jc w:val="both"/>
        <w:rPr>
          <w:szCs w:val="28"/>
          <w:lang w:val="ru-RU"/>
        </w:rPr>
      </w:pPr>
    </w:p>
    <w:p w:rsidR="00C30840" w:rsidRPr="00B04D95" w:rsidRDefault="00C30840" w:rsidP="004A47A0">
      <w:pPr>
        <w:ind w:right="-87"/>
        <w:jc w:val="both"/>
        <w:rPr>
          <w:sz w:val="24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r>
        <w:rPr>
          <w:b/>
        </w:rPr>
        <w:tab/>
      </w:r>
    </w:p>
    <w:p w:rsidR="00550CBB" w:rsidRDefault="00550CBB"/>
    <w:sectPr w:rsidR="00550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40"/>
    <w:rsid w:val="00071555"/>
    <w:rsid w:val="000E0C3D"/>
    <w:rsid w:val="001F02F9"/>
    <w:rsid w:val="004A47A0"/>
    <w:rsid w:val="00550CBB"/>
    <w:rsid w:val="00877E0B"/>
    <w:rsid w:val="009E48F9"/>
    <w:rsid w:val="00A31395"/>
    <w:rsid w:val="00AF3386"/>
    <w:rsid w:val="00C22F56"/>
    <w:rsid w:val="00C30840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6B184-8FB3-41B2-84F1-1ED37E68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840"/>
    <w:rPr>
      <w:rFonts w:eastAsia="Calibri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C30840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30840"/>
    <w:rPr>
      <w:rFonts w:eastAsia="Calibri"/>
      <w:b/>
      <w:bCs/>
      <w:sz w:val="2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2017-10-26T14:24:00Z</dcterms:created>
  <dcterms:modified xsi:type="dcterms:W3CDTF">2017-10-26T14:24:00Z</dcterms:modified>
</cp:coreProperties>
</file>